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504" w:type="dxa"/>
        <w:tblLayout w:type="fixed"/>
        <w:tblCellMar>
          <w:left w:w="216" w:type="dxa"/>
          <w:right w:w="216" w:type="dxa"/>
        </w:tblCellMar>
        <w:tblLook w:val="0000" w:firstRow="0" w:lastRow="0" w:firstColumn="0" w:lastColumn="0" w:noHBand="0" w:noVBand="0"/>
      </w:tblPr>
      <w:tblGrid>
        <w:gridCol w:w="2880"/>
        <w:gridCol w:w="5220"/>
        <w:gridCol w:w="2520"/>
      </w:tblGrid>
      <w:tr w:rsidR="00224A20" w14:paraId="6898041A" w14:textId="77777777" w:rsidTr="00FE27EE">
        <w:trPr>
          <w:cantSplit/>
          <w:trHeight w:val="1799"/>
        </w:trPr>
        <w:tc>
          <w:tcPr>
            <w:tcW w:w="2880" w:type="dxa"/>
          </w:tcPr>
          <w:p w14:paraId="20ADFC5D" w14:textId="7E6293A5" w:rsidR="00224A20" w:rsidRDefault="00756854" w:rsidP="00224A20">
            <w:pPr>
              <w:tabs>
                <w:tab w:val="left" w:pos="144"/>
              </w:tabs>
              <w:spacing w:before="56"/>
              <w:ind w:left="58"/>
              <w:jc w:val="center"/>
            </w:pPr>
            <w:r>
              <w:rPr>
                <w:noProof/>
              </w:rPr>
              <w:drawing>
                <wp:inline distT="0" distB="0" distL="0" distR="0" wp14:anchorId="049DE641" wp14:editId="7BC2E1EF">
                  <wp:extent cx="1162050" cy="115379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153795"/>
                          </a:xfrm>
                          <a:prstGeom prst="rect">
                            <a:avLst/>
                          </a:prstGeom>
                          <a:noFill/>
                          <a:ln>
                            <a:noFill/>
                          </a:ln>
                        </pic:spPr>
                      </pic:pic>
                    </a:graphicData>
                  </a:graphic>
                </wp:inline>
              </w:drawing>
            </w:r>
          </w:p>
        </w:tc>
        <w:tc>
          <w:tcPr>
            <w:tcW w:w="5220" w:type="dxa"/>
          </w:tcPr>
          <w:p w14:paraId="1531F69B" w14:textId="77777777" w:rsidR="00224A20" w:rsidRDefault="00224A20" w:rsidP="00224A20">
            <w:pPr>
              <w:spacing w:line="300" w:lineRule="exact"/>
              <w:jc w:val="center"/>
              <w:rPr>
                <w:spacing w:val="20"/>
              </w:rPr>
            </w:pPr>
            <w:r>
              <w:rPr>
                <w:b/>
                <w:spacing w:val="28"/>
              </w:rPr>
              <w:t>OFFICE</w:t>
            </w:r>
            <w:r>
              <w:rPr>
                <w:b/>
                <w:spacing w:val="28"/>
                <w:sz w:val="32"/>
              </w:rPr>
              <w:t xml:space="preserve"> </w:t>
            </w:r>
            <w:r>
              <w:rPr>
                <w:b/>
                <w:spacing w:val="28"/>
              </w:rPr>
              <w:t>OF</w:t>
            </w:r>
            <w:r>
              <w:rPr>
                <w:b/>
                <w:spacing w:val="28"/>
                <w:sz w:val="32"/>
              </w:rPr>
              <w:t xml:space="preserve"> </w:t>
            </w:r>
            <w:r>
              <w:rPr>
                <w:b/>
                <w:spacing w:val="28"/>
              </w:rPr>
              <w:t>AUDITOR</w:t>
            </w:r>
            <w:r>
              <w:rPr>
                <w:b/>
                <w:spacing w:val="28"/>
                <w:sz w:val="32"/>
              </w:rPr>
              <w:t xml:space="preserve"> </w:t>
            </w:r>
            <w:r>
              <w:rPr>
                <w:b/>
                <w:spacing w:val="28"/>
              </w:rPr>
              <w:t>OF</w:t>
            </w:r>
            <w:r>
              <w:rPr>
                <w:b/>
                <w:spacing w:val="28"/>
                <w:sz w:val="32"/>
              </w:rPr>
              <w:t xml:space="preserve"> </w:t>
            </w:r>
            <w:smartTag w:uri="urn:schemas-microsoft-com:office:smarttags" w:element="PlaceType">
              <w:r>
                <w:rPr>
                  <w:b/>
                  <w:spacing w:val="28"/>
                </w:rPr>
                <w:t>STATE</w:t>
              </w:r>
            </w:smartTag>
            <w:r>
              <w:rPr>
                <w:sz w:val="28"/>
              </w:rPr>
              <w:br/>
            </w:r>
            <w:proofErr w:type="spellStart"/>
            <w:smartTag w:uri="urn:schemas-microsoft-com:office:smarttags" w:element="PlaceType">
              <w:r>
                <w:rPr>
                  <w:spacing w:val="22"/>
                  <w:sz w:val="22"/>
                </w:rPr>
                <w:t>STATE</w:t>
              </w:r>
            </w:smartTag>
            <w:proofErr w:type="spellEnd"/>
            <w:r>
              <w:rPr>
                <w:spacing w:val="22"/>
                <w:sz w:val="22"/>
              </w:rPr>
              <w:t xml:space="preserve"> OF </w:t>
            </w:r>
            <w:smartTag w:uri="urn:schemas-microsoft-com:office:smarttags" w:element="State">
              <w:smartTag w:uri="urn:schemas-microsoft-com:office:smarttags" w:element="place">
                <w:r>
                  <w:rPr>
                    <w:spacing w:val="22"/>
                    <w:sz w:val="22"/>
                  </w:rPr>
                  <w:t>IOWA</w:t>
                </w:r>
              </w:smartTag>
            </w:smartTag>
          </w:p>
          <w:p w14:paraId="38CE590C" w14:textId="77777777" w:rsidR="00224A20" w:rsidRDefault="00224A20" w:rsidP="00224A20">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14:paraId="5F3AF8CD" w14:textId="77777777" w:rsidR="00224A20" w:rsidRDefault="00224A20" w:rsidP="00224A20">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14:paraId="7467A956" w14:textId="77777777" w:rsidR="00224A20" w:rsidRDefault="00224A20" w:rsidP="008F077F">
            <w:pPr>
              <w:spacing w:line="360" w:lineRule="exact"/>
              <w:jc w:val="center"/>
              <w:rPr>
                <w:spacing w:val="2"/>
                <w:sz w:val="16"/>
              </w:rPr>
            </w:pPr>
            <w:r>
              <w:rPr>
                <w:sz w:val="16"/>
              </w:rPr>
              <w:t>Telephone (515) 281-5834</w:t>
            </w:r>
            <w:r>
              <w:rPr>
                <w:spacing w:val="2"/>
                <w:sz w:val="16"/>
              </w:rPr>
              <w:t>      </w:t>
            </w:r>
            <w:r>
              <w:rPr>
                <w:sz w:val="16"/>
              </w:rPr>
              <w:t xml:space="preserve">Facsimile (515) </w:t>
            </w:r>
            <w:r w:rsidR="008F077F">
              <w:rPr>
                <w:sz w:val="16"/>
              </w:rPr>
              <w:t>281-6518</w:t>
            </w:r>
          </w:p>
        </w:tc>
        <w:tc>
          <w:tcPr>
            <w:tcW w:w="2520" w:type="dxa"/>
          </w:tcPr>
          <w:p w14:paraId="47D8326A" w14:textId="77777777" w:rsidR="00224A20" w:rsidRPr="00285192" w:rsidRDefault="00C910AE" w:rsidP="00224A20">
            <w:pPr>
              <w:spacing w:before="480" w:line="280" w:lineRule="exact"/>
              <w:ind w:left="-288"/>
              <w:jc w:val="center"/>
              <w:rPr>
                <w:spacing w:val="1"/>
                <w:sz w:val="20"/>
                <w:szCs w:val="20"/>
              </w:rPr>
            </w:pPr>
            <w:r>
              <w:rPr>
                <w:spacing w:val="1"/>
                <w:sz w:val="20"/>
                <w:szCs w:val="20"/>
              </w:rPr>
              <w:t>Rob Sand</w:t>
            </w:r>
          </w:p>
          <w:p w14:paraId="4C12F52F" w14:textId="77777777" w:rsidR="00224A20" w:rsidRPr="00285192" w:rsidRDefault="00224A20" w:rsidP="00224A20">
            <w:pPr>
              <w:spacing w:line="270" w:lineRule="exact"/>
              <w:ind w:left="-288"/>
              <w:jc w:val="center"/>
              <w:rPr>
                <w:spacing w:val="1"/>
                <w:sz w:val="20"/>
                <w:szCs w:val="20"/>
              </w:rPr>
            </w:pPr>
            <w:r w:rsidRPr="00285192">
              <w:rPr>
                <w:spacing w:val="1"/>
                <w:sz w:val="20"/>
                <w:szCs w:val="20"/>
              </w:rPr>
              <w:t>Auditor of State</w:t>
            </w:r>
          </w:p>
          <w:p w14:paraId="0E54DC67" w14:textId="77777777" w:rsidR="00224A20" w:rsidRDefault="00224A20" w:rsidP="00224A20">
            <w:pPr>
              <w:spacing w:before="60"/>
              <w:jc w:val="center"/>
            </w:pPr>
          </w:p>
        </w:tc>
      </w:tr>
    </w:tbl>
    <w:p w14:paraId="2AE24B7D" w14:textId="77777777" w:rsidR="001530CD" w:rsidRPr="00D46F08" w:rsidRDefault="00D46F08" w:rsidP="00EE5BDE">
      <w:pPr>
        <w:spacing w:before="480" w:after="360"/>
        <w:ind w:left="2880" w:firstLine="720"/>
        <w:rPr>
          <w:rFonts w:ascii="Bookman Old Style" w:hAnsi="Bookman Old Style"/>
          <w:b/>
          <w:sz w:val="20"/>
          <w:szCs w:val="20"/>
        </w:rPr>
      </w:pPr>
      <w:r w:rsidRPr="00D46F08">
        <w:rPr>
          <w:rFonts w:ascii="Bookman Old Style" w:hAnsi="Bookman Old Style"/>
          <w:b/>
          <w:sz w:val="20"/>
          <w:szCs w:val="20"/>
        </w:rPr>
        <w:t>(First date of fieldwork)</w:t>
      </w:r>
    </w:p>
    <w:p w14:paraId="4676BF6B" w14:textId="77777777" w:rsidR="000A5779" w:rsidRPr="007D799C" w:rsidRDefault="000A5779" w:rsidP="000A5779">
      <w:pPr>
        <w:tabs>
          <w:tab w:val="left" w:pos="720"/>
          <w:tab w:val="left" w:pos="1440"/>
          <w:tab w:val="left" w:pos="5040"/>
        </w:tabs>
        <w:spacing w:line="200" w:lineRule="exact"/>
        <w:rPr>
          <w:rFonts w:ascii="Bookman Old Style" w:hAnsi="Bookman Old Style"/>
          <w:sz w:val="20"/>
          <w:szCs w:val="20"/>
        </w:rPr>
      </w:pPr>
      <w:r w:rsidRPr="007D799C">
        <w:rPr>
          <w:rFonts w:ascii="Bookman Old Style" w:hAnsi="Bookman Old Style"/>
          <w:sz w:val="20"/>
          <w:szCs w:val="20"/>
        </w:rPr>
        <w:fldChar w:fldCharType="begin"/>
      </w:r>
      <w:r w:rsidRPr="007D799C">
        <w:rPr>
          <w:rFonts w:ascii="Bookman Old Style" w:hAnsi="Bookman Old Style"/>
          <w:sz w:val="20"/>
          <w:szCs w:val="20"/>
        </w:rPr>
        <w:instrText>SET Entity "</w:instrText>
      </w:r>
      <w:r w:rsidR="00215289">
        <w:rPr>
          <w:rFonts w:ascii="Bookman Old Style" w:hAnsi="Bookman Old Style"/>
          <w:sz w:val="20"/>
          <w:szCs w:val="20"/>
        </w:rPr>
        <w:instrText xml:space="preserve">Sample Cash </w:instrText>
      </w:r>
      <w:r w:rsidR="00A8645B">
        <w:rPr>
          <w:rFonts w:ascii="Bookman Old Style" w:hAnsi="Bookman Old Style"/>
          <w:sz w:val="20"/>
          <w:szCs w:val="20"/>
        </w:rPr>
        <w:instrText xml:space="preserve">City </w:instrText>
      </w:r>
      <w:r w:rsidRPr="007D799C">
        <w:rPr>
          <w:rFonts w:ascii="Bookman Old Style" w:hAnsi="Bookman Old Style"/>
          <w:sz w:val="20"/>
          <w:szCs w:val="20"/>
        </w:rPr>
        <w:instrText xml:space="preserve">" </w:instrText>
      </w:r>
      <w:r w:rsidRPr="007D799C">
        <w:rPr>
          <w:rFonts w:ascii="Bookman Old Style" w:hAnsi="Bookman Old Style"/>
          <w:sz w:val="20"/>
          <w:szCs w:val="20"/>
        </w:rPr>
        <w:fldChar w:fldCharType="separate"/>
      </w:r>
      <w:bookmarkStart w:id="0" w:name="Entity"/>
      <w:r w:rsidR="00F75169">
        <w:rPr>
          <w:rFonts w:ascii="Bookman Old Style" w:hAnsi="Bookman Old Style"/>
          <w:noProof/>
          <w:sz w:val="20"/>
          <w:szCs w:val="20"/>
        </w:rPr>
        <w:t xml:space="preserve">Sample Cash City </w:t>
      </w:r>
      <w:bookmarkEnd w:id="0"/>
      <w:r w:rsidRPr="007D799C">
        <w:rPr>
          <w:rFonts w:ascii="Bookman Old Style" w:hAnsi="Bookman Old Style"/>
          <w:sz w:val="20"/>
          <w:szCs w:val="20"/>
        </w:rPr>
        <w:fldChar w:fldCharType="end"/>
      </w:r>
      <w:r>
        <w:rPr>
          <w:rFonts w:ascii="Bookman Old Style" w:hAnsi="Bookman Old Style"/>
          <w:sz w:val="20"/>
          <w:szCs w:val="20"/>
        </w:rPr>
        <w:fldChar w:fldCharType="begin"/>
      </w:r>
      <w:r w:rsidR="006D66FA">
        <w:rPr>
          <w:rFonts w:ascii="Bookman Old Style" w:hAnsi="Bookman Old Style"/>
          <w:sz w:val="20"/>
          <w:szCs w:val="20"/>
        </w:rPr>
        <w:instrText xml:space="preserve"> SET Entity1"</w:instrText>
      </w:r>
      <w:r w:rsidR="00215289">
        <w:rPr>
          <w:rFonts w:ascii="Bookman Old Style" w:hAnsi="Bookman Old Style"/>
          <w:sz w:val="20"/>
          <w:szCs w:val="20"/>
        </w:rPr>
        <w:instrText xml:space="preserve">the Sample Cash </w:instrText>
      </w:r>
      <w:r>
        <w:rPr>
          <w:rFonts w:ascii="Bookman Old Style" w:hAnsi="Bookman Old Style"/>
          <w:sz w:val="20"/>
          <w:szCs w:val="20"/>
        </w:rPr>
        <w:instrText>City</w:instrText>
      </w:r>
      <w:r w:rsidR="00A8645B">
        <w:rPr>
          <w:rFonts w:ascii="Bookman Old Style" w:hAnsi="Bookman Old Style"/>
          <w:sz w:val="20"/>
          <w:szCs w:val="20"/>
        </w:rPr>
        <w:instrText xml:space="preserve"> </w:instrText>
      </w:r>
      <w:r>
        <w:rPr>
          <w:rFonts w:ascii="Bookman Old Style" w:hAnsi="Bookman Old Style"/>
          <w:sz w:val="20"/>
          <w:szCs w:val="20"/>
        </w:rPr>
        <w:instrText xml:space="preserve">" </w:instrText>
      </w:r>
      <w:r>
        <w:rPr>
          <w:rFonts w:ascii="Bookman Old Style" w:hAnsi="Bookman Old Style"/>
          <w:sz w:val="20"/>
          <w:szCs w:val="20"/>
        </w:rPr>
        <w:fldChar w:fldCharType="separate"/>
      </w:r>
      <w:bookmarkStart w:id="1" w:name="Entity1"/>
      <w:r w:rsidR="00F75169">
        <w:rPr>
          <w:rFonts w:ascii="Bookman Old Style" w:hAnsi="Bookman Old Style"/>
          <w:noProof/>
          <w:sz w:val="20"/>
          <w:szCs w:val="20"/>
        </w:rPr>
        <w:t xml:space="preserve">the Sample Cash City </w:t>
      </w:r>
      <w:bookmarkEnd w:id="1"/>
      <w:r>
        <w:rPr>
          <w:rFonts w:ascii="Bookman Old Style" w:hAnsi="Bookman Old Style"/>
          <w:sz w:val="20"/>
          <w:szCs w:val="20"/>
        </w:rPr>
        <w:fldChar w:fldCharType="end"/>
      </w:r>
      <w:r w:rsidRPr="007D799C">
        <w:rPr>
          <w:rFonts w:ascii="Bookman Old Style" w:hAnsi="Bookman Old Style"/>
          <w:sz w:val="20"/>
          <w:szCs w:val="20"/>
        </w:rPr>
        <w:fldChar w:fldCharType="begin"/>
      </w:r>
      <w:r w:rsidRPr="007D799C">
        <w:rPr>
          <w:rFonts w:ascii="Bookman Old Style" w:hAnsi="Bookman Old Style"/>
          <w:sz w:val="20"/>
          <w:szCs w:val="20"/>
        </w:rPr>
        <w:instrText xml:space="preserve"> SET Address "</w:instrText>
      </w:r>
      <w:r w:rsidR="00215289">
        <w:rPr>
          <w:rFonts w:ascii="Bookman Old Style" w:hAnsi="Bookman Old Style"/>
          <w:sz w:val="20"/>
          <w:szCs w:val="20"/>
        </w:rPr>
        <w:instrText>Street Address</w:instrText>
      </w:r>
      <w:r w:rsidRPr="007D799C">
        <w:rPr>
          <w:rFonts w:ascii="Bookman Old Style" w:hAnsi="Bookman Old Style"/>
          <w:sz w:val="20"/>
          <w:szCs w:val="20"/>
        </w:rPr>
        <w:instrText xml:space="preserve">" </w:instrText>
      </w:r>
      <w:r w:rsidRPr="007D799C">
        <w:rPr>
          <w:rFonts w:ascii="Bookman Old Style" w:hAnsi="Bookman Old Style"/>
          <w:sz w:val="20"/>
          <w:szCs w:val="20"/>
        </w:rPr>
        <w:fldChar w:fldCharType="separate"/>
      </w:r>
      <w:bookmarkStart w:id="2" w:name="Address"/>
      <w:r w:rsidR="00F75169">
        <w:rPr>
          <w:rFonts w:ascii="Bookman Old Style" w:hAnsi="Bookman Old Style"/>
          <w:noProof/>
          <w:sz w:val="20"/>
          <w:szCs w:val="20"/>
        </w:rPr>
        <w:t>Street Address</w:t>
      </w:r>
      <w:bookmarkEnd w:id="2"/>
      <w:r w:rsidRPr="007D799C">
        <w:rPr>
          <w:rFonts w:ascii="Bookman Old Style" w:hAnsi="Bookman Old Style"/>
          <w:sz w:val="20"/>
          <w:szCs w:val="20"/>
        </w:rPr>
        <w:fldChar w:fldCharType="end"/>
      </w:r>
      <w:r w:rsidRPr="007D799C">
        <w:rPr>
          <w:rFonts w:ascii="Bookman Old Style" w:hAnsi="Bookman Old Style"/>
          <w:sz w:val="20"/>
          <w:szCs w:val="20"/>
        </w:rPr>
        <w:fldChar w:fldCharType="begin"/>
      </w:r>
      <w:r w:rsidRPr="007D799C">
        <w:rPr>
          <w:rFonts w:ascii="Bookman Old Style" w:hAnsi="Bookman Old Style"/>
          <w:sz w:val="20"/>
          <w:szCs w:val="20"/>
        </w:rPr>
        <w:instrText xml:space="preserve"> SET </w:instrText>
      </w:r>
      <w:r>
        <w:rPr>
          <w:rFonts w:ascii="Bookman Old Style" w:hAnsi="Bookman Old Style"/>
          <w:sz w:val="20"/>
          <w:szCs w:val="20"/>
        </w:rPr>
        <w:instrText>City</w:instrText>
      </w:r>
      <w:r w:rsidRPr="007D799C">
        <w:rPr>
          <w:rFonts w:ascii="Bookman Old Style" w:hAnsi="Bookman Old Style"/>
          <w:sz w:val="20"/>
          <w:szCs w:val="20"/>
        </w:rPr>
        <w:instrText xml:space="preserve"> "</w:instrText>
      </w:r>
      <w:r w:rsidR="00215289">
        <w:rPr>
          <w:rFonts w:ascii="Bookman Old Style" w:hAnsi="Bookman Old Style"/>
          <w:sz w:val="20"/>
          <w:szCs w:val="20"/>
        </w:rPr>
        <w:instrText>City</w:instrText>
      </w:r>
      <w:r w:rsidRPr="007D799C">
        <w:rPr>
          <w:rFonts w:ascii="Bookman Old Style" w:hAnsi="Bookman Old Style"/>
          <w:sz w:val="20"/>
          <w:szCs w:val="20"/>
        </w:rPr>
        <w:instrText xml:space="preserve">" </w:instrText>
      </w:r>
      <w:r w:rsidRPr="007D799C">
        <w:rPr>
          <w:rFonts w:ascii="Bookman Old Style" w:hAnsi="Bookman Old Style"/>
          <w:sz w:val="20"/>
          <w:szCs w:val="20"/>
        </w:rPr>
        <w:fldChar w:fldCharType="separate"/>
      </w:r>
      <w:bookmarkStart w:id="3" w:name="City"/>
      <w:r w:rsidR="00F75169">
        <w:rPr>
          <w:rFonts w:ascii="Bookman Old Style" w:hAnsi="Bookman Old Style"/>
          <w:noProof/>
          <w:sz w:val="20"/>
          <w:szCs w:val="20"/>
        </w:rPr>
        <w:t>City</w:t>
      </w:r>
      <w:bookmarkEnd w:id="3"/>
      <w:r w:rsidRPr="007D799C">
        <w:rPr>
          <w:rFonts w:ascii="Bookman Old Style" w:hAnsi="Bookman Old Style"/>
          <w:sz w:val="20"/>
          <w:szCs w:val="20"/>
        </w:rPr>
        <w:fldChar w:fldCharType="end"/>
      </w:r>
      <w:r w:rsidRPr="007D799C">
        <w:rPr>
          <w:rFonts w:ascii="Bookman Old Style" w:hAnsi="Bookman Old Style"/>
          <w:sz w:val="20"/>
          <w:szCs w:val="20"/>
        </w:rPr>
        <w:fldChar w:fldCharType="begin"/>
      </w:r>
      <w:r w:rsidRPr="007D799C">
        <w:rPr>
          <w:rFonts w:ascii="Bookman Old Style" w:hAnsi="Bookman Old Style"/>
          <w:sz w:val="20"/>
          <w:szCs w:val="20"/>
        </w:rPr>
        <w:instrText xml:space="preserve"> SET </w:instrText>
      </w:r>
      <w:r>
        <w:rPr>
          <w:rFonts w:ascii="Bookman Old Style" w:hAnsi="Bookman Old Style"/>
          <w:sz w:val="20"/>
          <w:szCs w:val="20"/>
        </w:rPr>
        <w:instrText>State</w:instrText>
      </w:r>
      <w:r w:rsidRPr="007D799C">
        <w:rPr>
          <w:rFonts w:ascii="Bookman Old Style" w:hAnsi="Bookman Old Style"/>
          <w:sz w:val="20"/>
          <w:szCs w:val="20"/>
        </w:rPr>
        <w:instrText xml:space="preserve"> "</w:instrText>
      </w:r>
      <w:r w:rsidR="00215289">
        <w:rPr>
          <w:rFonts w:ascii="Bookman Old Style" w:hAnsi="Bookman Old Style"/>
          <w:sz w:val="20"/>
          <w:szCs w:val="20"/>
        </w:rPr>
        <w:instrText>State</w:instrText>
      </w:r>
      <w:r w:rsidRPr="007D799C">
        <w:rPr>
          <w:rFonts w:ascii="Bookman Old Style" w:hAnsi="Bookman Old Style"/>
          <w:sz w:val="20"/>
          <w:szCs w:val="20"/>
        </w:rPr>
        <w:instrText xml:space="preserve">" </w:instrText>
      </w:r>
      <w:r w:rsidRPr="007D799C">
        <w:rPr>
          <w:rFonts w:ascii="Bookman Old Style" w:hAnsi="Bookman Old Style"/>
          <w:sz w:val="20"/>
          <w:szCs w:val="20"/>
        </w:rPr>
        <w:fldChar w:fldCharType="separate"/>
      </w:r>
      <w:bookmarkStart w:id="4" w:name="State"/>
      <w:r w:rsidR="00F75169">
        <w:rPr>
          <w:rFonts w:ascii="Bookman Old Style" w:hAnsi="Bookman Old Style"/>
          <w:noProof/>
          <w:sz w:val="20"/>
          <w:szCs w:val="20"/>
        </w:rPr>
        <w:t>State</w:t>
      </w:r>
      <w:bookmarkEnd w:id="4"/>
      <w:r w:rsidRPr="007D799C">
        <w:rPr>
          <w:rFonts w:ascii="Bookman Old Style" w:hAnsi="Bookman Old Style"/>
          <w:sz w:val="20"/>
          <w:szCs w:val="20"/>
        </w:rPr>
        <w:fldChar w:fldCharType="end"/>
      </w:r>
      <w:r w:rsidRPr="007D799C">
        <w:rPr>
          <w:rFonts w:ascii="Bookman Old Style" w:hAnsi="Bookman Old Style"/>
          <w:sz w:val="20"/>
          <w:szCs w:val="20"/>
        </w:rPr>
        <w:fldChar w:fldCharType="begin"/>
      </w:r>
      <w:r w:rsidRPr="007D799C">
        <w:rPr>
          <w:rFonts w:ascii="Bookman Old Style" w:hAnsi="Bookman Old Style"/>
          <w:sz w:val="20"/>
          <w:szCs w:val="20"/>
        </w:rPr>
        <w:instrText xml:space="preserve"> SET </w:instrText>
      </w:r>
      <w:r>
        <w:rPr>
          <w:rFonts w:ascii="Bookman Old Style" w:hAnsi="Bookman Old Style"/>
          <w:sz w:val="20"/>
          <w:szCs w:val="20"/>
        </w:rPr>
        <w:instrText>Zipcode</w:instrText>
      </w:r>
      <w:r w:rsidRPr="007D799C">
        <w:rPr>
          <w:rFonts w:ascii="Bookman Old Style" w:hAnsi="Bookman Old Style"/>
          <w:sz w:val="20"/>
          <w:szCs w:val="20"/>
        </w:rPr>
        <w:instrText xml:space="preserve"> "</w:instrText>
      </w:r>
      <w:r w:rsidR="00F75169">
        <w:rPr>
          <w:rFonts w:ascii="Bookman Old Style" w:hAnsi="Bookman Old Style"/>
          <w:sz w:val="20"/>
          <w:szCs w:val="20"/>
        </w:rPr>
        <w:instrText>Z</w:instrText>
      </w:r>
      <w:r w:rsidR="00215289">
        <w:rPr>
          <w:rFonts w:ascii="Bookman Old Style" w:hAnsi="Bookman Old Style"/>
          <w:sz w:val="20"/>
          <w:szCs w:val="20"/>
        </w:rPr>
        <w:instrText>ipcode</w:instrText>
      </w:r>
      <w:r w:rsidRPr="007D799C">
        <w:rPr>
          <w:rFonts w:ascii="Bookman Old Style" w:hAnsi="Bookman Old Style"/>
          <w:sz w:val="20"/>
          <w:szCs w:val="20"/>
        </w:rPr>
        <w:instrText xml:space="preserve">" </w:instrText>
      </w:r>
      <w:r w:rsidRPr="007D799C">
        <w:rPr>
          <w:rFonts w:ascii="Bookman Old Style" w:hAnsi="Bookman Old Style"/>
          <w:sz w:val="20"/>
          <w:szCs w:val="20"/>
        </w:rPr>
        <w:fldChar w:fldCharType="separate"/>
      </w:r>
      <w:bookmarkStart w:id="5" w:name="Zipcode"/>
      <w:r w:rsidR="00F75169">
        <w:rPr>
          <w:rFonts w:ascii="Bookman Old Style" w:hAnsi="Bookman Old Style"/>
          <w:noProof/>
          <w:sz w:val="20"/>
          <w:szCs w:val="20"/>
        </w:rPr>
        <w:t>Zipcode</w:t>
      </w:r>
      <w:bookmarkEnd w:id="5"/>
      <w:r w:rsidRPr="007D799C">
        <w:rPr>
          <w:rFonts w:ascii="Bookman Old Style" w:hAnsi="Bookman Old Style"/>
          <w:sz w:val="20"/>
          <w:szCs w:val="20"/>
        </w:rPr>
        <w:fldChar w:fldCharType="end"/>
      </w:r>
    </w:p>
    <w:p w14:paraId="549A50E0" w14:textId="77777777" w:rsidR="000A5779" w:rsidRPr="007D799C" w:rsidRDefault="000A5779" w:rsidP="007D799C">
      <w:pPr>
        <w:tabs>
          <w:tab w:val="left" w:pos="720"/>
          <w:tab w:val="left" w:pos="1440"/>
          <w:tab w:val="left" w:pos="5040"/>
        </w:tabs>
        <w:spacing w:line="200" w:lineRule="exact"/>
        <w:rPr>
          <w:rFonts w:ascii="Bookman Old Style" w:hAnsi="Bookman Old Style"/>
          <w:sz w:val="20"/>
          <w:szCs w:val="20"/>
        </w:rPr>
      </w:pPr>
    </w:p>
    <w:p w14:paraId="3F1D7585" w14:textId="77777777" w:rsidR="00CB528F" w:rsidRDefault="00CB528F" w:rsidP="00CB528F">
      <w:pPr>
        <w:tabs>
          <w:tab w:val="left" w:pos="720"/>
          <w:tab w:val="left" w:pos="5040"/>
          <w:tab w:val="left" w:pos="7020"/>
        </w:tabs>
        <w:spacing w:line="220" w:lineRule="exact"/>
        <w:rPr>
          <w:rFonts w:ascii="Bookman Old Style" w:hAnsi="Bookman Old Style"/>
          <w:sz w:val="20"/>
          <w:szCs w:val="20"/>
        </w:rPr>
      </w:pPr>
      <w:r w:rsidRPr="007D799C">
        <w:rPr>
          <w:rFonts w:ascii="Bookman Old Style" w:hAnsi="Bookman Old Style"/>
          <w:sz w:val="20"/>
          <w:szCs w:val="20"/>
        </w:rPr>
        <w:fldChar w:fldCharType="begin"/>
      </w:r>
      <w:r w:rsidR="00656DC1">
        <w:rPr>
          <w:rFonts w:ascii="Bookman Old Style" w:hAnsi="Bookman Old Style"/>
          <w:sz w:val="20"/>
          <w:szCs w:val="20"/>
        </w:rPr>
        <w:instrText xml:space="preserve"> REF Entity</w:instrText>
      </w:r>
      <w:r w:rsidR="007D799C" w:rsidRPr="007D799C">
        <w:rPr>
          <w:rFonts w:ascii="Bookman Old Style" w:hAnsi="Bookman Old Style"/>
          <w:sz w:val="20"/>
          <w:szCs w:val="20"/>
        </w:rPr>
        <w:instrText xml:space="preserve"> \* MERGEFORMAT </w:instrText>
      </w:r>
      <w:r w:rsidRPr="007D799C">
        <w:rPr>
          <w:rFonts w:ascii="Bookman Old Style" w:hAnsi="Bookman Old Style"/>
          <w:sz w:val="20"/>
          <w:szCs w:val="20"/>
        </w:rPr>
        <w:fldChar w:fldCharType="separate"/>
      </w:r>
      <w:r w:rsidR="00F75169">
        <w:rPr>
          <w:rFonts w:ascii="Bookman Old Style" w:hAnsi="Bookman Old Style"/>
          <w:noProof/>
          <w:sz w:val="20"/>
          <w:szCs w:val="20"/>
        </w:rPr>
        <w:t xml:space="preserve">Sample Cash City </w:t>
      </w:r>
      <w:r w:rsidRPr="007D799C">
        <w:rPr>
          <w:rFonts w:ascii="Bookman Old Style" w:hAnsi="Bookman Old Style"/>
          <w:sz w:val="20"/>
          <w:szCs w:val="20"/>
        </w:rPr>
        <w:fldChar w:fldCharType="end"/>
      </w:r>
    </w:p>
    <w:p w14:paraId="6832487B" w14:textId="77777777" w:rsidR="001530CD" w:rsidRDefault="001530CD" w:rsidP="001530CD">
      <w:pPr>
        <w:tabs>
          <w:tab w:val="left" w:pos="270"/>
          <w:tab w:val="left" w:pos="720"/>
          <w:tab w:val="left" w:pos="5040"/>
          <w:tab w:val="left" w:pos="7020"/>
        </w:tabs>
        <w:spacing w:line="220" w:lineRule="exact"/>
        <w:rPr>
          <w:rFonts w:ascii="Bookman Old Style" w:hAnsi="Bookman Old Style"/>
          <w:sz w:val="20"/>
          <w:szCs w:val="20"/>
        </w:rPr>
      </w:pPr>
      <w:r w:rsidRPr="007D799C">
        <w:rPr>
          <w:rFonts w:ascii="Bookman Old Style" w:hAnsi="Bookman Old Style"/>
          <w:sz w:val="20"/>
          <w:szCs w:val="20"/>
        </w:rPr>
        <w:fldChar w:fldCharType="begin"/>
      </w:r>
      <w:r w:rsidRPr="007D799C">
        <w:rPr>
          <w:rFonts w:ascii="Bookman Old Style" w:hAnsi="Bookman Old Style"/>
          <w:sz w:val="20"/>
          <w:szCs w:val="20"/>
        </w:rPr>
        <w:instrText xml:space="preserve"> REF </w:instrText>
      </w:r>
      <w:r>
        <w:rPr>
          <w:rFonts w:ascii="Bookman Old Style" w:hAnsi="Bookman Old Style"/>
          <w:sz w:val="20"/>
          <w:szCs w:val="20"/>
        </w:rPr>
        <w:instrText>Address</w:instrText>
      </w:r>
      <w:r w:rsidRPr="007D799C">
        <w:rPr>
          <w:rFonts w:ascii="Bookman Old Style" w:hAnsi="Bookman Old Style"/>
          <w:sz w:val="20"/>
          <w:szCs w:val="20"/>
        </w:rPr>
        <w:instrText xml:space="preserve">  \* MERGEFORMAT </w:instrText>
      </w:r>
      <w:r w:rsidRPr="007D799C">
        <w:rPr>
          <w:rFonts w:ascii="Bookman Old Style" w:hAnsi="Bookman Old Style"/>
          <w:sz w:val="20"/>
          <w:szCs w:val="20"/>
        </w:rPr>
        <w:fldChar w:fldCharType="separate"/>
      </w:r>
      <w:r w:rsidR="00F75169">
        <w:rPr>
          <w:rFonts w:ascii="Bookman Old Style" w:hAnsi="Bookman Old Style"/>
          <w:noProof/>
          <w:sz w:val="20"/>
          <w:szCs w:val="20"/>
        </w:rPr>
        <w:t>Street Address</w:t>
      </w:r>
      <w:r w:rsidRPr="007D799C">
        <w:rPr>
          <w:rFonts w:ascii="Bookman Old Style" w:hAnsi="Bookman Old Style"/>
          <w:sz w:val="20"/>
          <w:szCs w:val="20"/>
        </w:rPr>
        <w:fldChar w:fldCharType="end"/>
      </w:r>
    </w:p>
    <w:p w14:paraId="6C13765D" w14:textId="77777777" w:rsidR="008D71D2" w:rsidRDefault="00CB528F" w:rsidP="00CB528F">
      <w:pPr>
        <w:tabs>
          <w:tab w:val="left" w:pos="270"/>
          <w:tab w:val="left" w:pos="720"/>
          <w:tab w:val="left" w:pos="5040"/>
          <w:tab w:val="left" w:pos="7020"/>
        </w:tabs>
        <w:spacing w:line="220" w:lineRule="exact"/>
        <w:rPr>
          <w:rFonts w:ascii="Bookman Old Style" w:hAnsi="Bookman Old Style"/>
          <w:sz w:val="20"/>
          <w:szCs w:val="20"/>
        </w:rPr>
      </w:pPr>
      <w:r w:rsidRPr="007D799C">
        <w:rPr>
          <w:rFonts w:ascii="Bookman Old Style" w:hAnsi="Bookman Old Style"/>
          <w:sz w:val="20"/>
          <w:szCs w:val="20"/>
        </w:rPr>
        <w:fldChar w:fldCharType="begin"/>
      </w:r>
      <w:r w:rsidRPr="007D799C">
        <w:rPr>
          <w:rFonts w:ascii="Bookman Old Style" w:hAnsi="Bookman Old Style"/>
          <w:sz w:val="20"/>
          <w:szCs w:val="20"/>
        </w:rPr>
        <w:instrText xml:space="preserve"> REF </w:instrText>
      </w:r>
      <w:r w:rsidR="00D121DA">
        <w:rPr>
          <w:rFonts w:ascii="Bookman Old Style" w:hAnsi="Bookman Old Style"/>
          <w:sz w:val="20"/>
          <w:szCs w:val="20"/>
        </w:rPr>
        <w:instrText>City</w:instrText>
      </w:r>
      <w:r w:rsidRPr="007D799C">
        <w:rPr>
          <w:rFonts w:ascii="Bookman Old Style" w:hAnsi="Bookman Old Style"/>
          <w:sz w:val="20"/>
          <w:szCs w:val="20"/>
        </w:rPr>
        <w:instrText xml:space="preserve"> </w:instrText>
      </w:r>
      <w:r w:rsidR="007D799C" w:rsidRPr="007D799C">
        <w:rPr>
          <w:rFonts w:ascii="Bookman Old Style" w:hAnsi="Bookman Old Style"/>
          <w:sz w:val="20"/>
          <w:szCs w:val="20"/>
        </w:rPr>
        <w:instrText xml:space="preserve"> \* MERGEFORMAT </w:instrText>
      </w:r>
      <w:r w:rsidRPr="007D799C">
        <w:rPr>
          <w:rFonts w:ascii="Bookman Old Style" w:hAnsi="Bookman Old Style"/>
          <w:sz w:val="20"/>
          <w:szCs w:val="20"/>
        </w:rPr>
        <w:fldChar w:fldCharType="separate"/>
      </w:r>
      <w:r w:rsidR="00F75169">
        <w:rPr>
          <w:rFonts w:ascii="Bookman Old Style" w:hAnsi="Bookman Old Style"/>
          <w:noProof/>
          <w:sz w:val="20"/>
          <w:szCs w:val="20"/>
        </w:rPr>
        <w:t>City</w:t>
      </w:r>
      <w:r w:rsidRPr="007D799C">
        <w:rPr>
          <w:rFonts w:ascii="Bookman Old Style" w:hAnsi="Bookman Old Style"/>
          <w:sz w:val="20"/>
          <w:szCs w:val="20"/>
        </w:rPr>
        <w:fldChar w:fldCharType="end"/>
      </w:r>
      <w:r w:rsidR="003A130B">
        <w:rPr>
          <w:rFonts w:ascii="Bookman Old Style" w:hAnsi="Bookman Old Style"/>
          <w:sz w:val="20"/>
          <w:szCs w:val="20"/>
        </w:rPr>
        <w:t>,</w:t>
      </w:r>
      <w:r w:rsidR="003D57E7">
        <w:rPr>
          <w:rFonts w:ascii="Bookman Old Style" w:hAnsi="Bookman Old Style"/>
          <w:sz w:val="20"/>
          <w:szCs w:val="20"/>
        </w:rPr>
        <w:t xml:space="preserve"> </w:t>
      </w:r>
      <w:r w:rsidR="003A130B" w:rsidRPr="007D799C">
        <w:rPr>
          <w:rFonts w:ascii="Bookman Old Style" w:hAnsi="Bookman Old Style"/>
          <w:sz w:val="20"/>
          <w:szCs w:val="20"/>
        </w:rPr>
        <w:fldChar w:fldCharType="begin"/>
      </w:r>
      <w:r w:rsidR="003A130B" w:rsidRPr="007D799C">
        <w:rPr>
          <w:rFonts w:ascii="Bookman Old Style" w:hAnsi="Bookman Old Style"/>
          <w:sz w:val="20"/>
          <w:szCs w:val="20"/>
        </w:rPr>
        <w:instrText xml:space="preserve"> REF </w:instrText>
      </w:r>
      <w:r w:rsidR="003A130B">
        <w:rPr>
          <w:rFonts w:ascii="Bookman Old Style" w:hAnsi="Bookman Old Style"/>
          <w:sz w:val="20"/>
          <w:szCs w:val="20"/>
        </w:rPr>
        <w:instrText>State</w:instrText>
      </w:r>
      <w:r w:rsidR="003A130B" w:rsidRPr="007D799C">
        <w:rPr>
          <w:rFonts w:ascii="Bookman Old Style" w:hAnsi="Bookman Old Style"/>
          <w:sz w:val="20"/>
          <w:szCs w:val="20"/>
        </w:rPr>
        <w:instrText xml:space="preserve">  \* MERGEFORMAT </w:instrText>
      </w:r>
      <w:r w:rsidR="003A130B" w:rsidRPr="007D799C">
        <w:rPr>
          <w:rFonts w:ascii="Bookman Old Style" w:hAnsi="Bookman Old Style"/>
          <w:sz w:val="20"/>
          <w:szCs w:val="20"/>
        </w:rPr>
        <w:fldChar w:fldCharType="separate"/>
      </w:r>
      <w:r w:rsidR="00F75169">
        <w:rPr>
          <w:rFonts w:ascii="Bookman Old Style" w:hAnsi="Bookman Old Style"/>
          <w:noProof/>
          <w:sz w:val="20"/>
          <w:szCs w:val="20"/>
        </w:rPr>
        <w:t>State</w:t>
      </w:r>
      <w:r w:rsidR="003A130B" w:rsidRPr="007D799C">
        <w:rPr>
          <w:rFonts w:ascii="Bookman Old Style" w:hAnsi="Bookman Old Style"/>
          <w:sz w:val="20"/>
          <w:szCs w:val="20"/>
        </w:rPr>
        <w:fldChar w:fldCharType="end"/>
      </w:r>
    </w:p>
    <w:p w14:paraId="41B0CC44" w14:textId="77777777" w:rsidR="00CB528F" w:rsidRPr="007D799C" w:rsidRDefault="00D121DA" w:rsidP="00CB528F">
      <w:pPr>
        <w:tabs>
          <w:tab w:val="left" w:pos="270"/>
          <w:tab w:val="left" w:pos="720"/>
          <w:tab w:val="left" w:pos="5040"/>
          <w:tab w:val="left" w:pos="7020"/>
        </w:tabs>
        <w:spacing w:line="220" w:lineRule="exact"/>
        <w:rPr>
          <w:rFonts w:ascii="Bookman Old Style" w:hAnsi="Bookman Old Style"/>
          <w:sz w:val="20"/>
          <w:szCs w:val="20"/>
        </w:rPr>
      </w:pPr>
      <w:r w:rsidRPr="007D799C">
        <w:rPr>
          <w:rFonts w:ascii="Bookman Old Style" w:hAnsi="Bookman Old Style"/>
          <w:sz w:val="20"/>
          <w:szCs w:val="20"/>
        </w:rPr>
        <w:fldChar w:fldCharType="begin"/>
      </w:r>
      <w:r w:rsidRPr="007D799C">
        <w:rPr>
          <w:rFonts w:ascii="Bookman Old Style" w:hAnsi="Bookman Old Style"/>
          <w:sz w:val="20"/>
          <w:szCs w:val="20"/>
        </w:rPr>
        <w:instrText xml:space="preserve"> REF </w:instrText>
      </w:r>
      <w:r>
        <w:rPr>
          <w:rFonts w:ascii="Bookman Old Style" w:hAnsi="Bookman Old Style"/>
          <w:sz w:val="20"/>
          <w:szCs w:val="20"/>
        </w:rPr>
        <w:instrText>Zipcode</w:instrText>
      </w:r>
      <w:r w:rsidRPr="007D799C">
        <w:rPr>
          <w:rFonts w:ascii="Bookman Old Style" w:hAnsi="Bookman Old Style"/>
          <w:sz w:val="20"/>
          <w:szCs w:val="20"/>
        </w:rPr>
        <w:instrText xml:space="preserve">  \* MERGEFORMAT </w:instrText>
      </w:r>
      <w:r w:rsidRPr="007D799C">
        <w:rPr>
          <w:rFonts w:ascii="Bookman Old Style" w:hAnsi="Bookman Old Style"/>
          <w:sz w:val="20"/>
          <w:szCs w:val="20"/>
        </w:rPr>
        <w:fldChar w:fldCharType="separate"/>
      </w:r>
      <w:r w:rsidR="00F75169">
        <w:rPr>
          <w:rFonts w:ascii="Bookman Old Style" w:hAnsi="Bookman Old Style"/>
          <w:noProof/>
          <w:sz w:val="20"/>
          <w:szCs w:val="20"/>
        </w:rPr>
        <w:t>Zipcode</w:t>
      </w:r>
      <w:r w:rsidRPr="007D799C">
        <w:rPr>
          <w:rFonts w:ascii="Bookman Old Style" w:hAnsi="Bookman Old Style"/>
          <w:sz w:val="20"/>
          <w:szCs w:val="20"/>
        </w:rPr>
        <w:fldChar w:fldCharType="end"/>
      </w:r>
    </w:p>
    <w:p w14:paraId="3699178F" w14:textId="77777777" w:rsidR="00CB528F" w:rsidRPr="007D799C" w:rsidRDefault="00CB528F" w:rsidP="00142B27">
      <w:pPr>
        <w:rPr>
          <w:rFonts w:ascii="Bookman Old Style" w:hAnsi="Bookman Old Style"/>
          <w:sz w:val="20"/>
          <w:szCs w:val="20"/>
        </w:rPr>
      </w:pPr>
    </w:p>
    <w:p w14:paraId="2A298E09" w14:textId="77777777" w:rsidR="001530CD" w:rsidRPr="00224685" w:rsidRDefault="001530CD" w:rsidP="001530CD">
      <w:pPr>
        <w:rPr>
          <w:rFonts w:ascii="Bookman Old Style" w:hAnsi="Bookman Old Style"/>
          <w:sz w:val="20"/>
          <w:szCs w:val="20"/>
        </w:rPr>
      </w:pPr>
      <w:r w:rsidRPr="00224685">
        <w:rPr>
          <w:rFonts w:ascii="Bookman Old Style" w:hAnsi="Bookman Old Style"/>
          <w:sz w:val="20"/>
          <w:szCs w:val="20"/>
        </w:rPr>
        <w:t>To the Honorable Mayor</w:t>
      </w:r>
      <w:r w:rsidR="004D57D4">
        <w:rPr>
          <w:rFonts w:ascii="Bookman Old Style" w:hAnsi="Bookman Old Style"/>
          <w:sz w:val="20"/>
          <w:szCs w:val="20"/>
        </w:rPr>
        <w:t>, Members of</w:t>
      </w:r>
      <w:r w:rsidRPr="00224685">
        <w:rPr>
          <w:rFonts w:ascii="Bookman Old Style" w:hAnsi="Bookman Old Style"/>
          <w:sz w:val="20"/>
          <w:szCs w:val="20"/>
        </w:rPr>
        <w:t xml:space="preserve"> </w:t>
      </w:r>
    </w:p>
    <w:p w14:paraId="173AB4E1" w14:textId="77777777" w:rsidR="001530CD" w:rsidRPr="00224685" w:rsidRDefault="001530CD" w:rsidP="001530CD">
      <w:pPr>
        <w:spacing w:after="240"/>
        <w:rPr>
          <w:rFonts w:ascii="Bookman Old Style" w:hAnsi="Bookman Old Style"/>
          <w:sz w:val="20"/>
          <w:szCs w:val="20"/>
        </w:rPr>
      </w:pPr>
      <w:r w:rsidRPr="00224685">
        <w:rPr>
          <w:rFonts w:ascii="Bookman Old Style" w:hAnsi="Bookman Old Style"/>
          <w:sz w:val="20"/>
          <w:szCs w:val="20"/>
        </w:rPr>
        <w:t xml:space="preserve">  the City Council</w:t>
      </w:r>
      <w:r w:rsidR="004D57D4">
        <w:rPr>
          <w:rFonts w:ascii="Bookman Old Style" w:hAnsi="Bookman Old Style"/>
          <w:sz w:val="20"/>
          <w:szCs w:val="20"/>
        </w:rPr>
        <w:t xml:space="preserve"> and City </w:t>
      </w:r>
      <w:r w:rsidR="00D22512">
        <w:rPr>
          <w:rFonts w:ascii="Bookman Old Style" w:hAnsi="Bookman Old Style"/>
          <w:sz w:val="20"/>
          <w:szCs w:val="20"/>
        </w:rPr>
        <w:t xml:space="preserve">Administrator (or </w:t>
      </w:r>
      <w:r w:rsidR="004D57D4">
        <w:rPr>
          <w:rFonts w:ascii="Bookman Old Style" w:hAnsi="Bookman Old Style"/>
          <w:sz w:val="20"/>
          <w:szCs w:val="20"/>
        </w:rPr>
        <w:t>Clerk</w:t>
      </w:r>
      <w:r w:rsidR="00D22512">
        <w:rPr>
          <w:rFonts w:ascii="Bookman Old Style" w:hAnsi="Bookman Old Style"/>
          <w:sz w:val="20"/>
          <w:szCs w:val="20"/>
        </w:rPr>
        <w:t>)</w:t>
      </w:r>
      <w:r w:rsidRPr="00224685">
        <w:rPr>
          <w:rFonts w:ascii="Bookman Old Style" w:hAnsi="Bookman Old Style"/>
          <w:sz w:val="20"/>
          <w:szCs w:val="20"/>
        </w:rPr>
        <w:t>:</w:t>
      </w:r>
    </w:p>
    <w:p w14:paraId="4239EBC3" w14:textId="049F3CAE" w:rsidR="00B61F11" w:rsidRPr="00B06AD6" w:rsidRDefault="009F3364" w:rsidP="00EB75B7">
      <w:pPr>
        <w:spacing w:after="240"/>
        <w:jc w:val="both"/>
        <w:rPr>
          <w:rFonts w:ascii="Bookman Old Style" w:hAnsi="Bookman Old Style"/>
          <w:sz w:val="20"/>
          <w:szCs w:val="20"/>
        </w:rPr>
      </w:pPr>
      <w:r w:rsidRPr="00224A20">
        <w:rPr>
          <w:rFonts w:ascii="Bookman Old Style" w:hAnsi="Bookman Old Style"/>
          <w:sz w:val="20"/>
          <w:szCs w:val="20"/>
        </w:rPr>
        <w:t>We are pleased to confirm our understanding of</w:t>
      </w:r>
      <w:r w:rsidR="00491660" w:rsidRPr="00224A20">
        <w:rPr>
          <w:rFonts w:ascii="Bookman Old Style" w:hAnsi="Bookman Old Style"/>
          <w:sz w:val="20"/>
          <w:szCs w:val="20"/>
        </w:rPr>
        <w:t xml:space="preserve"> the </w:t>
      </w:r>
      <w:r w:rsidR="00971786">
        <w:rPr>
          <w:rFonts w:ascii="Bookman Old Style" w:hAnsi="Bookman Old Style"/>
          <w:sz w:val="20"/>
          <w:szCs w:val="20"/>
        </w:rPr>
        <w:t xml:space="preserve">terms of our engagement and the nature and limitations of the </w:t>
      </w:r>
      <w:r w:rsidR="00491660" w:rsidRPr="00224A20">
        <w:rPr>
          <w:rFonts w:ascii="Bookman Old Style" w:hAnsi="Bookman Old Style"/>
          <w:sz w:val="20"/>
          <w:szCs w:val="20"/>
        </w:rPr>
        <w:t xml:space="preserve">services we are to provide </w:t>
      </w:r>
      <w:r w:rsidR="00656DC1">
        <w:fldChar w:fldCharType="begin"/>
      </w:r>
      <w:r w:rsidR="00656DC1">
        <w:instrText>REF Entity</w:instrText>
      </w:r>
      <w:r w:rsidR="000A5779">
        <w:instrText>1</w:instrText>
      </w:r>
      <w:r w:rsidR="00656DC1">
        <w:fldChar w:fldCharType="separate"/>
      </w:r>
      <w:r w:rsidR="00F75169">
        <w:rPr>
          <w:rFonts w:ascii="Bookman Old Style" w:hAnsi="Bookman Old Style"/>
          <w:noProof/>
          <w:sz w:val="20"/>
          <w:szCs w:val="20"/>
        </w:rPr>
        <w:t xml:space="preserve">the Sample Cash City </w:t>
      </w:r>
      <w:r w:rsidR="00656DC1">
        <w:fldChar w:fldCharType="end"/>
      </w:r>
      <w:r w:rsidR="00656DC1">
        <w:t xml:space="preserve"> </w:t>
      </w:r>
      <w:r w:rsidR="00AF5AF5">
        <w:rPr>
          <w:rFonts w:ascii="Bookman Old Style" w:hAnsi="Bookman Old Style"/>
          <w:sz w:val="20"/>
          <w:szCs w:val="20"/>
        </w:rPr>
        <w:t>f</w:t>
      </w:r>
      <w:r w:rsidRPr="00224A20">
        <w:rPr>
          <w:rFonts w:ascii="Bookman Old Style" w:hAnsi="Bookman Old Style"/>
          <w:sz w:val="20"/>
          <w:szCs w:val="20"/>
        </w:rPr>
        <w:t xml:space="preserve">or the </w:t>
      </w:r>
      <w:r w:rsidR="00EE5BDE">
        <w:rPr>
          <w:rFonts w:ascii="Bookman Old Style" w:hAnsi="Bookman Old Style"/>
          <w:sz w:val="20"/>
          <w:szCs w:val="20"/>
        </w:rPr>
        <w:t xml:space="preserve">period </w:t>
      </w:r>
      <w:r w:rsidR="00D22512">
        <w:rPr>
          <w:rFonts w:ascii="Bookman Old Style" w:hAnsi="Bookman Old Style"/>
          <w:sz w:val="20"/>
          <w:szCs w:val="20"/>
        </w:rPr>
        <w:t>________________ through _______________</w:t>
      </w:r>
      <w:r w:rsidR="00B051E3">
        <w:rPr>
          <w:rFonts w:ascii="Bookman Old Style" w:hAnsi="Bookman Old Style"/>
          <w:sz w:val="20"/>
          <w:szCs w:val="20"/>
        </w:rPr>
        <w:t xml:space="preserve"> (</w:t>
      </w:r>
      <w:r w:rsidR="00B051E3" w:rsidRPr="00B051E3">
        <w:rPr>
          <w:rFonts w:ascii="Bookman Old Style" w:hAnsi="Bookman Old Style"/>
          <w:b/>
          <w:sz w:val="20"/>
          <w:szCs w:val="20"/>
        </w:rPr>
        <w:t>for annua</w:t>
      </w:r>
      <w:r w:rsidR="00B051E3">
        <w:rPr>
          <w:rFonts w:ascii="Bookman Old Style" w:hAnsi="Bookman Old Style"/>
          <w:b/>
          <w:sz w:val="20"/>
          <w:szCs w:val="20"/>
        </w:rPr>
        <w:t>l examinations, add</w:t>
      </w:r>
      <w:r w:rsidR="00B051E3" w:rsidRPr="00B051E3">
        <w:rPr>
          <w:rFonts w:ascii="Bookman Old Style" w:hAnsi="Bookman Old Style"/>
          <w:b/>
          <w:sz w:val="20"/>
          <w:szCs w:val="20"/>
        </w:rPr>
        <w:t xml:space="preserve"> </w:t>
      </w:r>
      <w:r w:rsidR="00B051E3">
        <w:rPr>
          <w:rFonts w:ascii="Bookman Old Style" w:hAnsi="Bookman Old Style"/>
          <w:b/>
          <w:sz w:val="20"/>
          <w:szCs w:val="20"/>
        </w:rPr>
        <w:t>“</w:t>
      </w:r>
      <w:r w:rsidR="008D71D2">
        <w:rPr>
          <w:rFonts w:ascii="Bookman Old Style" w:hAnsi="Bookman Old Style"/>
          <w:b/>
          <w:sz w:val="20"/>
          <w:szCs w:val="20"/>
        </w:rPr>
        <w:t>,</w:t>
      </w:r>
      <w:r w:rsidR="008D71D2" w:rsidRPr="00B051E3">
        <w:rPr>
          <w:rFonts w:ascii="Bookman Old Style" w:hAnsi="Bookman Old Style"/>
          <w:b/>
          <w:sz w:val="20"/>
          <w:szCs w:val="20"/>
        </w:rPr>
        <w:t xml:space="preserve"> and</w:t>
      </w:r>
      <w:r w:rsidR="00B051E3" w:rsidRPr="00B051E3">
        <w:rPr>
          <w:rFonts w:ascii="Bookman Old Style" w:hAnsi="Bookman Old Style"/>
          <w:b/>
          <w:sz w:val="20"/>
          <w:szCs w:val="20"/>
        </w:rPr>
        <w:t xml:space="preserve"> subsequent periods until revised</w:t>
      </w:r>
      <w:r w:rsidR="00B051E3">
        <w:rPr>
          <w:rFonts w:ascii="Bookman Old Style" w:hAnsi="Bookman Old Style"/>
          <w:b/>
          <w:sz w:val="20"/>
          <w:szCs w:val="20"/>
        </w:rPr>
        <w:t>.”</w:t>
      </w:r>
      <w:r w:rsidR="00B051E3">
        <w:rPr>
          <w:rFonts w:ascii="Bookman Old Style" w:hAnsi="Bookman Old Style"/>
          <w:sz w:val="20"/>
          <w:szCs w:val="20"/>
        </w:rPr>
        <w:t>).</w:t>
      </w:r>
      <w:r w:rsidR="007F4608">
        <w:rPr>
          <w:rFonts w:ascii="Bookman Old Style" w:hAnsi="Bookman Old Style"/>
          <w:sz w:val="20"/>
          <w:szCs w:val="20"/>
        </w:rPr>
        <w:t xml:space="preserve">  </w:t>
      </w:r>
      <w:r w:rsidRPr="00224A20">
        <w:rPr>
          <w:rFonts w:ascii="Bookman Old Style" w:hAnsi="Bookman Old Style"/>
          <w:sz w:val="20"/>
          <w:szCs w:val="20"/>
        </w:rPr>
        <w:t xml:space="preserve">We will </w:t>
      </w:r>
      <w:r w:rsidR="006D66FA">
        <w:rPr>
          <w:rFonts w:ascii="Bookman Old Style" w:hAnsi="Bookman Old Style"/>
          <w:sz w:val="20"/>
          <w:szCs w:val="20"/>
        </w:rPr>
        <w:t>perform ce</w:t>
      </w:r>
      <w:r w:rsidR="00D22512">
        <w:rPr>
          <w:rFonts w:ascii="Bookman Old Style" w:hAnsi="Bookman Old Style"/>
          <w:sz w:val="20"/>
          <w:szCs w:val="20"/>
        </w:rPr>
        <w:t>rtain procedures agreed to by</w:t>
      </w:r>
      <w:r w:rsidR="00961956" w:rsidRPr="00B06AD6">
        <w:rPr>
          <w:rFonts w:ascii="Bookman Old Style" w:hAnsi="Bookman Old Style"/>
          <w:sz w:val="20"/>
          <w:szCs w:val="20"/>
        </w:rPr>
        <w:t xml:space="preserve"> </w:t>
      </w:r>
      <w:r w:rsidR="00656DC1" w:rsidRPr="00B06AD6">
        <w:fldChar w:fldCharType="begin"/>
      </w:r>
      <w:r w:rsidR="00656DC1" w:rsidRPr="00B06AD6">
        <w:instrText>REF Entity</w:instrText>
      </w:r>
      <w:r w:rsidR="000A5779" w:rsidRPr="00B06AD6">
        <w:instrText>1</w:instrText>
      </w:r>
      <w:r w:rsidR="00B06AD6">
        <w:instrText xml:space="preserve"> \* MERGEFORMAT </w:instrText>
      </w:r>
      <w:r w:rsidR="00656DC1" w:rsidRPr="00B06AD6">
        <w:fldChar w:fldCharType="separate"/>
      </w:r>
      <w:r w:rsidR="00F75169">
        <w:rPr>
          <w:rFonts w:ascii="Bookman Old Style" w:hAnsi="Bookman Old Style"/>
          <w:noProof/>
          <w:sz w:val="20"/>
          <w:szCs w:val="20"/>
        </w:rPr>
        <w:t xml:space="preserve">the Sample Cash City </w:t>
      </w:r>
      <w:r w:rsidR="00656DC1" w:rsidRPr="00B06AD6">
        <w:fldChar w:fldCharType="end"/>
      </w:r>
      <w:r w:rsidR="00A8645B" w:rsidRPr="00B06AD6">
        <w:rPr>
          <w:rFonts w:ascii="Bookman Old Style" w:hAnsi="Bookman Old Style"/>
          <w:sz w:val="20"/>
          <w:szCs w:val="20"/>
        </w:rPr>
        <w:t>for the period identified.</w:t>
      </w:r>
      <w:r w:rsidR="00E070B7">
        <w:rPr>
          <w:rFonts w:ascii="Bookman Old Style" w:hAnsi="Bookman Old Style"/>
          <w:sz w:val="20"/>
          <w:szCs w:val="20"/>
        </w:rPr>
        <w:t xml:space="preserve"> </w:t>
      </w:r>
    </w:p>
    <w:p w14:paraId="43167161" w14:textId="77777777" w:rsidR="009F3364" w:rsidRPr="00B06AD6" w:rsidRDefault="00B04CBA" w:rsidP="00C568DB">
      <w:pPr>
        <w:keepNext/>
        <w:spacing w:after="180"/>
        <w:jc w:val="both"/>
        <w:rPr>
          <w:rFonts w:ascii="Bookman Old Style" w:hAnsi="Bookman Old Style"/>
          <w:b/>
          <w:sz w:val="20"/>
          <w:szCs w:val="20"/>
        </w:rPr>
      </w:pPr>
      <w:r>
        <w:rPr>
          <w:rFonts w:ascii="Bookman Old Style" w:hAnsi="Bookman Old Style"/>
          <w:b/>
          <w:sz w:val="20"/>
          <w:szCs w:val="20"/>
        </w:rPr>
        <w:t>Agreed-upon</w:t>
      </w:r>
      <w:r w:rsidR="006B130E" w:rsidRPr="00B06AD6">
        <w:rPr>
          <w:rFonts w:ascii="Bookman Old Style" w:hAnsi="Bookman Old Style"/>
          <w:b/>
          <w:sz w:val="20"/>
          <w:szCs w:val="20"/>
        </w:rPr>
        <w:t xml:space="preserve"> Procedures</w:t>
      </w:r>
      <w:r w:rsidR="009F3364" w:rsidRPr="00B06AD6">
        <w:rPr>
          <w:rFonts w:ascii="Bookman Old Style" w:hAnsi="Bookman Old Style"/>
          <w:b/>
          <w:sz w:val="20"/>
          <w:szCs w:val="20"/>
        </w:rPr>
        <w:t xml:space="preserve"> Objective</w:t>
      </w:r>
    </w:p>
    <w:p w14:paraId="4F087266" w14:textId="5F02DB19" w:rsidR="00D45D66" w:rsidRPr="00231FD9" w:rsidRDefault="006B130E" w:rsidP="00EB75B7">
      <w:pPr>
        <w:spacing w:after="240"/>
        <w:jc w:val="both"/>
        <w:rPr>
          <w:rFonts w:ascii="Bookman Old Style" w:hAnsi="Bookman Old Style" w:cs="Arial"/>
          <w:sz w:val="20"/>
          <w:szCs w:val="20"/>
          <w:lang w:val="en"/>
        </w:rPr>
      </w:pPr>
      <w:r w:rsidRPr="00231FD9">
        <w:rPr>
          <w:rFonts w:ascii="Bookman Old Style" w:hAnsi="Bookman Old Style"/>
          <w:sz w:val="20"/>
          <w:szCs w:val="20"/>
        </w:rPr>
        <w:t xml:space="preserve">The objective of our </w:t>
      </w:r>
      <w:r w:rsidR="00EE5BDE">
        <w:rPr>
          <w:rFonts w:ascii="Bookman Old Style" w:hAnsi="Bookman Old Style"/>
          <w:sz w:val="20"/>
          <w:szCs w:val="20"/>
        </w:rPr>
        <w:t>agreed</w:t>
      </w:r>
      <w:r w:rsidR="00B04CBA">
        <w:rPr>
          <w:rFonts w:ascii="Bookman Old Style" w:hAnsi="Bookman Old Style"/>
          <w:sz w:val="20"/>
          <w:szCs w:val="20"/>
        </w:rPr>
        <w:t>-</w:t>
      </w:r>
      <w:r w:rsidR="00EE5BDE">
        <w:rPr>
          <w:rFonts w:ascii="Bookman Old Style" w:hAnsi="Bookman Old Style"/>
          <w:sz w:val="20"/>
          <w:szCs w:val="20"/>
        </w:rPr>
        <w:t>upon</w:t>
      </w:r>
      <w:r w:rsidRPr="00231FD9">
        <w:rPr>
          <w:rFonts w:ascii="Bookman Old Style" w:hAnsi="Bookman Old Style"/>
          <w:sz w:val="20"/>
          <w:szCs w:val="20"/>
        </w:rPr>
        <w:t xml:space="preserve"> procedures</w:t>
      </w:r>
      <w:r w:rsidR="009F3364" w:rsidRPr="00231FD9">
        <w:rPr>
          <w:rFonts w:ascii="Bookman Old Style" w:hAnsi="Bookman Old Style"/>
          <w:sz w:val="20"/>
          <w:szCs w:val="20"/>
        </w:rPr>
        <w:t xml:space="preserve"> is </w:t>
      </w:r>
      <w:r w:rsidR="00FE07E4" w:rsidRPr="00231FD9">
        <w:rPr>
          <w:rFonts w:ascii="Bookman Old Style" w:hAnsi="Bookman Old Style"/>
          <w:sz w:val="20"/>
          <w:szCs w:val="20"/>
        </w:rPr>
        <w:t>to</w:t>
      </w:r>
      <w:r w:rsidR="00231FD9">
        <w:rPr>
          <w:rFonts w:ascii="Bookman Old Style" w:hAnsi="Bookman Old Style"/>
          <w:sz w:val="20"/>
          <w:szCs w:val="20"/>
        </w:rPr>
        <w:t xml:space="preserve"> perform</w:t>
      </w:r>
      <w:r w:rsidR="00FE07E4" w:rsidRPr="00231FD9">
        <w:rPr>
          <w:rFonts w:ascii="Bookman Old Style" w:hAnsi="Bookman Old Style"/>
          <w:sz w:val="20"/>
          <w:szCs w:val="20"/>
        </w:rPr>
        <w:t xml:space="preserve"> </w:t>
      </w:r>
      <w:r w:rsidR="00350F5B">
        <w:rPr>
          <w:rFonts w:ascii="Bookman Old Style" w:hAnsi="Bookman Old Style"/>
          <w:sz w:val="20"/>
          <w:szCs w:val="20"/>
        </w:rPr>
        <w:t xml:space="preserve">an </w:t>
      </w:r>
      <w:r w:rsidR="00231FD9" w:rsidRPr="00231FD9">
        <w:rPr>
          <w:rStyle w:val="italic1"/>
          <w:rFonts w:ascii="Bookman Old Style" w:hAnsi="Bookman Old Style" w:cs="Arial"/>
          <w:i w:val="0"/>
          <w:sz w:val="20"/>
          <w:szCs w:val="20"/>
          <w:lang w:val="en"/>
        </w:rPr>
        <w:t>examination</w:t>
      </w:r>
      <w:r w:rsidR="00231FD9">
        <w:rPr>
          <w:rStyle w:val="italic1"/>
          <w:rFonts w:ascii="Bookman Old Style" w:hAnsi="Bookman Old Style" w:cs="Arial"/>
          <w:i w:val="0"/>
          <w:sz w:val="20"/>
          <w:szCs w:val="20"/>
          <w:lang w:val="en"/>
        </w:rPr>
        <w:t xml:space="preserve"> pursuant to Chapter 11.6 of the Code of Iowa.  The examination</w:t>
      </w:r>
      <w:r w:rsidR="00231FD9" w:rsidRPr="00231FD9">
        <w:rPr>
          <w:rFonts w:ascii="Bookman Old Style" w:hAnsi="Bookman Old Style" w:cs="Arial"/>
          <w:sz w:val="20"/>
          <w:szCs w:val="20"/>
          <w:lang w:val="en"/>
        </w:rPr>
        <w:t xml:space="preserve"> is designed to focus on the financial processes of </w:t>
      </w:r>
      <w:r w:rsidR="00D22512">
        <w:rPr>
          <w:rFonts w:ascii="Bookman Old Style" w:hAnsi="Bookman Old Style" w:cs="Arial"/>
          <w:sz w:val="20"/>
          <w:szCs w:val="20"/>
          <w:lang w:val="en"/>
        </w:rPr>
        <w:t xml:space="preserve">the </w:t>
      </w:r>
      <w:r w:rsidR="00231FD9" w:rsidRPr="00231FD9">
        <w:rPr>
          <w:rFonts w:ascii="Bookman Old Style" w:hAnsi="Bookman Old Style" w:cs="Arial"/>
          <w:sz w:val="20"/>
          <w:szCs w:val="20"/>
          <w:lang w:val="en"/>
        </w:rPr>
        <w:t xml:space="preserve">City </w:t>
      </w:r>
      <w:r w:rsidR="005B7CD7">
        <w:rPr>
          <w:rFonts w:ascii="Bookman Old Style" w:hAnsi="Bookman Old Style" w:cs="Arial"/>
          <w:sz w:val="20"/>
          <w:szCs w:val="20"/>
          <w:lang w:val="en"/>
        </w:rPr>
        <w:t xml:space="preserve">and compliance with certain Code of Iowa requirements </w:t>
      </w:r>
      <w:r w:rsidR="00231FD9" w:rsidRPr="00231FD9">
        <w:rPr>
          <w:rFonts w:ascii="Bookman Old Style" w:hAnsi="Bookman Old Style" w:cs="Arial"/>
          <w:sz w:val="20"/>
          <w:szCs w:val="20"/>
          <w:lang w:val="en"/>
        </w:rPr>
        <w:t xml:space="preserve">to help ensure accountability and compliance and minimize the </w:t>
      </w:r>
      <w:r w:rsidR="00231FD9" w:rsidRPr="00231FD9">
        <w:rPr>
          <w:rFonts w:ascii="Bookman Old Style" w:hAnsi="Bookman Old Style"/>
          <w:sz w:val="20"/>
          <w:szCs w:val="20"/>
        </w:rPr>
        <w:t>opportunity</w:t>
      </w:r>
      <w:r w:rsidR="00231FD9" w:rsidRPr="00231FD9">
        <w:rPr>
          <w:rFonts w:ascii="Bookman Old Style" w:hAnsi="Bookman Old Style" w:cs="Arial"/>
          <w:sz w:val="20"/>
          <w:szCs w:val="20"/>
          <w:lang w:val="en"/>
        </w:rPr>
        <w:t xml:space="preserve"> for fraud.</w:t>
      </w:r>
      <w:r w:rsidR="00231FD9">
        <w:rPr>
          <w:rFonts w:ascii="Bookman Old Style" w:hAnsi="Bookman Old Style" w:cs="Arial"/>
          <w:sz w:val="20"/>
          <w:szCs w:val="20"/>
          <w:lang w:val="en"/>
        </w:rPr>
        <w:t xml:space="preserve"> We will </w:t>
      </w:r>
      <w:r w:rsidR="0034504D" w:rsidRPr="00231FD9">
        <w:rPr>
          <w:rFonts w:ascii="Bookman Old Style" w:hAnsi="Bookman Old Style"/>
          <w:sz w:val="20"/>
          <w:szCs w:val="20"/>
        </w:rPr>
        <w:t xml:space="preserve">review selected City records for propriety and determine </w:t>
      </w:r>
      <w:r w:rsidR="00256D79" w:rsidRPr="00231FD9">
        <w:rPr>
          <w:rFonts w:ascii="Bookman Old Style" w:hAnsi="Bookman Old Style"/>
          <w:sz w:val="20"/>
          <w:szCs w:val="20"/>
        </w:rPr>
        <w:t xml:space="preserve">whether </w:t>
      </w:r>
      <w:r w:rsidR="0034504D" w:rsidRPr="00231FD9">
        <w:rPr>
          <w:rFonts w:ascii="Bookman Old Style" w:hAnsi="Bookman Old Style"/>
          <w:sz w:val="20"/>
          <w:szCs w:val="20"/>
        </w:rPr>
        <w:t>adequate records are maintained by the City</w:t>
      </w:r>
      <w:r w:rsidR="00FE07E4" w:rsidRPr="00231FD9">
        <w:rPr>
          <w:rFonts w:ascii="Bookman Old Style" w:hAnsi="Bookman Old Style"/>
          <w:sz w:val="20"/>
          <w:szCs w:val="20"/>
        </w:rPr>
        <w:t>.</w:t>
      </w:r>
      <w:r w:rsidR="00FF5C17" w:rsidRPr="00231FD9">
        <w:rPr>
          <w:rFonts w:ascii="Bookman Old Style" w:hAnsi="Bookman Old Style"/>
          <w:sz w:val="20"/>
          <w:szCs w:val="20"/>
        </w:rPr>
        <w:t xml:space="preserve">  </w:t>
      </w:r>
      <w:r w:rsidR="000758FE">
        <w:rPr>
          <w:rFonts w:ascii="Bookman Old Style" w:hAnsi="Bookman Old Style"/>
          <w:sz w:val="20"/>
          <w:szCs w:val="20"/>
        </w:rPr>
        <w:t xml:space="preserve">You will agree to the procedures as included in the City Examination Agreed-Upon Procedures Program Guide located on our website at </w:t>
      </w:r>
      <w:hyperlink r:id="rId12" w:history="1">
        <w:r w:rsidR="000758FE" w:rsidRPr="00A62734">
          <w:rPr>
            <w:rStyle w:val="Hyperlink"/>
            <w:rFonts w:ascii="Bookman Old Style" w:hAnsi="Bookman Old Style"/>
            <w:sz w:val="20"/>
            <w:szCs w:val="20"/>
          </w:rPr>
          <w:t>https://auditor.iowa.gov/other-resources/audit-practice-aids</w:t>
        </w:r>
      </w:hyperlink>
      <w:r w:rsidR="000758FE">
        <w:rPr>
          <w:rStyle w:val="Hyperlink"/>
          <w:rFonts w:ascii="Bookman Old Style" w:hAnsi="Bookman Old Style"/>
          <w:sz w:val="20"/>
          <w:szCs w:val="20"/>
        </w:rPr>
        <w:t xml:space="preserve"> </w:t>
      </w:r>
      <w:r w:rsidR="000758FE" w:rsidRPr="00ED6ACC">
        <w:rPr>
          <w:rStyle w:val="Hyperlink"/>
          <w:rFonts w:ascii="Bookman Old Style" w:hAnsi="Bookman Old Style"/>
          <w:color w:val="auto"/>
          <w:sz w:val="20"/>
          <w:szCs w:val="20"/>
          <w:u w:val="none"/>
        </w:rPr>
        <w:t>and will  acknowledge the procedures to be performed are appropriate for the intended purpose of the engagement as described above</w:t>
      </w:r>
      <w:r w:rsidR="000758FE">
        <w:rPr>
          <w:rFonts w:ascii="Bookman Old Style" w:hAnsi="Bookman Old Style"/>
          <w:sz w:val="20"/>
          <w:szCs w:val="20"/>
        </w:rPr>
        <w:t xml:space="preserve">.  </w:t>
      </w:r>
      <w:r w:rsidRPr="00231FD9">
        <w:rPr>
          <w:rFonts w:ascii="Bookman Old Style" w:hAnsi="Bookman Old Style"/>
          <w:sz w:val="20"/>
          <w:szCs w:val="20"/>
        </w:rPr>
        <w:t xml:space="preserve">Our </w:t>
      </w:r>
      <w:r w:rsidR="004D57D4">
        <w:rPr>
          <w:rFonts w:ascii="Bookman Old Style" w:hAnsi="Bookman Old Style"/>
          <w:sz w:val="20"/>
          <w:szCs w:val="20"/>
        </w:rPr>
        <w:t xml:space="preserve">engagement to apply </w:t>
      </w:r>
      <w:r w:rsidR="00B04CBA">
        <w:rPr>
          <w:rFonts w:ascii="Bookman Old Style" w:hAnsi="Bookman Old Style"/>
          <w:sz w:val="20"/>
          <w:szCs w:val="20"/>
        </w:rPr>
        <w:t>agreed-upon</w:t>
      </w:r>
      <w:r w:rsidRPr="00B06AD6">
        <w:rPr>
          <w:rFonts w:ascii="Bookman Old Style" w:hAnsi="Bookman Old Style"/>
          <w:sz w:val="20"/>
          <w:szCs w:val="20"/>
        </w:rPr>
        <w:t xml:space="preserve"> procedures</w:t>
      </w:r>
      <w:r w:rsidR="00D45D66" w:rsidRPr="00B06AD6">
        <w:rPr>
          <w:rFonts w:ascii="Bookman Old Style" w:hAnsi="Bookman Old Style"/>
          <w:sz w:val="20"/>
          <w:szCs w:val="20"/>
        </w:rPr>
        <w:t xml:space="preserve"> will be conducted in accordance</w:t>
      </w:r>
      <w:r w:rsidR="00A04D27" w:rsidRPr="00B06AD6">
        <w:rPr>
          <w:rFonts w:ascii="Bookman Old Style" w:hAnsi="Bookman Old Style"/>
          <w:sz w:val="20"/>
          <w:szCs w:val="20"/>
        </w:rPr>
        <w:t xml:space="preserve"> with the attestation standards </w:t>
      </w:r>
      <w:r w:rsidR="00EE5BDE">
        <w:rPr>
          <w:rFonts w:ascii="Bookman Old Style" w:hAnsi="Bookman Old Style"/>
          <w:sz w:val="20"/>
          <w:szCs w:val="20"/>
        </w:rPr>
        <w:t xml:space="preserve">for </w:t>
      </w:r>
      <w:r w:rsidR="00B04CBA">
        <w:rPr>
          <w:rFonts w:ascii="Bookman Old Style" w:hAnsi="Bookman Old Style"/>
          <w:sz w:val="20"/>
          <w:szCs w:val="20"/>
        </w:rPr>
        <w:t>agreed-upon</w:t>
      </w:r>
      <w:r w:rsidR="00EE5BDE">
        <w:rPr>
          <w:rFonts w:ascii="Bookman Old Style" w:hAnsi="Bookman Old Style"/>
          <w:sz w:val="20"/>
          <w:szCs w:val="20"/>
        </w:rPr>
        <w:t xml:space="preserve"> procedures engagements issued</w:t>
      </w:r>
      <w:r w:rsidR="00A04D27" w:rsidRPr="00B06AD6">
        <w:rPr>
          <w:rFonts w:ascii="Bookman Old Style" w:hAnsi="Bookman Old Style"/>
          <w:sz w:val="20"/>
          <w:szCs w:val="20"/>
        </w:rPr>
        <w:t xml:space="preserve"> by the American Institute of Certified Public Accountants</w:t>
      </w:r>
      <w:r w:rsidR="00EE5BDE">
        <w:rPr>
          <w:rFonts w:ascii="Bookman Old Style" w:hAnsi="Bookman Old Style"/>
          <w:sz w:val="20"/>
          <w:szCs w:val="20"/>
        </w:rPr>
        <w:t xml:space="preserve">, the standards for attestation engagements contained in </w:t>
      </w:r>
      <w:r w:rsidR="00EE5BDE" w:rsidRPr="00EE5BDE">
        <w:rPr>
          <w:rFonts w:ascii="Bookman Old Style" w:hAnsi="Bookman Old Style"/>
          <w:sz w:val="20"/>
          <w:szCs w:val="20"/>
          <w:u w:val="single"/>
        </w:rPr>
        <w:t>Government Auditing Standards</w:t>
      </w:r>
      <w:r w:rsidR="00350F5B">
        <w:rPr>
          <w:rFonts w:ascii="Bookman Old Style" w:hAnsi="Bookman Old Style"/>
          <w:sz w:val="20"/>
          <w:szCs w:val="20"/>
          <w:u w:val="single"/>
        </w:rPr>
        <w:t>,</w:t>
      </w:r>
      <w:r w:rsidR="00EE5BDE">
        <w:rPr>
          <w:rFonts w:ascii="Bookman Old Style" w:hAnsi="Bookman Old Style"/>
          <w:sz w:val="20"/>
          <w:szCs w:val="20"/>
        </w:rPr>
        <w:t xml:space="preserve"> issued by the Comptroller General of the United States</w:t>
      </w:r>
      <w:r w:rsidR="00350F5B">
        <w:rPr>
          <w:rFonts w:ascii="Bookman Old Style" w:hAnsi="Bookman Old Style"/>
          <w:sz w:val="20"/>
          <w:szCs w:val="20"/>
        </w:rPr>
        <w:t>,</w:t>
      </w:r>
      <w:r w:rsidR="00EE5BDE">
        <w:rPr>
          <w:rFonts w:ascii="Bookman Old Style" w:hAnsi="Bookman Old Style"/>
          <w:sz w:val="20"/>
          <w:szCs w:val="20"/>
        </w:rPr>
        <w:t xml:space="preserve"> and the </w:t>
      </w:r>
      <w:r w:rsidR="00B04CBA">
        <w:rPr>
          <w:rFonts w:ascii="Bookman Old Style" w:hAnsi="Bookman Old Style"/>
          <w:sz w:val="20"/>
          <w:szCs w:val="20"/>
        </w:rPr>
        <w:t>agreed-upon</w:t>
      </w:r>
      <w:r w:rsidR="00EE5BDE">
        <w:rPr>
          <w:rFonts w:ascii="Bookman Old Style" w:hAnsi="Bookman Old Style"/>
          <w:sz w:val="20"/>
          <w:szCs w:val="20"/>
        </w:rPr>
        <w:t xml:space="preserve"> procedures program guide prepared by the Office of the Auditor of State.</w:t>
      </w:r>
      <w:r w:rsidR="004D57D4">
        <w:rPr>
          <w:rFonts w:ascii="Bookman Old Style" w:hAnsi="Bookman Old Style"/>
          <w:sz w:val="20"/>
          <w:szCs w:val="20"/>
        </w:rPr>
        <w:t xml:space="preserve">  </w:t>
      </w:r>
      <w:r w:rsidR="003F5C55">
        <w:rPr>
          <w:rFonts w:ascii="Bookman Old Style" w:hAnsi="Bookman Old Style"/>
          <w:sz w:val="20"/>
          <w:szCs w:val="20"/>
        </w:rPr>
        <w:t>Those standards require we obtain your written agreement to the procedures to be applied and your</w:t>
      </w:r>
      <w:r w:rsidR="000758FE">
        <w:rPr>
          <w:rFonts w:ascii="Bookman Old Style" w:hAnsi="Bookman Old Style"/>
          <w:sz w:val="20"/>
          <w:szCs w:val="20"/>
        </w:rPr>
        <w:t xml:space="preserve"> acknowledgment those procedures are appropriate for the intended purpose of the engagement, as described in this letter.  </w:t>
      </w:r>
      <w:r w:rsidR="003F5C55">
        <w:rPr>
          <w:rFonts w:ascii="Bookman Old Style" w:hAnsi="Bookman Old Style"/>
          <w:sz w:val="20"/>
          <w:szCs w:val="20"/>
        </w:rPr>
        <w:t xml:space="preserve"> </w:t>
      </w:r>
      <w:r w:rsidR="000758FE">
        <w:rPr>
          <w:rFonts w:ascii="Bookman Old Style" w:hAnsi="Bookman Old Style"/>
          <w:sz w:val="20"/>
          <w:szCs w:val="20"/>
        </w:rPr>
        <w:t xml:space="preserve">The agreement and acknowledgment are contained with this letter.  A refusal to provide such agreement and acknowledgment will result in our withdrawal from the engagement.  </w:t>
      </w:r>
      <w:r w:rsidR="00B10DFB">
        <w:rPr>
          <w:rFonts w:ascii="Bookman Old Style" w:hAnsi="Bookman Old Style"/>
          <w:sz w:val="20"/>
          <w:szCs w:val="20"/>
        </w:rPr>
        <w:t xml:space="preserve">We make no representation the procedures we will perform are appropriate for the intended purpose of the engagement or for any other purpose.  </w:t>
      </w:r>
      <w:r w:rsidR="004D57D4">
        <w:rPr>
          <w:rFonts w:ascii="Bookman Old Style" w:hAnsi="Bookman Old Style"/>
          <w:sz w:val="20"/>
          <w:szCs w:val="20"/>
        </w:rPr>
        <w:t xml:space="preserve">If for any reason, we are unable to complete the procedures, we will describe any restrictions on the performance of the procedures in our </w:t>
      </w:r>
      <w:proofErr w:type="gramStart"/>
      <w:r w:rsidR="004D57D4">
        <w:rPr>
          <w:rFonts w:ascii="Bookman Old Style" w:hAnsi="Bookman Old Style"/>
          <w:sz w:val="20"/>
          <w:szCs w:val="20"/>
        </w:rPr>
        <w:t>report, or</w:t>
      </w:r>
      <w:proofErr w:type="gramEnd"/>
      <w:r w:rsidR="004D57D4">
        <w:rPr>
          <w:rFonts w:ascii="Bookman Old Style" w:hAnsi="Bookman Old Style"/>
          <w:sz w:val="20"/>
          <w:szCs w:val="20"/>
        </w:rPr>
        <w:t xml:space="preserve"> will not issue a report as a result of this engagement.</w:t>
      </w:r>
    </w:p>
    <w:p w14:paraId="60458C7D" w14:textId="0B9C4080" w:rsidR="00B10DFB" w:rsidRDefault="00B10DFB" w:rsidP="00EB75B7">
      <w:pPr>
        <w:spacing w:after="240"/>
        <w:jc w:val="both"/>
        <w:rPr>
          <w:rFonts w:ascii="Bookman Old Style" w:hAnsi="Bookman Old Style"/>
          <w:sz w:val="20"/>
          <w:szCs w:val="20"/>
        </w:rPr>
      </w:pPr>
      <w:r>
        <w:rPr>
          <w:rFonts w:ascii="Bookman Old Style" w:hAnsi="Bookman Old Style"/>
          <w:sz w:val="20"/>
          <w:szCs w:val="20"/>
        </w:rPr>
        <w:t>Because the agreed upon procedures do not constitute an examination or review, we will not express an opinion or conclusion.  In addition, we have no obligation to perform any procedures beyond those to which you agree</w:t>
      </w:r>
      <w:r w:rsidR="00C91E8C">
        <w:rPr>
          <w:rFonts w:ascii="Bookman Old Style" w:hAnsi="Bookman Old Style"/>
          <w:sz w:val="20"/>
          <w:szCs w:val="20"/>
        </w:rPr>
        <w:t>.</w:t>
      </w:r>
    </w:p>
    <w:p w14:paraId="12199CEE" w14:textId="0576132D" w:rsidR="00A01EBF" w:rsidRDefault="00D45D66" w:rsidP="00EB75B7">
      <w:pPr>
        <w:spacing w:after="240"/>
        <w:jc w:val="both"/>
        <w:rPr>
          <w:rFonts w:ascii="Bookman Old Style" w:hAnsi="Bookman Old Style"/>
          <w:sz w:val="20"/>
          <w:szCs w:val="20"/>
        </w:rPr>
      </w:pPr>
      <w:r w:rsidRPr="00B06AD6">
        <w:rPr>
          <w:rFonts w:ascii="Bookman Old Style" w:hAnsi="Bookman Old Style"/>
          <w:sz w:val="20"/>
          <w:szCs w:val="20"/>
        </w:rPr>
        <w:t xml:space="preserve">We will also provide a </w:t>
      </w:r>
      <w:r w:rsidR="00B10DFB">
        <w:rPr>
          <w:rFonts w:ascii="Bookman Old Style" w:hAnsi="Bookman Old Style"/>
          <w:sz w:val="20"/>
          <w:szCs w:val="20"/>
        </w:rPr>
        <w:t xml:space="preserve">written </w:t>
      </w:r>
      <w:r w:rsidRPr="00B06AD6">
        <w:rPr>
          <w:rFonts w:ascii="Bookman Old Style" w:hAnsi="Bookman Old Style"/>
          <w:sz w:val="20"/>
          <w:szCs w:val="20"/>
        </w:rPr>
        <w:t xml:space="preserve">report </w:t>
      </w:r>
      <w:r w:rsidR="00B10DFB">
        <w:rPr>
          <w:rFonts w:ascii="Bookman Old Style" w:hAnsi="Bookman Old Style"/>
          <w:sz w:val="20"/>
          <w:szCs w:val="20"/>
        </w:rPr>
        <w:t xml:space="preserve">upon completion of our engagement which lists the procedures performed and </w:t>
      </w:r>
      <w:r w:rsidR="00A04D27" w:rsidRPr="00B06AD6">
        <w:rPr>
          <w:rFonts w:ascii="Bookman Old Style" w:hAnsi="Bookman Old Style"/>
          <w:sz w:val="20"/>
          <w:szCs w:val="20"/>
        </w:rPr>
        <w:t xml:space="preserve">our </w:t>
      </w:r>
      <w:r w:rsidR="00A8645B" w:rsidRPr="00B06AD6">
        <w:rPr>
          <w:rFonts w:ascii="Bookman Old Style" w:hAnsi="Bookman Old Style"/>
          <w:sz w:val="20"/>
          <w:szCs w:val="20"/>
        </w:rPr>
        <w:t>findings,</w:t>
      </w:r>
      <w:r w:rsidR="0034504D" w:rsidRPr="00B06AD6">
        <w:rPr>
          <w:rFonts w:ascii="Bookman Old Style" w:hAnsi="Bookman Old Style"/>
          <w:sz w:val="20"/>
          <w:szCs w:val="20"/>
        </w:rPr>
        <w:t xml:space="preserve"> if any</w:t>
      </w:r>
      <w:r w:rsidR="00B10DFB">
        <w:rPr>
          <w:rFonts w:ascii="Bookman Old Style" w:hAnsi="Bookman Old Style"/>
          <w:sz w:val="20"/>
          <w:szCs w:val="20"/>
        </w:rPr>
        <w:t>.  Our report will be addressed to the City.</w:t>
      </w:r>
      <w:r w:rsidR="00CF73CC">
        <w:rPr>
          <w:rFonts w:ascii="Bookman Old Style" w:hAnsi="Bookman Old Style"/>
          <w:sz w:val="20"/>
          <w:szCs w:val="20"/>
        </w:rPr>
        <w:t xml:space="preserve">  </w:t>
      </w:r>
      <w:r w:rsidR="00B10DFB">
        <w:rPr>
          <w:rFonts w:ascii="Bookman Old Style" w:hAnsi="Bookman Old Style"/>
          <w:noProof/>
          <w:sz w:val="20"/>
          <w:szCs w:val="20"/>
        </w:rPr>
        <w:t xml:space="preserve"> </w:t>
      </w:r>
      <w:r w:rsidR="00A04D27" w:rsidRPr="00B06AD6">
        <w:rPr>
          <w:rFonts w:ascii="Bookman Old Style" w:hAnsi="Bookman Old Style"/>
          <w:sz w:val="20"/>
          <w:szCs w:val="20"/>
        </w:rPr>
        <w:t xml:space="preserve"> </w:t>
      </w:r>
      <w:r w:rsidR="00A8645B" w:rsidRPr="00B06AD6">
        <w:rPr>
          <w:rFonts w:ascii="Bookman Old Style" w:hAnsi="Bookman Old Style"/>
          <w:sz w:val="20"/>
          <w:szCs w:val="20"/>
        </w:rPr>
        <w:t xml:space="preserve"> </w:t>
      </w:r>
      <w:r w:rsidR="00CF73CC">
        <w:rPr>
          <w:rFonts w:ascii="Bookman Old Style" w:hAnsi="Bookman Old Style"/>
          <w:sz w:val="20"/>
          <w:szCs w:val="20"/>
        </w:rPr>
        <w:t xml:space="preserve">If we encounter restrictions in performing our procedures, we will discuss the matter with you.  If we determine the restrictions are </w:t>
      </w:r>
      <w:r w:rsidR="009961BD">
        <w:rPr>
          <w:rFonts w:ascii="Bookman Old Style" w:hAnsi="Bookman Old Style"/>
          <w:sz w:val="20"/>
          <w:szCs w:val="20"/>
        </w:rPr>
        <w:t>appropriate,</w:t>
      </w:r>
      <w:r w:rsidR="00CF73CC">
        <w:rPr>
          <w:rFonts w:ascii="Bookman Old Style" w:hAnsi="Bookman Old Style"/>
          <w:sz w:val="20"/>
          <w:szCs w:val="20"/>
        </w:rPr>
        <w:t xml:space="preserve"> we will disclose the restrictions in our report.  </w:t>
      </w:r>
      <w:r w:rsidR="00A01EBF" w:rsidRPr="00B06AD6">
        <w:rPr>
          <w:rFonts w:ascii="Bookman Old Style" w:hAnsi="Bookman Old Style"/>
          <w:sz w:val="20"/>
          <w:szCs w:val="20"/>
        </w:rPr>
        <w:t>The report</w:t>
      </w:r>
      <w:r w:rsidR="00072347">
        <w:rPr>
          <w:rFonts w:ascii="Bookman Old Style" w:hAnsi="Bookman Old Style"/>
          <w:sz w:val="20"/>
          <w:szCs w:val="20"/>
        </w:rPr>
        <w:t>,</w:t>
      </w:r>
      <w:r w:rsidR="00A01EBF" w:rsidRPr="00B06AD6">
        <w:rPr>
          <w:rFonts w:ascii="Bookman Old Style" w:hAnsi="Bookman Old Style"/>
          <w:sz w:val="20"/>
          <w:szCs w:val="20"/>
        </w:rPr>
        <w:t xml:space="preserve"> </w:t>
      </w:r>
      <w:r w:rsidR="00350F5B">
        <w:rPr>
          <w:rFonts w:ascii="Bookman Old Style" w:hAnsi="Bookman Old Style"/>
          <w:sz w:val="20"/>
          <w:szCs w:val="20"/>
        </w:rPr>
        <w:t>which will not include opinions on financial statements</w:t>
      </w:r>
      <w:r w:rsidR="00C25DE7">
        <w:rPr>
          <w:rFonts w:ascii="Bookman Old Style" w:hAnsi="Bookman Old Style"/>
          <w:sz w:val="20"/>
          <w:szCs w:val="20"/>
        </w:rPr>
        <w:t>,</w:t>
      </w:r>
      <w:r w:rsidR="00350F5B">
        <w:rPr>
          <w:rFonts w:ascii="Bookman Old Style" w:hAnsi="Bookman Old Style"/>
          <w:sz w:val="20"/>
          <w:szCs w:val="20"/>
        </w:rPr>
        <w:t xml:space="preserve"> </w:t>
      </w:r>
      <w:r w:rsidR="00A01EBF" w:rsidRPr="00B06AD6">
        <w:rPr>
          <w:rFonts w:ascii="Bookman Old Style" w:hAnsi="Bookman Old Style"/>
          <w:sz w:val="20"/>
          <w:szCs w:val="20"/>
        </w:rPr>
        <w:t xml:space="preserve">will include a statement the </w:t>
      </w:r>
      <w:r w:rsidR="00B04CBA">
        <w:rPr>
          <w:rFonts w:ascii="Bookman Old Style" w:hAnsi="Bookman Old Style"/>
          <w:sz w:val="20"/>
          <w:szCs w:val="20"/>
        </w:rPr>
        <w:lastRenderedPageBreak/>
        <w:t xml:space="preserve">purpose of the </w:t>
      </w:r>
      <w:r w:rsidR="00A01EBF" w:rsidRPr="00B06AD6">
        <w:rPr>
          <w:rFonts w:ascii="Bookman Old Style" w:hAnsi="Bookman Old Style"/>
          <w:sz w:val="20"/>
          <w:szCs w:val="20"/>
        </w:rPr>
        <w:t>report</w:t>
      </w:r>
      <w:r w:rsidR="00B04CBA">
        <w:rPr>
          <w:rFonts w:ascii="Bookman Old Style" w:hAnsi="Bookman Old Style"/>
          <w:sz w:val="20"/>
          <w:szCs w:val="20"/>
        </w:rPr>
        <w:t xml:space="preserve"> is to report, in accordance with Chapter 11.6 of the Code of Iowa, certain agreed-upon procedures and the resulting recommendations pertaining to selected accounting records and related information of the City, including the City’s compliance with certain Code of Iowa requirements</w:t>
      </w:r>
      <w:r w:rsidR="007A22E0">
        <w:rPr>
          <w:rFonts w:ascii="Bookman Old Style" w:hAnsi="Bookman Old Style"/>
          <w:sz w:val="20"/>
          <w:szCs w:val="20"/>
        </w:rPr>
        <w:t>,</w:t>
      </w:r>
      <w:r w:rsidR="00B04CBA">
        <w:rPr>
          <w:rFonts w:ascii="Bookman Old Style" w:hAnsi="Bookman Old Style"/>
          <w:sz w:val="20"/>
          <w:szCs w:val="20"/>
        </w:rPr>
        <w:t xml:space="preserve"> and the report is not suitable for any other purpose.</w:t>
      </w:r>
      <w:r w:rsidR="00A01EBF" w:rsidRPr="00B06AD6">
        <w:rPr>
          <w:rFonts w:ascii="Bookman Old Style" w:hAnsi="Bookman Old Style"/>
          <w:sz w:val="20"/>
          <w:szCs w:val="20"/>
        </w:rPr>
        <w:t xml:space="preserve">  </w:t>
      </w:r>
      <w:r w:rsidR="00E070B7">
        <w:rPr>
          <w:rFonts w:ascii="Bookman Old Style" w:hAnsi="Bookman Old Style"/>
          <w:sz w:val="20"/>
          <w:szCs w:val="20"/>
        </w:rPr>
        <w:t xml:space="preserve">Our report will contain a paragraph indicating that had we performed additional procedures, other matters might have come to our attention that would have been reported to you.  </w:t>
      </w:r>
      <w:r w:rsidR="00E15D29" w:rsidRPr="00B06AD6">
        <w:rPr>
          <w:rFonts w:ascii="Bookman Old Style" w:hAnsi="Bookman Old Style"/>
          <w:sz w:val="20"/>
          <w:szCs w:val="20"/>
        </w:rPr>
        <w:t>If</w:t>
      </w:r>
      <w:r w:rsidR="00215289">
        <w:rPr>
          <w:rFonts w:ascii="Bookman Old Style" w:hAnsi="Bookman Old Style"/>
          <w:sz w:val="20"/>
          <w:szCs w:val="20"/>
        </w:rPr>
        <w:t xml:space="preserve"> we become aware</w:t>
      </w:r>
      <w:r w:rsidR="004D57D4">
        <w:rPr>
          <w:rFonts w:ascii="Bookman Old Style" w:hAnsi="Bookman Old Style"/>
          <w:sz w:val="20"/>
          <w:szCs w:val="20"/>
        </w:rPr>
        <w:t xml:space="preserve"> </w:t>
      </w:r>
      <w:bookmarkStart w:id="6" w:name="_Hlk77765938"/>
      <w:r w:rsidR="00E15D29" w:rsidRPr="00B06AD6">
        <w:rPr>
          <w:rFonts w:ascii="Bookman Old Style" w:hAnsi="Bookman Old Style"/>
          <w:sz w:val="20"/>
          <w:szCs w:val="20"/>
        </w:rPr>
        <w:fldChar w:fldCharType="begin"/>
      </w:r>
      <w:r w:rsidR="00E15D29" w:rsidRPr="00B06AD6">
        <w:rPr>
          <w:rFonts w:ascii="Bookman Old Style" w:hAnsi="Bookman Old Style"/>
          <w:sz w:val="20"/>
          <w:szCs w:val="20"/>
        </w:rPr>
        <w:instrText>REF Entity</w:instrText>
      </w:r>
      <w:r w:rsidR="000A5779" w:rsidRPr="00B06AD6">
        <w:rPr>
          <w:rFonts w:ascii="Bookman Old Style" w:hAnsi="Bookman Old Style"/>
          <w:sz w:val="20"/>
          <w:szCs w:val="20"/>
        </w:rPr>
        <w:instrText>1</w:instrText>
      </w:r>
      <w:r w:rsidR="00E34F9C" w:rsidRPr="00B06AD6">
        <w:rPr>
          <w:rFonts w:ascii="Bookman Old Style" w:hAnsi="Bookman Old Style"/>
          <w:sz w:val="20"/>
          <w:szCs w:val="20"/>
        </w:rPr>
        <w:instrText xml:space="preserve"> \* MERGEFORMAT </w:instrText>
      </w:r>
      <w:r w:rsidR="00E15D29" w:rsidRPr="00B06AD6">
        <w:rPr>
          <w:rFonts w:ascii="Bookman Old Style" w:hAnsi="Bookman Old Style"/>
          <w:sz w:val="20"/>
          <w:szCs w:val="20"/>
        </w:rPr>
        <w:fldChar w:fldCharType="separate"/>
      </w:r>
      <w:r w:rsidR="00F75169">
        <w:rPr>
          <w:rFonts w:ascii="Bookman Old Style" w:hAnsi="Bookman Old Style"/>
          <w:noProof/>
          <w:sz w:val="20"/>
          <w:szCs w:val="20"/>
        </w:rPr>
        <w:t xml:space="preserve">the Sample Cash City </w:t>
      </w:r>
      <w:r w:rsidR="00E15D29" w:rsidRPr="00B06AD6">
        <w:rPr>
          <w:rFonts w:ascii="Bookman Old Style" w:hAnsi="Bookman Old Style"/>
          <w:sz w:val="20"/>
          <w:szCs w:val="20"/>
        </w:rPr>
        <w:fldChar w:fldCharType="end"/>
      </w:r>
      <w:bookmarkEnd w:id="6"/>
      <w:r w:rsidR="00E15D29" w:rsidRPr="00B06AD6">
        <w:rPr>
          <w:rFonts w:ascii="Bookman Old Style" w:hAnsi="Bookman Old Style"/>
          <w:sz w:val="20"/>
          <w:szCs w:val="20"/>
        </w:rPr>
        <w:t xml:space="preserve"> is subject to an audit requirement not encompassed in the terms of this engagement</w:t>
      </w:r>
      <w:r w:rsidR="00AD3114" w:rsidRPr="00B06AD6">
        <w:rPr>
          <w:rFonts w:ascii="Bookman Old Style" w:hAnsi="Bookman Old Style"/>
          <w:sz w:val="20"/>
          <w:szCs w:val="20"/>
        </w:rPr>
        <w:t xml:space="preserve"> letter</w:t>
      </w:r>
      <w:r w:rsidR="00E15D29" w:rsidRPr="00B06AD6">
        <w:rPr>
          <w:rFonts w:ascii="Bookman Old Style" w:hAnsi="Bookman Old Style"/>
          <w:sz w:val="20"/>
          <w:szCs w:val="20"/>
        </w:rPr>
        <w:t xml:space="preserve">, we will communicate to </w:t>
      </w:r>
      <w:r w:rsidR="00AD3114" w:rsidRPr="00B06AD6">
        <w:rPr>
          <w:rFonts w:ascii="Bookman Old Style" w:hAnsi="Bookman Old Style"/>
          <w:sz w:val="20"/>
          <w:szCs w:val="20"/>
        </w:rPr>
        <w:t>appropriate City officials</w:t>
      </w:r>
      <w:r w:rsidR="00E15D29" w:rsidRPr="00B06AD6">
        <w:rPr>
          <w:rFonts w:ascii="Bookman Old Style" w:hAnsi="Bookman Old Style"/>
          <w:sz w:val="20"/>
          <w:szCs w:val="20"/>
        </w:rPr>
        <w:t xml:space="preserve"> </w:t>
      </w:r>
      <w:r w:rsidR="00A04D27" w:rsidRPr="00B06AD6">
        <w:rPr>
          <w:rFonts w:ascii="Bookman Old Style" w:hAnsi="Bookman Old Style"/>
          <w:sz w:val="20"/>
          <w:szCs w:val="20"/>
        </w:rPr>
        <w:t xml:space="preserve">the procedures we performed </w:t>
      </w:r>
      <w:r w:rsidR="00E15D29" w:rsidRPr="00B06AD6">
        <w:rPr>
          <w:rFonts w:ascii="Bookman Old Style" w:hAnsi="Bookman Old Style"/>
          <w:sz w:val="20"/>
          <w:szCs w:val="20"/>
        </w:rPr>
        <w:t xml:space="preserve">may not satisfy the relevant legal, </w:t>
      </w:r>
      <w:proofErr w:type="gramStart"/>
      <w:r w:rsidR="00E15D29" w:rsidRPr="00B06AD6">
        <w:rPr>
          <w:rFonts w:ascii="Bookman Old Style" w:hAnsi="Bookman Old Style"/>
          <w:sz w:val="20"/>
          <w:szCs w:val="20"/>
        </w:rPr>
        <w:t>regulatory</w:t>
      </w:r>
      <w:proofErr w:type="gramEnd"/>
      <w:r w:rsidR="00E15D29" w:rsidRPr="00B06AD6">
        <w:rPr>
          <w:rFonts w:ascii="Bookman Old Style" w:hAnsi="Bookman Old Style"/>
          <w:sz w:val="20"/>
          <w:szCs w:val="20"/>
        </w:rPr>
        <w:t xml:space="preserve"> or contractual requirements</w:t>
      </w:r>
      <w:r w:rsidR="00AD3114" w:rsidRPr="00B06AD6">
        <w:rPr>
          <w:rFonts w:ascii="Bookman Old Style" w:hAnsi="Bookman Old Style"/>
          <w:sz w:val="20"/>
          <w:szCs w:val="20"/>
        </w:rPr>
        <w:t xml:space="preserve"> the City i</w:t>
      </w:r>
      <w:r w:rsidR="004D57D4">
        <w:rPr>
          <w:rFonts w:ascii="Bookman Old Style" w:hAnsi="Bookman Old Style"/>
          <w:sz w:val="20"/>
          <w:szCs w:val="20"/>
        </w:rPr>
        <w:t>s</w:t>
      </w:r>
      <w:r w:rsidR="00AD3114" w:rsidRPr="00B06AD6">
        <w:rPr>
          <w:rFonts w:ascii="Bookman Old Style" w:hAnsi="Bookman Old Style"/>
          <w:sz w:val="20"/>
          <w:szCs w:val="20"/>
        </w:rPr>
        <w:t xml:space="preserve"> subject to</w:t>
      </w:r>
      <w:r w:rsidR="00E15D29" w:rsidRPr="00B06AD6">
        <w:rPr>
          <w:rFonts w:ascii="Bookman Old Style" w:hAnsi="Bookman Old Style"/>
          <w:sz w:val="20"/>
          <w:szCs w:val="20"/>
        </w:rPr>
        <w:t>.</w:t>
      </w:r>
    </w:p>
    <w:p w14:paraId="082ACC44" w14:textId="6C26E20B" w:rsidR="00121B87" w:rsidRDefault="00121B87" w:rsidP="00EB75B7">
      <w:pPr>
        <w:spacing w:after="240"/>
        <w:jc w:val="both"/>
        <w:rPr>
          <w:rFonts w:ascii="Bookman Old Style" w:hAnsi="Bookman Old Style"/>
          <w:sz w:val="20"/>
          <w:szCs w:val="20"/>
        </w:rPr>
      </w:pPr>
      <w:r>
        <w:rPr>
          <w:rFonts w:ascii="Bookman Old Style" w:hAnsi="Bookman Old Style"/>
          <w:sz w:val="20"/>
          <w:szCs w:val="20"/>
        </w:rPr>
        <w:t>There may exist circumstances that, in our professional judgment, will require we withdraw from th</w:t>
      </w:r>
      <w:r w:rsidR="00B34628">
        <w:rPr>
          <w:rFonts w:ascii="Bookman Old Style" w:hAnsi="Bookman Old Style"/>
          <w:sz w:val="20"/>
          <w:szCs w:val="20"/>
        </w:rPr>
        <w:t>is</w:t>
      </w:r>
      <w:r>
        <w:rPr>
          <w:rFonts w:ascii="Bookman Old Style" w:hAnsi="Bookman Old Style"/>
          <w:sz w:val="20"/>
          <w:szCs w:val="20"/>
        </w:rPr>
        <w:t xml:space="preserve"> engagement.  If circumstances occur relating to the condition of your records, the availability of evidence, or the existence of significant risk of material misstatement of the subject matter caused by error or fraud, which in our professional judgment prevent us from completing the engagement or reporting findings, we retain the right to take any course of action permitted by professional standards, including declining to report findings or issue a report, or withdrawing from </w:t>
      </w:r>
      <w:r w:rsidR="00B34628">
        <w:rPr>
          <w:rFonts w:ascii="Bookman Old Style" w:hAnsi="Bookman Old Style"/>
          <w:sz w:val="20"/>
          <w:szCs w:val="20"/>
        </w:rPr>
        <w:t>this</w:t>
      </w:r>
      <w:r>
        <w:rPr>
          <w:rFonts w:ascii="Bookman Old Style" w:hAnsi="Bookman Old Style"/>
          <w:sz w:val="20"/>
          <w:szCs w:val="20"/>
        </w:rPr>
        <w:t xml:space="preserve"> engagement.  Such circumstances include the following:</w:t>
      </w:r>
    </w:p>
    <w:p w14:paraId="05031B2C" w14:textId="11E661EC" w:rsidR="00121B87" w:rsidRDefault="00121B87" w:rsidP="00B21107">
      <w:pPr>
        <w:pStyle w:val="ListParagraph"/>
        <w:numPr>
          <w:ilvl w:val="0"/>
          <w:numId w:val="6"/>
        </w:numPr>
        <w:spacing w:after="240"/>
        <w:contextualSpacing w:val="0"/>
        <w:jc w:val="both"/>
        <w:rPr>
          <w:rFonts w:ascii="Bookman Old Style" w:hAnsi="Bookman Old Style"/>
          <w:sz w:val="20"/>
          <w:szCs w:val="20"/>
        </w:rPr>
      </w:pPr>
      <w:r>
        <w:rPr>
          <w:rFonts w:ascii="Bookman Old Style" w:hAnsi="Bookman Old Style"/>
          <w:sz w:val="20"/>
          <w:szCs w:val="20"/>
        </w:rPr>
        <w:t xml:space="preserve">You refuse to </w:t>
      </w:r>
      <w:r w:rsidR="00B21107">
        <w:rPr>
          <w:rFonts w:ascii="Bookman Old Style" w:hAnsi="Bookman Old Style"/>
          <w:sz w:val="20"/>
          <w:szCs w:val="20"/>
        </w:rPr>
        <w:t>provide</w:t>
      </w:r>
      <w:r>
        <w:rPr>
          <w:rFonts w:ascii="Bookman Old Style" w:hAnsi="Bookman Old Style"/>
          <w:sz w:val="20"/>
          <w:szCs w:val="20"/>
        </w:rPr>
        <w:t xml:space="preserve"> written agreement to the procedures and acknowledge they are </w:t>
      </w:r>
      <w:r w:rsidR="00B21107">
        <w:rPr>
          <w:rFonts w:ascii="Bookman Old Style" w:hAnsi="Bookman Old Style"/>
          <w:sz w:val="20"/>
          <w:szCs w:val="20"/>
        </w:rPr>
        <w:t>appropriate</w:t>
      </w:r>
      <w:r>
        <w:rPr>
          <w:rFonts w:ascii="Bookman Old Style" w:hAnsi="Bookman Old Style"/>
          <w:sz w:val="20"/>
          <w:szCs w:val="20"/>
        </w:rPr>
        <w:t xml:space="preserve"> for the intended purpose of the engagement.</w:t>
      </w:r>
    </w:p>
    <w:p w14:paraId="4E475E8B" w14:textId="17569B61" w:rsidR="00B21107" w:rsidRDefault="00B21107" w:rsidP="00B21107">
      <w:pPr>
        <w:pStyle w:val="ListParagraph"/>
        <w:numPr>
          <w:ilvl w:val="0"/>
          <w:numId w:val="6"/>
        </w:numPr>
        <w:spacing w:after="240"/>
        <w:contextualSpacing w:val="0"/>
        <w:jc w:val="both"/>
        <w:rPr>
          <w:rFonts w:ascii="Bookman Old Style" w:hAnsi="Bookman Old Style"/>
          <w:sz w:val="20"/>
          <w:szCs w:val="20"/>
        </w:rPr>
      </w:pPr>
      <w:r>
        <w:rPr>
          <w:rFonts w:ascii="Bookman Old Style" w:hAnsi="Bookman Old Style"/>
          <w:sz w:val="20"/>
          <w:szCs w:val="20"/>
        </w:rPr>
        <w:t xml:space="preserve">You fail to provide requested written representation, or we conclude there is sufficient doubt about the competence, integrity, ethical </w:t>
      </w:r>
      <w:proofErr w:type="gramStart"/>
      <w:r>
        <w:rPr>
          <w:rFonts w:ascii="Bookman Old Style" w:hAnsi="Bookman Old Style"/>
          <w:sz w:val="20"/>
          <w:szCs w:val="20"/>
        </w:rPr>
        <w:t>values</w:t>
      </w:r>
      <w:proofErr w:type="gramEnd"/>
      <w:r>
        <w:rPr>
          <w:rFonts w:ascii="Bookman Old Style" w:hAnsi="Bookman Old Style"/>
          <w:sz w:val="20"/>
          <w:szCs w:val="20"/>
        </w:rPr>
        <w:t xml:space="preserve"> or diligence of those providing the written representations, or we conclude the written representation provided are otherwise not reliable.</w:t>
      </w:r>
    </w:p>
    <w:p w14:paraId="70938591" w14:textId="0299C440" w:rsidR="00B21107" w:rsidRDefault="00B21107" w:rsidP="00B21107">
      <w:pPr>
        <w:pStyle w:val="ListParagraph"/>
        <w:numPr>
          <w:ilvl w:val="0"/>
          <w:numId w:val="6"/>
        </w:numPr>
        <w:spacing w:after="240"/>
        <w:contextualSpacing w:val="0"/>
        <w:jc w:val="both"/>
        <w:rPr>
          <w:rFonts w:ascii="Bookman Old Style" w:hAnsi="Bookman Old Style"/>
          <w:sz w:val="20"/>
          <w:szCs w:val="20"/>
        </w:rPr>
      </w:pPr>
      <w:r>
        <w:rPr>
          <w:rFonts w:ascii="Bookman Old Style" w:hAnsi="Bookman Old Style"/>
          <w:sz w:val="20"/>
          <w:szCs w:val="20"/>
        </w:rPr>
        <w:t>We determine the description of the procedures performed or the corresponding findings are misleading in the circumstances of the engagement.</w:t>
      </w:r>
    </w:p>
    <w:p w14:paraId="600A6AA5" w14:textId="653EDFBE" w:rsidR="00B21107" w:rsidRPr="00121B87" w:rsidRDefault="00B21107" w:rsidP="00B21107">
      <w:pPr>
        <w:pStyle w:val="ListParagraph"/>
        <w:numPr>
          <w:ilvl w:val="0"/>
          <w:numId w:val="6"/>
        </w:numPr>
        <w:spacing w:after="240"/>
        <w:contextualSpacing w:val="0"/>
        <w:jc w:val="both"/>
        <w:rPr>
          <w:rFonts w:ascii="Bookman Old Style" w:hAnsi="Bookman Old Style"/>
          <w:sz w:val="20"/>
          <w:szCs w:val="20"/>
        </w:rPr>
      </w:pPr>
      <w:r>
        <w:rPr>
          <w:rFonts w:ascii="Bookman Old Style" w:hAnsi="Bookman Old Style"/>
          <w:sz w:val="20"/>
          <w:szCs w:val="20"/>
        </w:rPr>
        <w:t>We determine restriction on the performance of procedures are not appropriate.</w:t>
      </w:r>
    </w:p>
    <w:p w14:paraId="7BA6232F" w14:textId="77777777" w:rsidR="00231FD9" w:rsidRPr="004B7147" w:rsidRDefault="00B04CBA" w:rsidP="00E108B6">
      <w:pPr>
        <w:keepNext/>
        <w:spacing w:after="180"/>
        <w:jc w:val="both"/>
        <w:rPr>
          <w:rFonts w:ascii="Bookman Old Style" w:hAnsi="Bookman Old Style"/>
          <w:b/>
          <w:sz w:val="20"/>
          <w:szCs w:val="20"/>
        </w:rPr>
      </w:pPr>
      <w:r>
        <w:rPr>
          <w:rFonts w:ascii="Bookman Old Style" w:hAnsi="Bookman Old Style"/>
          <w:b/>
          <w:sz w:val="20"/>
          <w:szCs w:val="20"/>
        </w:rPr>
        <w:t>Agreed-upon</w:t>
      </w:r>
      <w:r w:rsidR="001D75B0" w:rsidRPr="00B06AD6">
        <w:rPr>
          <w:rFonts w:ascii="Bookman Old Style" w:hAnsi="Bookman Old Style"/>
          <w:b/>
          <w:sz w:val="20"/>
          <w:szCs w:val="20"/>
        </w:rPr>
        <w:t xml:space="preserve"> Procedures—General</w:t>
      </w:r>
    </w:p>
    <w:p w14:paraId="2FA0C247" w14:textId="77777777" w:rsidR="00BF5839" w:rsidRDefault="001D5A8F" w:rsidP="00EB75B7">
      <w:pPr>
        <w:spacing w:after="240"/>
        <w:jc w:val="both"/>
        <w:rPr>
          <w:rFonts w:ascii="Bookman Old Style" w:hAnsi="Bookman Old Style"/>
          <w:sz w:val="20"/>
          <w:szCs w:val="20"/>
        </w:rPr>
      </w:pPr>
      <w:r w:rsidRPr="00B06AD6">
        <w:rPr>
          <w:rFonts w:ascii="Bookman Old Style" w:hAnsi="Bookman Old Style"/>
          <w:sz w:val="20"/>
          <w:szCs w:val="20"/>
        </w:rPr>
        <w:t>This</w:t>
      </w:r>
      <w:r w:rsidR="006B130E" w:rsidRPr="00B06AD6">
        <w:rPr>
          <w:rFonts w:ascii="Bookman Old Style" w:hAnsi="Bookman Old Style"/>
          <w:sz w:val="20"/>
          <w:szCs w:val="20"/>
        </w:rPr>
        <w:t xml:space="preserve"> </w:t>
      </w:r>
      <w:r w:rsidR="00B04CBA">
        <w:rPr>
          <w:rFonts w:ascii="Bookman Old Style" w:hAnsi="Bookman Old Style"/>
          <w:sz w:val="20"/>
          <w:szCs w:val="20"/>
        </w:rPr>
        <w:t>agreed-upon</w:t>
      </w:r>
      <w:r w:rsidR="006B130E" w:rsidRPr="00B06AD6">
        <w:rPr>
          <w:rFonts w:ascii="Bookman Old Style" w:hAnsi="Bookman Old Style"/>
          <w:sz w:val="20"/>
          <w:szCs w:val="20"/>
        </w:rPr>
        <w:t xml:space="preserve"> procedures engagement includes </w:t>
      </w:r>
      <w:r w:rsidR="0034504D" w:rsidRPr="00B06AD6">
        <w:rPr>
          <w:rFonts w:ascii="Bookman Old Style" w:hAnsi="Bookman Old Style"/>
          <w:sz w:val="20"/>
          <w:szCs w:val="20"/>
        </w:rPr>
        <w:t>examining, on a test b</w:t>
      </w:r>
      <w:r w:rsidR="00570C56" w:rsidRPr="00B06AD6">
        <w:rPr>
          <w:rFonts w:ascii="Bookman Old Style" w:hAnsi="Bookman Old Style"/>
          <w:sz w:val="20"/>
          <w:szCs w:val="20"/>
        </w:rPr>
        <w:t>asis, City records and transactions for propriety</w:t>
      </w:r>
      <w:r w:rsidR="00BF5839" w:rsidRPr="00B06AD6">
        <w:rPr>
          <w:rFonts w:ascii="Bookman Old Style" w:hAnsi="Bookman Old Style"/>
          <w:sz w:val="20"/>
          <w:szCs w:val="20"/>
        </w:rPr>
        <w:t>.</w:t>
      </w:r>
      <w:r w:rsidR="006C511A">
        <w:rPr>
          <w:rFonts w:ascii="Bookman Old Style" w:hAnsi="Bookman Old Style"/>
          <w:sz w:val="20"/>
          <w:szCs w:val="20"/>
        </w:rPr>
        <w:t xml:space="preserve">  T</w:t>
      </w:r>
      <w:r w:rsidR="00BF5839">
        <w:rPr>
          <w:rFonts w:ascii="Bookman Old Style" w:hAnsi="Bookman Old Style"/>
          <w:sz w:val="20"/>
          <w:szCs w:val="20"/>
        </w:rPr>
        <w:t>herefore, our procedures</w:t>
      </w:r>
      <w:r w:rsidR="001D75B0" w:rsidRPr="00224A20">
        <w:rPr>
          <w:rFonts w:ascii="Bookman Old Style" w:hAnsi="Bookman Old Style"/>
          <w:sz w:val="20"/>
          <w:szCs w:val="20"/>
        </w:rPr>
        <w:t xml:space="preserve"> will involve judgment about the number of transactions to be e</w:t>
      </w:r>
      <w:r w:rsidR="00682E51">
        <w:rPr>
          <w:rFonts w:ascii="Bookman Old Style" w:hAnsi="Bookman Old Style"/>
          <w:sz w:val="20"/>
          <w:szCs w:val="20"/>
        </w:rPr>
        <w:t>xamined and the areas to be review</w:t>
      </w:r>
      <w:r w:rsidR="001D75B0" w:rsidRPr="00224A20">
        <w:rPr>
          <w:rFonts w:ascii="Bookman Old Style" w:hAnsi="Bookman Old Style"/>
          <w:sz w:val="20"/>
          <w:szCs w:val="20"/>
        </w:rPr>
        <w:t xml:space="preserve">ed. </w:t>
      </w:r>
      <w:r w:rsidR="001D75B0">
        <w:rPr>
          <w:rFonts w:ascii="Bookman Old Style" w:hAnsi="Bookman Old Style"/>
          <w:sz w:val="20"/>
          <w:szCs w:val="20"/>
        </w:rPr>
        <w:t xml:space="preserve"> </w:t>
      </w:r>
    </w:p>
    <w:p w14:paraId="4549EF8A" w14:textId="43060F2C" w:rsidR="001D75B0" w:rsidRPr="00224A20" w:rsidRDefault="00256D79" w:rsidP="00EB75B7">
      <w:pPr>
        <w:spacing w:after="240"/>
        <w:jc w:val="both"/>
        <w:rPr>
          <w:rFonts w:ascii="Bookman Old Style" w:hAnsi="Bookman Old Style"/>
          <w:sz w:val="20"/>
          <w:szCs w:val="20"/>
        </w:rPr>
      </w:pPr>
      <w:r>
        <w:rPr>
          <w:rFonts w:ascii="Bookman Old Style" w:hAnsi="Bookman Old Style"/>
          <w:sz w:val="20"/>
          <w:szCs w:val="20"/>
        </w:rPr>
        <w:t xml:space="preserve">Because </w:t>
      </w:r>
      <w:r w:rsidR="00123B12">
        <w:rPr>
          <w:rFonts w:ascii="Bookman Old Style" w:hAnsi="Bookman Old Style"/>
          <w:sz w:val="20"/>
          <w:szCs w:val="20"/>
        </w:rPr>
        <w:t>of the inherent limitations of the engagement, combined with the inherent limitations of internal control</w:t>
      </w:r>
      <w:r>
        <w:rPr>
          <w:rFonts w:ascii="Bookman Old Style" w:hAnsi="Bookman Old Style"/>
          <w:sz w:val="20"/>
          <w:szCs w:val="20"/>
        </w:rPr>
        <w:t xml:space="preserve"> and because we will not perform a detailed examination of all transactions, there is </w:t>
      </w:r>
      <w:r w:rsidR="00BF103E">
        <w:rPr>
          <w:rFonts w:ascii="Bookman Old Style" w:hAnsi="Bookman Old Style"/>
          <w:sz w:val="20"/>
          <w:szCs w:val="20"/>
        </w:rPr>
        <w:t>an unavoidable</w:t>
      </w:r>
      <w:r>
        <w:rPr>
          <w:rFonts w:ascii="Bookman Old Style" w:hAnsi="Bookman Old Style"/>
          <w:sz w:val="20"/>
          <w:szCs w:val="20"/>
        </w:rPr>
        <w:t xml:space="preserve"> risk material misstatements may exist and not be detected by us</w:t>
      </w:r>
      <w:r w:rsidR="00123B12">
        <w:rPr>
          <w:rFonts w:ascii="Bookman Old Style" w:hAnsi="Bookman Old Style"/>
          <w:sz w:val="20"/>
          <w:szCs w:val="20"/>
        </w:rPr>
        <w:t xml:space="preserve">, even though the engagement is properly planned and performed in accordance with the attestation standards for </w:t>
      </w:r>
      <w:r w:rsidR="00B04CBA">
        <w:rPr>
          <w:rFonts w:ascii="Bookman Old Style" w:hAnsi="Bookman Old Style"/>
          <w:sz w:val="20"/>
          <w:szCs w:val="20"/>
        </w:rPr>
        <w:t>agreed-upon</w:t>
      </w:r>
      <w:r w:rsidR="00123B12">
        <w:rPr>
          <w:rFonts w:ascii="Bookman Old Style" w:hAnsi="Bookman Old Style"/>
          <w:sz w:val="20"/>
          <w:szCs w:val="20"/>
        </w:rPr>
        <w:t xml:space="preserve"> procedures engagements issued by the American Institute of Certified Public Accountants and the standards for attestation engagements contained in </w:t>
      </w:r>
      <w:r w:rsidR="00123B12">
        <w:rPr>
          <w:rFonts w:ascii="Bookman Old Style" w:hAnsi="Bookman Old Style"/>
          <w:sz w:val="20"/>
          <w:szCs w:val="20"/>
          <w:u w:val="single"/>
        </w:rPr>
        <w:t>Government Auditing Standards</w:t>
      </w:r>
      <w:r>
        <w:rPr>
          <w:rFonts w:ascii="Bookman Old Style" w:hAnsi="Bookman Old Style"/>
          <w:sz w:val="20"/>
          <w:szCs w:val="20"/>
        </w:rPr>
        <w:t xml:space="preserve">.  </w:t>
      </w:r>
      <w:r w:rsidR="00682E51" w:rsidRPr="00682E51">
        <w:rPr>
          <w:rFonts w:ascii="Bookman Old Style" w:hAnsi="Bookman Old Style"/>
          <w:sz w:val="20"/>
          <w:szCs w:val="20"/>
        </w:rPr>
        <w:t xml:space="preserve">However, </w:t>
      </w:r>
      <w:r w:rsidR="001D75B0" w:rsidRPr="00682E51">
        <w:rPr>
          <w:rFonts w:ascii="Bookman Old Style" w:hAnsi="Bookman Old Style"/>
          <w:sz w:val="20"/>
          <w:szCs w:val="20"/>
        </w:rPr>
        <w:t xml:space="preserve">we will inform </w:t>
      </w:r>
      <w:r w:rsidR="00123B12">
        <w:rPr>
          <w:rFonts w:ascii="Bookman Old Style" w:hAnsi="Bookman Old Style"/>
          <w:sz w:val="20"/>
          <w:szCs w:val="20"/>
        </w:rPr>
        <w:t>the appropriate level of management</w:t>
      </w:r>
      <w:r w:rsidR="001D75B0" w:rsidRPr="00682E51">
        <w:rPr>
          <w:rFonts w:ascii="Bookman Old Style" w:hAnsi="Bookman Old Style"/>
          <w:sz w:val="20"/>
          <w:szCs w:val="20"/>
        </w:rPr>
        <w:t xml:space="preserve"> of any material errors</w:t>
      </w:r>
      <w:r w:rsidR="00123B12">
        <w:rPr>
          <w:rFonts w:ascii="Bookman Old Style" w:hAnsi="Bookman Old Style"/>
          <w:sz w:val="20"/>
          <w:szCs w:val="20"/>
        </w:rPr>
        <w:t>,</w:t>
      </w:r>
      <w:r w:rsidR="001D75B0" w:rsidRPr="00682E51">
        <w:rPr>
          <w:rFonts w:ascii="Bookman Old Style" w:hAnsi="Bookman Old Style"/>
          <w:sz w:val="20"/>
          <w:szCs w:val="20"/>
        </w:rPr>
        <w:t xml:space="preserve"> any fraudulent financial reporting or misappropriation of assets </w:t>
      </w:r>
      <w:r w:rsidR="00123B12">
        <w:rPr>
          <w:rFonts w:ascii="Bookman Old Style" w:hAnsi="Bookman Old Style"/>
          <w:sz w:val="20"/>
          <w:szCs w:val="20"/>
        </w:rPr>
        <w:t xml:space="preserve">which </w:t>
      </w:r>
      <w:r w:rsidR="001D75B0" w:rsidRPr="00682E51">
        <w:rPr>
          <w:rFonts w:ascii="Bookman Old Style" w:hAnsi="Bookman Old Style"/>
          <w:sz w:val="20"/>
          <w:szCs w:val="20"/>
        </w:rPr>
        <w:t>come to our attention.</w:t>
      </w:r>
      <w:r w:rsidR="001D75B0" w:rsidRPr="00224A20">
        <w:rPr>
          <w:rFonts w:ascii="Bookman Old Style" w:hAnsi="Bookman Old Style"/>
          <w:sz w:val="20"/>
          <w:szCs w:val="20"/>
        </w:rPr>
        <w:t xml:space="preserve"> </w:t>
      </w:r>
      <w:r w:rsidR="001D75B0">
        <w:rPr>
          <w:rFonts w:ascii="Bookman Old Style" w:hAnsi="Bookman Old Style"/>
          <w:sz w:val="20"/>
          <w:szCs w:val="20"/>
        </w:rPr>
        <w:t xml:space="preserve"> </w:t>
      </w:r>
      <w:r w:rsidR="001D75B0" w:rsidRPr="00224A20">
        <w:rPr>
          <w:rFonts w:ascii="Bookman Old Style" w:hAnsi="Bookman Old Style"/>
          <w:sz w:val="20"/>
          <w:szCs w:val="20"/>
        </w:rPr>
        <w:t xml:space="preserve">We will also inform </w:t>
      </w:r>
      <w:r w:rsidR="00123B12">
        <w:rPr>
          <w:rFonts w:ascii="Bookman Old Style" w:hAnsi="Bookman Old Style"/>
          <w:sz w:val="20"/>
          <w:szCs w:val="20"/>
        </w:rPr>
        <w:t>the appropriate level of management</w:t>
      </w:r>
      <w:r w:rsidR="001D75B0" w:rsidRPr="00224A20">
        <w:rPr>
          <w:rFonts w:ascii="Bookman Old Style" w:hAnsi="Bookman Old Style"/>
          <w:sz w:val="20"/>
          <w:szCs w:val="20"/>
        </w:rPr>
        <w:t xml:space="preserve"> of any violations of laws or governmental regulations that come to our attention, </w:t>
      </w:r>
      <w:r w:rsidR="001D75B0" w:rsidRPr="00123B12">
        <w:rPr>
          <w:rFonts w:ascii="Bookman Old Style" w:hAnsi="Bookman Old Style"/>
          <w:sz w:val="20"/>
          <w:szCs w:val="20"/>
        </w:rPr>
        <w:t>unless clearly inconsequentia</w:t>
      </w:r>
      <w:r w:rsidR="00F00A29" w:rsidRPr="00123B12">
        <w:rPr>
          <w:rFonts w:ascii="Bookman Old Style" w:hAnsi="Bookman Old Style"/>
          <w:sz w:val="20"/>
          <w:szCs w:val="20"/>
        </w:rPr>
        <w:t>l</w:t>
      </w:r>
      <w:r w:rsidR="00123B12">
        <w:rPr>
          <w:rFonts w:ascii="Bookman Old Style" w:hAnsi="Bookman Old Style"/>
          <w:sz w:val="20"/>
          <w:szCs w:val="20"/>
        </w:rPr>
        <w:t xml:space="preserve">.  </w:t>
      </w:r>
      <w:r w:rsidR="00BF5839" w:rsidRPr="00123B12">
        <w:rPr>
          <w:rFonts w:ascii="Bookman Old Style" w:hAnsi="Bookman Old Style"/>
          <w:sz w:val="20"/>
          <w:szCs w:val="20"/>
        </w:rPr>
        <w:t>O</w:t>
      </w:r>
      <w:r w:rsidR="00BF5839">
        <w:rPr>
          <w:rFonts w:ascii="Bookman Old Style" w:hAnsi="Bookman Old Style"/>
          <w:sz w:val="20"/>
          <w:szCs w:val="20"/>
        </w:rPr>
        <w:t xml:space="preserve">ur responsibility </w:t>
      </w:r>
      <w:r w:rsidR="002F51D6">
        <w:rPr>
          <w:rFonts w:ascii="Bookman Old Style" w:hAnsi="Bookman Old Style"/>
          <w:sz w:val="20"/>
          <w:szCs w:val="20"/>
        </w:rPr>
        <w:t>as independent accountants</w:t>
      </w:r>
      <w:r w:rsidR="007B36E8">
        <w:rPr>
          <w:rFonts w:ascii="Bookman Old Style" w:hAnsi="Bookman Old Style"/>
          <w:sz w:val="20"/>
          <w:szCs w:val="20"/>
        </w:rPr>
        <w:t xml:space="preserve"> </w:t>
      </w:r>
      <w:proofErr w:type="gramStart"/>
      <w:r w:rsidR="001D75B0" w:rsidRPr="00224A20">
        <w:rPr>
          <w:rFonts w:ascii="Bookman Old Style" w:hAnsi="Bookman Old Style"/>
          <w:sz w:val="20"/>
          <w:szCs w:val="20"/>
        </w:rPr>
        <w:t>is</w:t>
      </w:r>
      <w:proofErr w:type="gramEnd"/>
      <w:r w:rsidR="001D75B0" w:rsidRPr="00224A20">
        <w:rPr>
          <w:rFonts w:ascii="Bookman Old Style" w:hAnsi="Bookman Old Style"/>
          <w:sz w:val="20"/>
          <w:szCs w:val="20"/>
        </w:rPr>
        <w:t xml:space="preserve"> limited to</w:t>
      </w:r>
      <w:r w:rsidR="00BF5839">
        <w:rPr>
          <w:rFonts w:ascii="Bookman Old Style" w:hAnsi="Bookman Old Style"/>
          <w:sz w:val="20"/>
          <w:szCs w:val="20"/>
        </w:rPr>
        <w:t xml:space="preserve"> the period covered by our procedures</w:t>
      </w:r>
      <w:r w:rsidR="001D75B0" w:rsidRPr="00224A20">
        <w:rPr>
          <w:rFonts w:ascii="Bookman Old Style" w:hAnsi="Bookman Old Style"/>
          <w:sz w:val="20"/>
          <w:szCs w:val="20"/>
        </w:rPr>
        <w:t xml:space="preserve"> and does not extend to any later periods for whic</w:t>
      </w:r>
      <w:r w:rsidR="00634C7B">
        <w:rPr>
          <w:rFonts w:ascii="Bookman Old Style" w:hAnsi="Bookman Old Style"/>
          <w:sz w:val="20"/>
          <w:szCs w:val="20"/>
        </w:rPr>
        <w:t>h we are not engaged</w:t>
      </w:r>
      <w:r w:rsidR="001D75B0" w:rsidRPr="00224A20">
        <w:rPr>
          <w:rFonts w:ascii="Bookman Old Style" w:hAnsi="Bookman Old Style"/>
          <w:sz w:val="20"/>
          <w:szCs w:val="20"/>
        </w:rPr>
        <w:t>.</w:t>
      </w:r>
    </w:p>
    <w:p w14:paraId="4077617E" w14:textId="560C6D2C" w:rsidR="00BF5839" w:rsidRDefault="00BF5839" w:rsidP="00EB75B7">
      <w:pPr>
        <w:spacing w:after="240"/>
        <w:jc w:val="both"/>
        <w:rPr>
          <w:rFonts w:ascii="Bookman Old Style" w:hAnsi="Bookman Old Style"/>
          <w:sz w:val="20"/>
          <w:szCs w:val="20"/>
        </w:rPr>
      </w:pPr>
      <w:r>
        <w:rPr>
          <w:rFonts w:ascii="Bookman Old Style" w:hAnsi="Bookman Old Style"/>
          <w:sz w:val="20"/>
          <w:szCs w:val="20"/>
        </w:rPr>
        <w:t xml:space="preserve">At the conclusion of our </w:t>
      </w:r>
      <w:r w:rsidR="00213692">
        <w:rPr>
          <w:rFonts w:ascii="Bookman Old Style" w:hAnsi="Bookman Old Style"/>
          <w:sz w:val="20"/>
          <w:szCs w:val="20"/>
        </w:rPr>
        <w:t>engagement</w:t>
      </w:r>
      <w:r w:rsidR="001D75B0" w:rsidRPr="00224A20">
        <w:rPr>
          <w:rFonts w:ascii="Bookman Old Style" w:hAnsi="Bookman Old Style"/>
          <w:sz w:val="20"/>
          <w:szCs w:val="20"/>
        </w:rPr>
        <w:t>, we will require certain written representat</w:t>
      </w:r>
      <w:r w:rsidR="006B130E">
        <w:rPr>
          <w:rFonts w:ascii="Bookman Old Style" w:hAnsi="Bookman Old Style"/>
          <w:sz w:val="20"/>
          <w:szCs w:val="20"/>
        </w:rPr>
        <w:t xml:space="preserve">ions </w:t>
      </w:r>
      <w:r w:rsidR="00213692">
        <w:rPr>
          <w:rFonts w:ascii="Bookman Old Style" w:hAnsi="Bookman Old Style"/>
          <w:sz w:val="20"/>
          <w:szCs w:val="20"/>
        </w:rPr>
        <w:t xml:space="preserve">in the form of a representation letter </w:t>
      </w:r>
      <w:r w:rsidR="006B130E">
        <w:rPr>
          <w:rFonts w:ascii="Bookman Old Style" w:hAnsi="Bookman Old Style"/>
          <w:sz w:val="20"/>
          <w:szCs w:val="20"/>
        </w:rPr>
        <w:t>from you</w:t>
      </w:r>
      <w:r w:rsidR="007B36E8">
        <w:rPr>
          <w:rFonts w:ascii="Bookman Old Style" w:hAnsi="Bookman Old Style"/>
          <w:sz w:val="20"/>
          <w:szCs w:val="20"/>
        </w:rPr>
        <w:t xml:space="preserve"> about your responsibilities</w:t>
      </w:r>
      <w:r w:rsidR="001D75B0" w:rsidRPr="00224A20">
        <w:rPr>
          <w:rFonts w:ascii="Bookman Old Style" w:hAnsi="Bookman Old Style"/>
          <w:sz w:val="20"/>
          <w:szCs w:val="20"/>
        </w:rPr>
        <w:t>.</w:t>
      </w:r>
    </w:p>
    <w:p w14:paraId="3EE3E8E1" w14:textId="77777777" w:rsidR="00CA20C4" w:rsidRPr="00224A20" w:rsidRDefault="00B04CBA" w:rsidP="00C568DB">
      <w:pPr>
        <w:spacing w:after="180"/>
        <w:jc w:val="both"/>
        <w:rPr>
          <w:rFonts w:ascii="Bookman Old Style" w:hAnsi="Bookman Old Style"/>
          <w:b/>
          <w:sz w:val="20"/>
          <w:szCs w:val="20"/>
        </w:rPr>
      </w:pPr>
      <w:r>
        <w:rPr>
          <w:rFonts w:ascii="Bookman Old Style" w:hAnsi="Bookman Old Style"/>
          <w:b/>
          <w:sz w:val="20"/>
          <w:szCs w:val="20"/>
        </w:rPr>
        <w:t>Agreed-upon</w:t>
      </w:r>
      <w:r w:rsidR="00CA20C4" w:rsidRPr="00224A20">
        <w:rPr>
          <w:rFonts w:ascii="Bookman Old Style" w:hAnsi="Bookman Old Style"/>
          <w:b/>
          <w:sz w:val="20"/>
          <w:szCs w:val="20"/>
        </w:rPr>
        <w:t xml:space="preserve"> Procedures—Internal Control</w:t>
      </w:r>
    </w:p>
    <w:p w14:paraId="4869CBDE" w14:textId="77777777" w:rsidR="00CA20C4" w:rsidRDefault="009460A5" w:rsidP="00EB75B7">
      <w:pPr>
        <w:spacing w:after="240"/>
        <w:jc w:val="both"/>
        <w:rPr>
          <w:rFonts w:ascii="Bookman Old Style" w:hAnsi="Bookman Old Style"/>
          <w:sz w:val="20"/>
          <w:szCs w:val="20"/>
        </w:rPr>
      </w:pPr>
      <w:r>
        <w:rPr>
          <w:rFonts w:ascii="Bookman Old Style" w:hAnsi="Bookman Old Style"/>
          <w:sz w:val="20"/>
          <w:szCs w:val="20"/>
        </w:rPr>
        <w:t>O</w:t>
      </w:r>
      <w:r w:rsidR="00BF5839">
        <w:rPr>
          <w:rFonts w:ascii="Bookman Old Style" w:hAnsi="Bookman Old Style"/>
          <w:sz w:val="20"/>
          <w:szCs w:val="20"/>
        </w:rPr>
        <w:t xml:space="preserve">ur </w:t>
      </w:r>
      <w:r>
        <w:rPr>
          <w:rFonts w:ascii="Bookman Old Style" w:hAnsi="Bookman Old Style"/>
          <w:sz w:val="20"/>
          <w:szCs w:val="20"/>
        </w:rPr>
        <w:t>procedures</w:t>
      </w:r>
      <w:r w:rsidR="00CA20C4" w:rsidRPr="00224A20">
        <w:rPr>
          <w:rFonts w:ascii="Bookman Old Style" w:hAnsi="Bookman Old Style"/>
          <w:sz w:val="20"/>
          <w:szCs w:val="20"/>
        </w:rPr>
        <w:t xml:space="preserve"> will </w:t>
      </w:r>
      <w:r>
        <w:rPr>
          <w:rFonts w:ascii="Bookman Old Style" w:hAnsi="Bookman Old Style"/>
          <w:sz w:val="20"/>
          <w:szCs w:val="20"/>
        </w:rPr>
        <w:t xml:space="preserve">include </w:t>
      </w:r>
      <w:r w:rsidR="00846F5E">
        <w:rPr>
          <w:rFonts w:ascii="Bookman Old Style" w:hAnsi="Bookman Old Style"/>
          <w:sz w:val="20"/>
          <w:szCs w:val="20"/>
        </w:rPr>
        <w:t>obtain</w:t>
      </w:r>
      <w:r>
        <w:rPr>
          <w:rFonts w:ascii="Bookman Old Style" w:hAnsi="Bookman Old Style"/>
          <w:sz w:val="20"/>
          <w:szCs w:val="20"/>
        </w:rPr>
        <w:t xml:space="preserve">ing </w:t>
      </w:r>
      <w:r w:rsidR="00846F5E">
        <w:rPr>
          <w:rFonts w:ascii="Bookman Old Style" w:hAnsi="Bookman Old Style"/>
          <w:sz w:val="20"/>
          <w:szCs w:val="20"/>
        </w:rPr>
        <w:t xml:space="preserve">an understanding of </w:t>
      </w:r>
      <w:r w:rsidR="007823E3">
        <w:fldChar w:fldCharType="begin"/>
      </w:r>
      <w:r w:rsidR="007823E3">
        <w:instrText>REF Entity</w:instrText>
      </w:r>
      <w:r w:rsidR="000A5779">
        <w:instrText>1</w:instrText>
      </w:r>
      <w:r w:rsidR="007823E3">
        <w:instrText xml:space="preserve"> </w:instrText>
      </w:r>
      <w:r w:rsidR="007823E3">
        <w:fldChar w:fldCharType="separate"/>
      </w:r>
      <w:r w:rsidR="00F75169">
        <w:rPr>
          <w:rFonts w:ascii="Bookman Old Style" w:hAnsi="Bookman Old Style"/>
          <w:noProof/>
          <w:sz w:val="20"/>
          <w:szCs w:val="20"/>
        </w:rPr>
        <w:t xml:space="preserve">the Sample Cash City </w:t>
      </w:r>
      <w:r w:rsidR="007823E3">
        <w:fldChar w:fldCharType="end"/>
      </w:r>
      <w:r w:rsidR="007823E3" w:rsidRPr="007823E3">
        <w:rPr>
          <w:rFonts w:ascii="Bookman Old Style" w:hAnsi="Bookman Old Style"/>
          <w:sz w:val="20"/>
          <w:szCs w:val="20"/>
        </w:rPr>
        <w:t>a</w:t>
      </w:r>
      <w:r w:rsidR="00846F5E" w:rsidRPr="007823E3">
        <w:rPr>
          <w:rFonts w:ascii="Bookman Old Style" w:hAnsi="Bookman Old Style"/>
          <w:sz w:val="20"/>
          <w:szCs w:val="20"/>
        </w:rPr>
        <w:t>n</w:t>
      </w:r>
      <w:r w:rsidR="00846F5E">
        <w:rPr>
          <w:rFonts w:ascii="Bookman Old Style" w:hAnsi="Bookman Old Style"/>
          <w:sz w:val="20"/>
          <w:szCs w:val="20"/>
        </w:rPr>
        <w:t>d its environment, including internal control</w:t>
      </w:r>
      <w:r w:rsidR="006B130E">
        <w:rPr>
          <w:rFonts w:ascii="Bookman Old Style" w:hAnsi="Bookman Old Style"/>
          <w:sz w:val="20"/>
          <w:szCs w:val="20"/>
        </w:rPr>
        <w:t xml:space="preserve">.  </w:t>
      </w:r>
      <w:r w:rsidR="00692224">
        <w:rPr>
          <w:rFonts w:ascii="Bookman Old Style" w:hAnsi="Bookman Old Style"/>
          <w:sz w:val="20"/>
          <w:szCs w:val="20"/>
        </w:rPr>
        <w:t xml:space="preserve">Our tests, if performed, will be less in scope than would </w:t>
      </w:r>
      <w:r w:rsidR="00692224">
        <w:rPr>
          <w:rFonts w:ascii="Bookman Old Style" w:hAnsi="Bookman Old Style"/>
          <w:sz w:val="20"/>
          <w:szCs w:val="20"/>
        </w:rPr>
        <w:lastRenderedPageBreak/>
        <w:t>be necessary</w:t>
      </w:r>
      <w:r w:rsidR="003532DC">
        <w:rPr>
          <w:rFonts w:ascii="Bookman Old Style" w:hAnsi="Bookman Old Style"/>
          <w:sz w:val="20"/>
          <w:szCs w:val="20"/>
        </w:rPr>
        <w:t xml:space="preserve"> to render an opinion on internal control and</w:t>
      </w:r>
      <w:r w:rsidR="00634C7B">
        <w:rPr>
          <w:rFonts w:ascii="Bookman Old Style" w:hAnsi="Bookman Old Style"/>
          <w:sz w:val="20"/>
          <w:szCs w:val="20"/>
        </w:rPr>
        <w:t>,</w:t>
      </w:r>
      <w:r w:rsidR="003532DC">
        <w:rPr>
          <w:rFonts w:ascii="Bookman Old Style" w:hAnsi="Bookman Old Style"/>
          <w:sz w:val="20"/>
          <w:szCs w:val="20"/>
        </w:rPr>
        <w:t xml:space="preserve"> accordingly, no opinion will be expressed.</w:t>
      </w:r>
    </w:p>
    <w:p w14:paraId="1DBECC1B" w14:textId="77777777" w:rsidR="00CA20C4" w:rsidRDefault="006B130E" w:rsidP="00EB75B7">
      <w:pPr>
        <w:spacing w:after="240"/>
        <w:jc w:val="both"/>
        <w:rPr>
          <w:rFonts w:ascii="Bookman Old Style" w:hAnsi="Bookman Old Style"/>
          <w:sz w:val="20"/>
          <w:szCs w:val="20"/>
        </w:rPr>
      </w:pPr>
      <w:r>
        <w:rPr>
          <w:rFonts w:ascii="Bookman Old Style" w:hAnsi="Bookman Old Style"/>
          <w:sz w:val="20"/>
          <w:szCs w:val="20"/>
        </w:rPr>
        <w:t>Our procedures are</w:t>
      </w:r>
      <w:r w:rsidR="00CA20C4" w:rsidRPr="00224A20">
        <w:rPr>
          <w:rFonts w:ascii="Bookman Old Style" w:hAnsi="Bookman Old Style"/>
          <w:sz w:val="20"/>
          <w:szCs w:val="20"/>
        </w:rPr>
        <w:t xml:space="preserve"> not designed to provide assurance on internal control or to identify </w:t>
      </w:r>
      <w:r w:rsidR="00CA20C4">
        <w:rPr>
          <w:rFonts w:ascii="Bookman Old Style" w:hAnsi="Bookman Old Style"/>
          <w:sz w:val="20"/>
          <w:szCs w:val="20"/>
        </w:rPr>
        <w:t>significant deficiencies</w:t>
      </w:r>
      <w:r w:rsidR="009460A5">
        <w:rPr>
          <w:rFonts w:ascii="Bookman Old Style" w:hAnsi="Bookman Old Style"/>
          <w:sz w:val="20"/>
          <w:szCs w:val="20"/>
        </w:rPr>
        <w:t xml:space="preserve"> or material weaknesses</w:t>
      </w:r>
      <w:r w:rsidR="00CA20C4" w:rsidRPr="00224A20">
        <w:rPr>
          <w:rFonts w:ascii="Bookman Old Style" w:hAnsi="Bookman Old Style"/>
          <w:sz w:val="20"/>
          <w:szCs w:val="20"/>
        </w:rPr>
        <w:t xml:space="preserve">. </w:t>
      </w:r>
      <w:r w:rsidR="00624AEE">
        <w:rPr>
          <w:rFonts w:ascii="Bookman Old Style" w:hAnsi="Bookman Old Style"/>
          <w:sz w:val="20"/>
          <w:szCs w:val="20"/>
        </w:rPr>
        <w:t xml:space="preserve"> </w:t>
      </w:r>
      <w:r w:rsidR="007B36E8">
        <w:rPr>
          <w:rFonts w:ascii="Bookman Old Style" w:hAnsi="Bookman Old Style"/>
          <w:sz w:val="20"/>
          <w:szCs w:val="20"/>
        </w:rPr>
        <w:t xml:space="preserve">Accordingly, we will express no such opinion.  </w:t>
      </w:r>
      <w:r w:rsidR="00846F5E">
        <w:rPr>
          <w:rFonts w:ascii="Bookman Old Style" w:hAnsi="Bookman Old Style"/>
          <w:sz w:val="20"/>
          <w:szCs w:val="20"/>
        </w:rPr>
        <w:t xml:space="preserve">However, we will </w:t>
      </w:r>
      <w:r w:rsidR="003532DC">
        <w:rPr>
          <w:rFonts w:ascii="Bookman Old Style" w:hAnsi="Bookman Old Style"/>
          <w:sz w:val="20"/>
          <w:szCs w:val="20"/>
        </w:rPr>
        <w:t xml:space="preserve">communicate to </w:t>
      </w:r>
      <w:r w:rsidR="009460A5">
        <w:rPr>
          <w:rFonts w:ascii="Bookman Old Style" w:hAnsi="Bookman Old Style"/>
          <w:sz w:val="20"/>
          <w:szCs w:val="20"/>
        </w:rPr>
        <w:t>management and those charged with governance</w:t>
      </w:r>
      <w:r w:rsidR="003532DC">
        <w:rPr>
          <w:rFonts w:ascii="Bookman Old Style" w:hAnsi="Bookman Old Style"/>
          <w:sz w:val="20"/>
          <w:szCs w:val="20"/>
        </w:rPr>
        <w:t xml:space="preserve"> </w:t>
      </w:r>
      <w:r w:rsidR="00CA20C4" w:rsidRPr="00224A20">
        <w:rPr>
          <w:rFonts w:ascii="Bookman Old Style" w:hAnsi="Bookman Old Style"/>
          <w:sz w:val="20"/>
          <w:szCs w:val="20"/>
        </w:rPr>
        <w:t>any matters involving intern</w:t>
      </w:r>
      <w:r w:rsidR="00AD7922">
        <w:rPr>
          <w:rFonts w:ascii="Bookman Old Style" w:hAnsi="Bookman Old Style"/>
          <w:sz w:val="20"/>
          <w:szCs w:val="20"/>
        </w:rPr>
        <w:t xml:space="preserve">al control and its operation </w:t>
      </w:r>
      <w:r w:rsidR="009460A5">
        <w:rPr>
          <w:rFonts w:ascii="Bookman Old Style" w:hAnsi="Bookman Old Style"/>
          <w:sz w:val="20"/>
          <w:szCs w:val="20"/>
        </w:rPr>
        <w:t xml:space="preserve">required </w:t>
      </w:r>
      <w:r w:rsidR="00654A2B">
        <w:rPr>
          <w:rFonts w:ascii="Bookman Old Style" w:hAnsi="Bookman Old Style"/>
          <w:sz w:val="20"/>
          <w:szCs w:val="20"/>
        </w:rPr>
        <w:t>to be communicated under</w:t>
      </w:r>
      <w:r w:rsidR="009460A5">
        <w:rPr>
          <w:rFonts w:ascii="Bookman Old Style" w:hAnsi="Bookman Old Style"/>
          <w:sz w:val="20"/>
          <w:szCs w:val="20"/>
        </w:rPr>
        <w:t xml:space="preserve"> the attestation standards for </w:t>
      </w:r>
      <w:r w:rsidR="00B04CBA">
        <w:rPr>
          <w:rFonts w:ascii="Bookman Old Style" w:hAnsi="Bookman Old Style"/>
          <w:sz w:val="20"/>
          <w:szCs w:val="20"/>
        </w:rPr>
        <w:t>agreed-upon</w:t>
      </w:r>
      <w:r w:rsidR="009460A5">
        <w:rPr>
          <w:rFonts w:ascii="Bookman Old Style" w:hAnsi="Bookman Old Style"/>
          <w:sz w:val="20"/>
          <w:szCs w:val="20"/>
        </w:rPr>
        <w:t xml:space="preserve"> procedures engagements issued by the American Institute of Certified Public Accountants and the standards for attestation engagements contained in </w:t>
      </w:r>
      <w:r w:rsidR="009460A5">
        <w:rPr>
          <w:rFonts w:ascii="Bookman Old Style" w:hAnsi="Bookman Old Style"/>
          <w:sz w:val="20"/>
          <w:szCs w:val="20"/>
          <w:u w:val="single"/>
        </w:rPr>
        <w:t>Government Auditing Standards</w:t>
      </w:r>
      <w:r w:rsidR="009460A5">
        <w:rPr>
          <w:rFonts w:ascii="Bookman Old Style" w:hAnsi="Bookman Old Style"/>
          <w:sz w:val="20"/>
          <w:szCs w:val="20"/>
        </w:rPr>
        <w:t>.</w:t>
      </w:r>
    </w:p>
    <w:p w14:paraId="3BA8F416" w14:textId="77777777" w:rsidR="00AD7922" w:rsidRPr="00224A20" w:rsidRDefault="00B04CBA" w:rsidP="00AD7922">
      <w:pPr>
        <w:spacing w:after="180"/>
        <w:jc w:val="both"/>
        <w:rPr>
          <w:rFonts w:ascii="Bookman Old Style" w:hAnsi="Bookman Old Style"/>
          <w:b/>
          <w:sz w:val="20"/>
          <w:szCs w:val="20"/>
        </w:rPr>
      </w:pPr>
      <w:r>
        <w:rPr>
          <w:rFonts w:ascii="Bookman Old Style" w:hAnsi="Bookman Old Style"/>
          <w:b/>
          <w:sz w:val="20"/>
          <w:szCs w:val="20"/>
        </w:rPr>
        <w:t>Agreed-upon</w:t>
      </w:r>
      <w:r w:rsidR="00AD7922" w:rsidRPr="00224A20">
        <w:rPr>
          <w:rFonts w:ascii="Bookman Old Style" w:hAnsi="Bookman Old Style"/>
          <w:b/>
          <w:sz w:val="20"/>
          <w:szCs w:val="20"/>
        </w:rPr>
        <w:t xml:space="preserve"> Procedures—</w:t>
      </w:r>
      <w:r w:rsidR="00AD7922">
        <w:rPr>
          <w:rFonts w:ascii="Bookman Old Style" w:hAnsi="Bookman Old Style"/>
          <w:b/>
          <w:sz w:val="20"/>
          <w:szCs w:val="20"/>
        </w:rPr>
        <w:t>Compliance</w:t>
      </w:r>
    </w:p>
    <w:p w14:paraId="5BA8C662" w14:textId="003CB059" w:rsidR="009F3364" w:rsidRDefault="007B36E8" w:rsidP="00EB75B7">
      <w:pPr>
        <w:spacing w:after="240"/>
        <w:jc w:val="both"/>
        <w:rPr>
          <w:rFonts w:ascii="Bookman Old Style" w:hAnsi="Bookman Old Style"/>
          <w:sz w:val="20"/>
          <w:szCs w:val="20"/>
        </w:rPr>
      </w:pPr>
      <w:r w:rsidRPr="00224A20">
        <w:rPr>
          <w:rFonts w:ascii="Bookman Old Style" w:hAnsi="Bookman Old Style"/>
          <w:sz w:val="20"/>
          <w:szCs w:val="20"/>
        </w:rPr>
        <w:t>As part of</w:t>
      </w:r>
      <w:r>
        <w:rPr>
          <w:rFonts w:ascii="Bookman Old Style" w:hAnsi="Bookman Old Style"/>
          <w:sz w:val="20"/>
          <w:szCs w:val="20"/>
        </w:rPr>
        <w:t xml:space="preserve"> our procedures,</w:t>
      </w:r>
      <w:r w:rsidRPr="00224A20">
        <w:rPr>
          <w:rFonts w:ascii="Bookman Old Style" w:hAnsi="Bookman Old Style"/>
          <w:sz w:val="20"/>
          <w:szCs w:val="20"/>
        </w:rPr>
        <w:t xml:space="preserve"> we will perform tests of </w:t>
      </w:r>
      <w:r>
        <w:fldChar w:fldCharType="begin"/>
      </w:r>
      <w:r>
        <w:instrText xml:space="preserve">REF Entity1 </w:instrText>
      </w:r>
      <w:r>
        <w:fldChar w:fldCharType="separate"/>
      </w:r>
      <w:r>
        <w:rPr>
          <w:rFonts w:ascii="Bookman Old Style" w:hAnsi="Bookman Old Style"/>
          <w:noProof/>
          <w:sz w:val="20"/>
          <w:szCs w:val="20"/>
        </w:rPr>
        <w:t>the Sample Cash City</w:t>
      </w:r>
      <w:r>
        <w:fldChar w:fldCharType="end"/>
      </w:r>
      <w:r w:rsidRPr="00224A20">
        <w:rPr>
          <w:rFonts w:ascii="Bookman Old Style" w:hAnsi="Bookman Old Style"/>
          <w:sz w:val="20"/>
          <w:szCs w:val="20"/>
        </w:rPr>
        <w:t xml:space="preserve">'s compliance with </w:t>
      </w:r>
      <w:r>
        <w:rPr>
          <w:rFonts w:ascii="Bookman Old Style" w:hAnsi="Bookman Old Style"/>
          <w:sz w:val="20"/>
          <w:szCs w:val="20"/>
        </w:rPr>
        <w:t xml:space="preserve">provisions of </w:t>
      </w:r>
      <w:r w:rsidRPr="00224A20">
        <w:rPr>
          <w:rFonts w:ascii="Bookman Old Style" w:hAnsi="Bookman Old Style"/>
          <w:sz w:val="20"/>
          <w:szCs w:val="20"/>
        </w:rPr>
        <w:t>applicable laws</w:t>
      </w:r>
      <w:r>
        <w:rPr>
          <w:rFonts w:ascii="Bookman Old Style" w:hAnsi="Bookman Old Style"/>
          <w:sz w:val="20"/>
          <w:szCs w:val="20"/>
        </w:rPr>
        <w:t>,</w:t>
      </w:r>
      <w:r w:rsidRPr="00224A20">
        <w:rPr>
          <w:rFonts w:ascii="Bookman Old Style" w:hAnsi="Bookman Old Style"/>
          <w:sz w:val="20"/>
          <w:szCs w:val="20"/>
        </w:rPr>
        <w:t xml:space="preserve"> regulations</w:t>
      </w:r>
      <w:r>
        <w:rPr>
          <w:rFonts w:ascii="Bookman Old Style" w:hAnsi="Bookman Old Style"/>
          <w:sz w:val="20"/>
          <w:szCs w:val="20"/>
        </w:rPr>
        <w:t>,</w:t>
      </w:r>
      <w:r w:rsidRPr="00224A20">
        <w:rPr>
          <w:rFonts w:ascii="Bookman Old Style" w:hAnsi="Bookman Old Style"/>
          <w:sz w:val="20"/>
          <w:szCs w:val="20"/>
        </w:rPr>
        <w:t xml:space="preserve"> contracts</w:t>
      </w:r>
      <w:r w:rsidR="00BF103E">
        <w:rPr>
          <w:rFonts w:ascii="Bookman Old Style" w:hAnsi="Bookman Old Style"/>
          <w:sz w:val="20"/>
          <w:szCs w:val="20"/>
        </w:rPr>
        <w:t>,</w:t>
      </w:r>
      <w:r>
        <w:rPr>
          <w:rFonts w:ascii="Bookman Old Style" w:hAnsi="Bookman Old Style"/>
          <w:sz w:val="20"/>
          <w:szCs w:val="20"/>
        </w:rPr>
        <w:t xml:space="preserve"> </w:t>
      </w:r>
      <w:r w:rsidRPr="00224A20">
        <w:rPr>
          <w:rFonts w:ascii="Bookman Old Style" w:hAnsi="Bookman Old Style"/>
          <w:sz w:val="20"/>
          <w:szCs w:val="20"/>
        </w:rPr>
        <w:t>agreements</w:t>
      </w:r>
      <w:r>
        <w:rPr>
          <w:rFonts w:ascii="Bookman Old Style" w:hAnsi="Bookman Old Style"/>
          <w:sz w:val="20"/>
          <w:szCs w:val="20"/>
        </w:rPr>
        <w:t xml:space="preserve"> and </w:t>
      </w:r>
      <w:r w:rsidR="00BF103E">
        <w:rPr>
          <w:rFonts w:ascii="Bookman Old Style" w:hAnsi="Bookman Old Style"/>
          <w:sz w:val="20"/>
          <w:szCs w:val="20"/>
        </w:rPr>
        <w:t>grants</w:t>
      </w:r>
      <w:r w:rsidRPr="00224A20">
        <w:rPr>
          <w:rFonts w:ascii="Bookman Old Style" w:hAnsi="Bookman Old Style"/>
          <w:sz w:val="20"/>
          <w:szCs w:val="20"/>
        </w:rPr>
        <w:t xml:space="preserve">. </w:t>
      </w:r>
      <w:r>
        <w:rPr>
          <w:rFonts w:ascii="Bookman Old Style" w:hAnsi="Bookman Old Style"/>
          <w:sz w:val="20"/>
          <w:szCs w:val="20"/>
        </w:rPr>
        <w:t xml:space="preserve"> </w:t>
      </w:r>
      <w:r w:rsidR="00C17F3B">
        <w:rPr>
          <w:rFonts w:ascii="Bookman Old Style" w:hAnsi="Bookman Old Style"/>
          <w:sz w:val="20"/>
          <w:szCs w:val="20"/>
        </w:rPr>
        <w:t>An agreed-upon procedures engagement is not designed to detect instances of fraud or noncompliance with la</w:t>
      </w:r>
      <w:r w:rsidR="00463757">
        <w:rPr>
          <w:rFonts w:ascii="Bookman Old Style" w:hAnsi="Bookman Old Style"/>
          <w:sz w:val="20"/>
          <w:szCs w:val="20"/>
        </w:rPr>
        <w:t>w</w:t>
      </w:r>
      <w:r w:rsidR="00C17F3B">
        <w:rPr>
          <w:rFonts w:ascii="Bookman Old Style" w:hAnsi="Bookman Old Style"/>
          <w:sz w:val="20"/>
          <w:szCs w:val="20"/>
        </w:rPr>
        <w:t xml:space="preserve">s or regulations; however, should any such matters come to our attention, we will communicate them in accordance with professional standards and applicable law.  In addition, </w:t>
      </w:r>
      <w:r w:rsidR="00D1639B">
        <w:rPr>
          <w:rFonts w:ascii="Bookman Old Style" w:hAnsi="Bookman Old Style"/>
          <w:sz w:val="20"/>
          <w:szCs w:val="20"/>
        </w:rPr>
        <w:t>if</w:t>
      </w:r>
      <w:r w:rsidR="00C17F3B">
        <w:rPr>
          <w:rFonts w:ascii="Bookman Old Style" w:hAnsi="Bookman Old Style"/>
          <w:sz w:val="20"/>
          <w:szCs w:val="20"/>
        </w:rPr>
        <w:t xml:space="preserve">, in </w:t>
      </w:r>
      <w:r w:rsidR="00347A62">
        <w:rPr>
          <w:rFonts w:ascii="Bookman Old Style" w:hAnsi="Bookman Old Style"/>
          <w:sz w:val="20"/>
          <w:szCs w:val="20"/>
        </w:rPr>
        <w:t>connection with</w:t>
      </w:r>
      <w:r w:rsidR="00C17F3B">
        <w:rPr>
          <w:rFonts w:ascii="Bookman Old Style" w:hAnsi="Bookman Old Style"/>
          <w:sz w:val="20"/>
          <w:szCs w:val="20"/>
        </w:rPr>
        <w:t xml:space="preserve"> this engagement, ma</w:t>
      </w:r>
      <w:r w:rsidR="00D1639B">
        <w:rPr>
          <w:rFonts w:ascii="Bookman Old Style" w:hAnsi="Bookman Old Style"/>
          <w:sz w:val="20"/>
          <w:szCs w:val="20"/>
        </w:rPr>
        <w:t>tt</w:t>
      </w:r>
      <w:r w:rsidR="00C17F3B">
        <w:rPr>
          <w:rFonts w:ascii="Bookman Old Style" w:hAnsi="Bookman Old Style"/>
          <w:sz w:val="20"/>
          <w:szCs w:val="20"/>
        </w:rPr>
        <w:t xml:space="preserve">ers come to our attention which </w:t>
      </w:r>
      <w:r w:rsidR="00213692">
        <w:rPr>
          <w:rFonts w:ascii="Bookman Old Style" w:hAnsi="Bookman Old Style"/>
          <w:sz w:val="20"/>
          <w:szCs w:val="20"/>
        </w:rPr>
        <w:t xml:space="preserve">contradict the procedures, we will communicate such matters to you.  </w:t>
      </w:r>
      <w:r w:rsidR="009B1F81">
        <w:rPr>
          <w:rFonts w:ascii="Bookman Old Style" w:hAnsi="Bookman Old Style"/>
          <w:sz w:val="20"/>
          <w:szCs w:val="20"/>
        </w:rPr>
        <w:t xml:space="preserve">We will </w:t>
      </w:r>
      <w:r w:rsidR="009B1F81" w:rsidRPr="00224A20">
        <w:rPr>
          <w:rFonts w:ascii="Bookman Old Style" w:hAnsi="Bookman Old Style"/>
          <w:sz w:val="20"/>
          <w:szCs w:val="20"/>
        </w:rPr>
        <w:t>inform you of any violations of laws or governmental regulat</w:t>
      </w:r>
      <w:r w:rsidR="009B1F81">
        <w:rPr>
          <w:rFonts w:ascii="Bookman Old Style" w:hAnsi="Bookman Old Style"/>
          <w:sz w:val="20"/>
          <w:szCs w:val="20"/>
        </w:rPr>
        <w:t>ions that come to our attention during our procedures</w:t>
      </w:r>
      <w:r w:rsidR="00686F22">
        <w:rPr>
          <w:rFonts w:ascii="Bookman Old Style" w:hAnsi="Bookman Old Style"/>
          <w:sz w:val="20"/>
          <w:szCs w:val="20"/>
        </w:rPr>
        <w:t xml:space="preserve">, </w:t>
      </w:r>
      <w:r w:rsidR="00686F22" w:rsidRPr="009460A5">
        <w:rPr>
          <w:rFonts w:ascii="Bookman Old Style" w:hAnsi="Bookman Old Style"/>
          <w:sz w:val="20"/>
          <w:szCs w:val="20"/>
        </w:rPr>
        <w:t>unless clearly inconsequential</w:t>
      </w:r>
      <w:r w:rsidR="009B1F81" w:rsidRPr="009460A5">
        <w:rPr>
          <w:rFonts w:ascii="Bookman Old Style" w:hAnsi="Bookman Old Style"/>
          <w:sz w:val="20"/>
          <w:szCs w:val="20"/>
        </w:rPr>
        <w:t>.</w:t>
      </w:r>
      <w:r w:rsidR="00B3603F" w:rsidRPr="009460A5">
        <w:rPr>
          <w:rFonts w:ascii="Bookman Old Style" w:hAnsi="Bookman Old Style"/>
          <w:sz w:val="20"/>
          <w:szCs w:val="20"/>
        </w:rPr>
        <w:t xml:space="preserve"> </w:t>
      </w:r>
      <w:r w:rsidR="009B1F81">
        <w:rPr>
          <w:rFonts w:ascii="Bookman Old Style" w:hAnsi="Bookman Old Style"/>
          <w:sz w:val="20"/>
          <w:szCs w:val="20"/>
        </w:rPr>
        <w:t xml:space="preserve"> </w:t>
      </w:r>
      <w:r w:rsidR="009F3364" w:rsidRPr="00224A20">
        <w:rPr>
          <w:rFonts w:ascii="Bookman Old Style" w:hAnsi="Bookman Old Style"/>
          <w:sz w:val="20"/>
          <w:szCs w:val="20"/>
        </w:rPr>
        <w:t>How</w:t>
      </w:r>
      <w:r w:rsidR="00BF5839">
        <w:rPr>
          <w:rFonts w:ascii="Bookman Old Style" w:hAnsi="Bookman Old Style"/>
          <w:sz w:val="20"/>
          <w:szCs w:val="20"/>
        </w:rPr>
        <w:t>ever, the objective of our procedures</w:t>
      </w:r>
      <w:r w:rsidR="009F3364" w:rsidRPr="00224A20">
        <w:rPr>
          <w:rFonts w:ascii="Bookman Old Style" w:hAnsi="Bookman Old Style"/>
          <w:sz w:val="20"/>
          <w:szCs w:val="20"/>
        </w:rPr>
        <w:t xml:space="preserve"> </w:t>
      </w:r>
      <w:r w:rsidR="00684420">
        <w:rPr>
          <w:rFonts w:ascii="Bookman Old Style" w:hAnsi="Bookman Old Style"/>
          <w:sz w:val="20"/>
          <w:szCs w:val="20"/>
        </w:rPr>
        <w:t>is</w:t>
      </w:r>
      <w:r w:rsidR="009F3364" w:rsidRPr="00224A20">
        <w:rPr>
          <w:rFonts w:ascii="Bookman Old Style" w:hAnsi="Bookman Old Style"/>
          <w:sz w:val="20"/>
          <w:szCs w:val="20"/>
        </w:rPr>
        <w:t xml:space="preserve"> not to provide an opinion on overall compliance and we will not express such an opinion</w:t>
      </w:r>
      <w:r w:rsidR="001C20EB">
        <w:rPr>
          <w:rFonts w:ascii="Bookman Old Style" w:hAnsi="Bookman Old Style"/>
          <w:sz w:val="20"/>
          <w:szCs w:val="20"/>
        </w:rPr>
        <w:t xml:space="preserve"> in our report</w:t>
      </w:r>
      <w:r w:rsidR="009F3364" w:rsidRPr="00224A20">
        <w:rPr>
          <w:rFonts w:ascii="Bookman Old Style" w:hAnsi="Bookman Old Style"/>
          <w:sz w:val="20"/>
          <w:szCs w:val="20"/>
        </w:rPr>
        <w:t>.</w:t>
      </w:r>
    </w:p>
    <w:p w14:paraId="74CF87FF" w14:textId="77777777" w:rsidR="007B36E8" w:rsidRPr="00B06AD6" w:rsidRDefault="007B36E8" w:rsidP="007B36E8">
      <w:pPr>
        <w:spacing w:after="180"/>
        <w:jc w:val="both"/>
        <w:rPr>
          <w:rFonts w:ascii="Bookman Old Style" w:hAnsi="Bookman Old Style"/>
          <w:b/>
          <w:sz w:val="20"/>
          <w:szCs w:val="20"/>
        </w:rPr>
      </w:pPr>
      <w:r w:rsidRPr="00B06AD6">
        <w:rPr>
          <w:rFonts w:ascii="Bookman Old Style" w:hAnsi="Bookman Old Style"/>
          <w:b/>
          <w:sz w:val="20"/>
          <w:szCs w:val="20"/>
        </w:rPr>
        <w:t>Management Responsibilities</w:t>
      </w:r>
    </w:p>
    <w:p w14:paraId="7246079F" w14:textId="27833E6A" w:rsidR="00213692" w:rsidRDefault="00213692" w:rsidP="007B36E8">
      <w:pPr>
        <w:spacing w:after="240"/>
        <w:jc w:val="both"/>
        <w:rPr>
          <w:rFonts w:ascii="Bookman Old Style" w:hAnsi="Bookman Old Style"/>
          <w:sz w:val="20"/>
          <w:szCs w:val="20"/>
        </w:rPr>
      </w:pPr>
      <w:r>
        <w:rPr>
          <w:rFonts w:ascii="Bookman Old Style" w:hAnsi="Bookman Old Style"/>
          <w:sz w:val="20"/>
          <w:szCs w:val="20"/>
        </w:rPr>
        <w:t>You agree to the procedures to be performed and acknowledge they are appropriate for the intended purpose of the engagement.</w:t>
      </w:r>
    </w:p>
    <w:p w14:paraId="58A13F24" w14:textId="7E753A2F" w:rsidR="007B36E8" w:rsidRPr="00B06AD6" w:rsidRDefault="007B36E8" w:rsidP="007B36E8">
      <w:pPr>
        <w:spacing w:after="240"/>
        <w:jc w:val="both"/>
        <w:rPr>
          <w:rFonts w:ascii="Bookman Old Style" w:hAnsi="Bookman Old Style"/>
          <w:sz w:val="20"/>
          <w:szCs w:val="20"/>
        </w:rPr>
      </w:pPr>
      <w:r>
        <w:rPr>
          <w:rFonts w:ascii="Bookman Old Style" w:hAnsi="Bookman Old Style"/>
          <w:sz w:val="20"/>
          <w:szCs w:val="20"/>
        </w:rPr>
        <w:t>M</w:t>
      </w:r>
      <w:r w:rsidRPr="00B06AD6">
        <w:rPr>
          <w:rFonts w:ascii="Bookman Old Style" w:hAnsi="Bookman Old Style"/>
          <w:sz w:val="20"/>
          <w:szCs w:val="20"/>
        </w:rPr>
        <w:t xml:space="preserve">anagement is responsible for </w:t>
      </w:r>
      <w:r>
        <w:rPr>
          <w:rFonts w:ascii="Bookman Old Style" w:hAnsi="Bookman Old Style"/>
          <w:sz w:val="20"/>
          <w:szCs w:val="20"/>
        </w:rPr>
        <w:t xml:space="preserve">designing, implementing, </w:t>
      </w:r>
      <w:proofErr w:type="gramStart"/>
      <w:r w:rsidRPr="00B06AD6">
        <w:rPr>
          <w:rFonts w:ascii="Bookman Old Style" w:hAnsi="Bookman Old Style"/>
          <w:sz w:val="20"/>
          <w:szCs w:val="20"/>
        </w:rPr>
        <w:t>establishing</w:t>
      </w:r>
      <w:proofErr w:type="gramEnd"/>
      <w:r w:rsidRPr="00B06AD6">
        <w:rPr>
          <w:rFonts w:ascii="Bookman Old Style" w:hAnsi="Bookman Old Style"/>
          <w:sz w:val="20"/>
          <w:szCs w:val="20"/>
        </w:rPr>
        <w:t xml:space="preserve"> and maintaining </w:t>
      </w:r>
      <w:r>
        <w:rPr>
          <w:rFonts w:ascii="Bookman Old Style" w:hAnsi="Bookman Old Style"/>
          <w:sz w:val="20"/>
          <w:szCs w:val="20"/>
        </w:rPr>
        <w:t xml:space="preserve">effective </w:t>
      </w:r>
      <w:r w:rsidRPr="00B06AD6">
        <w:rPr>
          <w:rFonts w:ascii="Bookman Old Style" w:hAnsi="Bookman Old Style"/>
          <w:sz w:val="20"/>
          <w:szCs w:val="20"/>
        </w:rPr>
        <w:t xml:space="preserve">internal controls, including </w:t>
      </w:r>
      <w:r>
        <w:rPr>
          <w:rFonts w:ascii="Bookman Old Style" w:hAnsi="Bookman Old Style"/>
          <w:sz w:val="20"/>
          <w:szCs w:val="20"/>
        </w:rPr>
        <w:t xml:space="preserve">evaluating and </w:t>
      </w:r>
      <w:r w:rsidRPr="00B06AD6">
        <w:rPr>
          <w:rFonts w:ascii="Bookman Old Style" w:hAnsi="Bookman Old Style"/>
          <w:sz w:val="20"/>
          <w:szCs w:val="20"/>
        </w:rPr>
        <w:t xml:space="preserve">monitoring ongoing activities </w:t>
      </w:r>
      <w:r>
        <w:rPr>
          <w:rFonts w:ascii="Bookman Old Style" w:hAnsi="Bookman Old Style"/>
          <w:sz w:val="20"/>
          <w:szCs w:val="20"/>
        </w:rPr>
        <w:t xml:space="preserve">to help ensure appropriate goals and objectives are met, following laws and regulations and ensuring management and financial information is reliable and properly reported.  Management is also responsible for implementing systems designed to achieve compliance with applicable laws, regulations, </w:t>
      </w:r>
      <w:proofErr w:type="gramStart"/>
      <w:r>
        <w:rPr>
          <w:rFonts w:ascii="Bookman Old Style" w:hAnsi="Bookman Old Style"/>
          <w:sz w:val="20"/>
          <w:szCs w:val="20"/>
        </w:rPr>
        <w:t>contract</w:t>
      </w:r>
      <w:proofErr w:type="gramEnd"/>
      <w:r>
        <w:rPr>
          <w:rFonts w:ascii="Bookman Old Style" w:hAnsi="Bookman Old Style"/>
          <w:sz w:val="20"/>
          <w:szCs w:val="20"/>
        </w:rPr>
        <w:t xml:space="preserve"> and grant agreements.  You are also responsible for</w:t>
      </w:r>
      <w:r w:rsidRPr="00B06AD6">
        <w:rPr>
          <w:rFonts w:ascii="Bookman Old Style" w:hAnsi="Bookman Old Style"/>
          <w:sz w:val="20"/>
          <w:szCs w:val="20"/>
        </w:rPr>
        <w:t xml:space="preserve"> the selection and application of accounting principles.</w:t>
      </w:r>
    </w:p>
    <w:p w14:paraId="3D002B82" w14:textId="698956DD" w:rsidR="007B36E8" w:rsidRPr="00B06AD6" w:rsidRDefault="007B36E8" w:rsidP="007B36E8">
      <w:pPr>
        <w:spacing w:after="240"/>
        <w:jc w:val="both"/>
        <w:rPr>
          <w:rFonts w:ascii="Bookman Old Style" w:hAnsi="Bookman Old Style"/>
          <w:sz w:val="20"/>
          <w:szCs w:val="20"/>
        </w:rPr>
      </w:pPr>
      <w:r>
        <w:rPr>
          <w:rFonts w:ascii="Bookman Old Style" w:hAnsi="Bookman Old Style"/>
          <w:sz w:val="20"/>
          <w:szCs w:val="20"/>
        </w:rPr>
        <w:t>M</w:t>
      </w:r>
      <w:r w:rsidRPr="00B06AD6">
        <w:rPr>
          <w:rFonts w:ascii="Bookman Old Style" w:hAnsi="Bookman Old Style"/>
          <w:sz w:val="20"/>
          <w:szCs w:val="20"/>
        </w:rPr>
        <w:t xml:space="preserve">anagement is also responsible for </w:t>
      </w:r>
      <w:r>
        <w:rPr>
          <w:rFonts w:ascii="Bookman Old Style" w:hAnsi="Bookman Old Style"/>
          <w:sz w:val="20"/>
          <w:szCs w:val="20"/>
        </w:rPr>
        <w:t xml:space="preserve">maintaining adequate financial records, </w:t>
      </w:r>
      <w:r w:rsidRPr="00B06AD6">
        <w:rPr>
          <w:rFonts w:ascii="Bookman Old Style" w:hAnsi="Bookman Old Style"/>
          <w:sz w:val="20"/>
          <w:szCs w:val="20"/>
        </w:rPr>
        <w:t>making all financial records and related information available to us</w:t>
      </w:r>
      <w:r>
        <w:rPr>
          <w:rFonts w:ascii="Bookman Old Style" w:hAnsi="Bookman Old Style"/>
          <w:sz w:val="20"/>
          <w:szCs w:val="20"/>
        </w:rPr>
        <w:t xml:space="preserve"> and for the accuracy and completeness of the information.  You are also responsible for providing us with access to all information of which you are aware is relevant to the engagement</w:t>
      </w:r>
      <w:r w:rsidR="00BF103E">
        <w:rPr>
          <w:rFonts w:ascii="Bookman Old Style" w:hAnsi="Bookman Old Style"/>
          <w:sz w:val="20"/>
          <w:szCs w:val="20"/>
        </w:rPr>
        <w:t>,</w:t>
      </w:r>
      <w:r>
        <w:rPr>
          <w:rFonts w:ascii="Bookman Old Style" w:hAnsi="Bookman Old Style"/>
          <w:sz w:val="20"/>
          <w:szCs w:val="20"/>
        </w:rPr>
        <w:t xml:space="preserve"> </w:t>
      </w:r>
      <w:r w:rsidR="00BF103E">
        <w:rPr>
          <w:rFonts w:ascii="Bookman Old Style" w:hAnsi="Bookman Old Style"/>
          <w:sz w:val="20"/>
          <w:szCs w:val="20"/>
        </w:rPr>
        <w:t xml:space="preserve">including identification of all related parties and all related-party relationships and transactions, </w:t>
      </w:r>
      <w:r>
        <w:rPr>
          <w:rFonts w:ascii="Bookman Old Style" w:hAnsi="Bookman Old Style"/>
          <w:sz w:val="20"/>
          <w:szCs w:val="20"/>
        </w:rPr>
        <w:t>and providing us with unrestricted access to persons within the City from whom we determine it is necessary to obtain information and/or documentation.</w:t>
      </w:r>
    </w:p>
    <w:p w14:paraId="4A91F57D" w14:textId="72A4D720" w:rsidR="007B36E8" w:rsidRPr="00B06AD6" w:rsidRDefault="007B36E8" w:rsidP="007B36E8">
      <w:pPr>
        <w:spacing w:after="240"/>
        <w:jc w:val="both"/>
        <w:rPr>
          <w:rFonts w:ascii="Bookman Old Style" w:hAnsi="Bookman Old Style"/>
          <w:sz w:val="20"/>
          <w:szCs w:val="20"/>
        </w:rPr>
      </w:pPr>
      <w:r>
        <w:rPr>
          <w:rFonts w:ascii="Bookman Old Style" w:hAnsi="Bookman Old Style"/>
          <w:sz w:val="20"/>
          <w:szCs w:val="20"/>
        </w:rPr>
        <w:t xml:space="preserve">You are </w:t>
      </w:r>
      <w:r w:rsidRPr="00B06AD6">
        <w:rPr>
          <w:rFonts w:ascii="Bookman Old Style" w:hAnsi="Bookman Old Style"/>
          <w:sz w:val="20"/>
          <w:szCs w:val="20"/>
        </w:rPr>
        <w:t xml:space="preserve">responsible for the design and implementation of programs and controls to prevent and detect fraud and for informing us about all known or suspected fraud affecting the City involving (a) management, (b) employees who have significant roles in internal control and (c) others where the fraud could have a material effect on the financial data.  </w:t>
      </w:r>
      <w:r>
        <w:rPr>
          <w:rFonts w:ascii="Bookman Old Style" w:hAnsi="Bookman Old Style"/>
          <w:sz w:val="20"/>
          <w:szCs w:val="20"/>
        </w:rPr>
        <w:t xml:space="preserve">Your responsibilities include </w:t>
      </w:r>
      <w:r w:rsidRPr="00B06AD6">
        <w:rPr>
          <w:rFonts w:ascii="Bookman Old Style" w:hAnsi="Bookman Old Style"/>
          <w:sz w:val="20"/>
          <w:szCs w:val="20"/>
        </w:rPr>
        <w:t xml:space="preserve">informing us of </w:t>
      </w:r>
      <w:r>
        <w:rPr>
          <w:rFonts w:ascii="Bookman Old Style" w:hAnsi="Bookman Old Style"/>
          <w:sz w:val="20"/>
          <w:szCs w:val="20"/>
        </w:rPr>
        <w:t>your</w:t>
      </w:r>
      <w:r w:rsidRPr="00B06AD6">
        <w:rPr>
          <w:rFonts w:ascii="Bookman Old Style" w:hAnsi="Bookman Old Style"/>
          <w:sz w:val="20"/>
          <w:szCs w:val="20"/>
        </w:rPr>
        <w:t xml:space="preserve"> knowledge of </w:t>
      </w:r>
      <w:r>
        <w:rPr>
          <w:rFonts w:ascii="Bookman Old Style" w:hAnsi="Bookman Old Style"/>
          <w:sz w:val="20"/>
          <w:szCs w:val="20"/>
        </w:rPr>
        <w:t xml:space="preserve">any </w:t>
      </w:r>
      <w:r w:rsidRPr="00B06AD6">
        <w:rPr>
          <w:rFonts w:ascii="Bookman Old Style" w:hAnsi="Bookman Old Style"/>
          <w:sz w:val="20"/>
          <w:szCs w:val="20"/>
        </w:rPr>
        <w:t xml:space="preserve">allegations of fraud or suspected fraud affecting the City received in communications from employees, former employees, grantors, </w:t>
      </w:r>
      <w:proofErr w:type="gramStart"/>
      <w:r w:rsidRPr="00B06AD6">
        <w:rPr>
          <w:rFonts w:ascii="Bookman Old Style" w:hAnsi="Bookman Old Style"/>
          <w:sz w:val="20"/>
          <w:szCs w:val="20"/>
        </w:rPr>
        <w:t>regulators</w:t>
      </w:r>
      <w:proofErr w:type="gramEnd"/>
      <w:r w:rsidRPr="00B06AD6">
        <w:rPr>
          <w:rFonts w:ascii="Bookman Old Style" w:hAnsi="Bookman Old Style"/>
          <w:sz w:val="20"/>
          <w:szCs w:val="20"/>
        </w:rPr>
        <w:t xml:space="preserve"> or others.  In addition, </w:t>
      </w:r>
      <w:r>
        <w:rPr>
          <w:rFonts w:ascii="Bookman Old Style" w:hAnsi="Bookman Old Style"/>
          <w:sz w:val="20"/>
          <w:szCs w:val="20"/>
        </w:rPr>
        <w:t>you</w:t>
      </w:r>
      <w:r w:rsidRPr="00B06AD6">
        <w:rPr>
          <w:rFonts w:ascii="Bookman Old Style" w:hAnsi="Bookman Old Style"/>
          <w:sz w:val="20"/>
          <w:szCs w:val="20"/>
        </w:rPr>
        <w:t xml:space="preserve"> are responsible for identifying and ensuring the City complies with applicable laws, regulations, contracts</w:t>
      </w:r>
      <w:r w:rsidR="00BF103E">
        <w:rPr>
          <w:rFonts w:ascii="Bookman Old Style" w:hAnsi="Bookman Old Style"/>
          <w:sz w:val="20"/>
          <w:szCs w:val="20"/>
        </w:rPr>
        <w:t>,</w:t>
      </w:r>
      <w:r w:rsidRPr="00B06AD6">
        <w:rPr>
          <w:rFonts w:ascii="Bookman Old Style" w:hAnsi="Bookman Old Style"/>
          <w:sz w:val="20"/>
          <w:szCs w:val="20"/>
        </w:rPr>
        <w:t xml:space="preserve"> agreements and </w:t>
      </w:r>
      <w:r w:rsidR="00BF103E">
        <w:rPr>
          <w:rFonts w:ascii="Bookman Old Style" w:hAnsi="Bookman Old Style"/>
          <w:sz w:val="20"/>
          <w:szCs w:val="20"/>
        </w:rPr>
        <w:t>grants</w:t>
      </w:r>
      <w:r>
        <w:rPr>
          <w:rFonts w:ascii="Bookman Old Style" w:hAnsi="Bookman Old Style"/>
          <w:sz w:val="20"/>
          <w:szCs w:val="20"/>
        </w:rPr>
        <w:t xml:space="preserve"> and for taking timely and appropriate steps to remedy fraud and noncompliance with provisions of laws, regulations, contracts or grant agreements we may report.</w:t>
      </w:r>
    </w:p>
    <w:p w14:paraId="5C839F64" w14:textId="77777777" w:rsidR="007B36E8" w:rsidRPr="00B06AD6" w:rsidRDefault="007B36E8" w:rsidP="009961BD">
      <w:pPr>
        <w:keepLines/>
        <w:spacing w:after="240"/>
        <w:jc w:val="both"/>
        <w:rPr>
          <w:rFonts w:ascii="Bookman Old Style" w:hAnsi="Bookman Old Style"/>
          <w:sz w:val="20"/>
          <w:szCs w:val="20"/>
        </w:rPr>
      </w:pPr>
      <w:r>
        <w:rPr>
          <w:rFonts w:ascii="Bookman Old Style" w:hAnsi="Bookman Old Style"/>
          <w:sz w:val="20"/>
          <w:szCs w:val="20"/>
        </w:rPr>
        <w:lastRenderedPageBreak/>
        <w:t>M</w:t>
      </w:r>
      <w:r w:rsidRPr="00B06AD6">
        <w:rPr>
          <w:rFonts w:ascii="Bookman Old Style" w:hAnsi="Bookman Old Style"/>
          <w:sz w:val="20"/>
          <w:szCs w:val="20"/>
        </w:rPr>
        <w:t xml:space="preserve">anagement is responsible for establishing and maintaining a process for tracking the status of findings and recommendations.  </w:t>
      </w:r>
      <w:r>
        <w:rPr>
          <w:rFonts w:ascii="Bookman Old Style" w:hAnsi="Bookman Old Style"/>
          <w:sz w:val="20"/>
          <w:szCs w:val="20"/>
        </w:rPr>
        <w:t>M</w:t>
      </w:r>
      <w:r w:rsidRPr="00B06AD6">
        <w:rPr>
          <w:rFonts w:ascii="Bookman Old Style" w:hAnsi="Bookman Old Style"/>
          <w:sz w:val="20"/>
          <w:szCs w:val="20"/>
        </w:rPr>
        <w:t xml:space="preserve">anagement is also responsible for identifying </w:t>
      </w:r>
      <w:r>
        <w:rPr>
          <w:rFonts w:ascii="Bookman Old Style" w:hAnsi="Bookman Old Style"/>
          <w:sz w:val="20"/>
          <w:szCs w:val="20"/>
        </w:rPr>
        <w:t xml:space="preserve">and providing report copies of previous financial audits, </w:t>
      </w:r>
      <w:r w:rsidRPr="00B06AD6">
        <w:rPr>
          <w:rFonts w:ascii="Bookman Old Style" w:hAnsi="Bookman Old Style"/>
          <w:sz w:val="20"/>
          <w:szCs w:val="20"/>
        </w:rPr>
        <w:t xml:space="preserve">previous </w:t>
      </w:r>
      <w:r>
        <w:rPr>
          <w:rFonts w:ascii="Bookman Old Style" w:hAnsi="Bookman Old Style"/>
          <w:sz w:val="20"/>
          <w:szCs w:val="20"/>
        </w:rPr>
        <w:t>agreed-upon</w:t>
      </w:r>
      <w:r w:rsidRPr="00B06AD6">
        <w:rPr>
          <w:rFonts w:ascii="Bookman Old Style" w:hAnsi="Bookman Old Style"/>
          <w:sz w:val="20"/>
          <w:szCs w:val="20"/>
        </w:rPr>
        <w:t xml:space="preserve"> procedures</w:t>
      </w:r>
      <w:r>
        <w:rPr>
          <w:rFonts w:ascii="Bookman Old Style" w:hAnsi="Bookman Old Style"/>
          <w:sz w:val="20"/>
          <w:szCs w:val="20"/>
        </w:rPr>
        <w:t xml:space="preserve">, previous performance audits </w:t>
      </w:r>
      <w:r w:rsidRPr="00B06AD6">
        <w:rPr>
          <w:rFonts w:ascii="Bookman Old Style" w:hAnsi="Bookman Old Style"/>
          <w:sz w:val="20"/>
          <w:szCs w:val="20"/>
        </w:rPr>
        <w:t xml:space="preserve">or other engagements or studies related to the objectives discussed in the </w:t>
      </w:r>
      <w:r>
        <w:rPr>
          <w:rFonts w:ascii="Bookman Old Style" w:hAnsi="Bookman Old Style"/>
          <w:sz w:val="20"/>
          <w:szCs w:val="20"/>
        </w:rPr>
        <w:t>Agreed-upon</w:t>
      </w:r>
      <w:r w:rsidRPr="00B06AD6">
        <w:rPr>
          <w:rFonts w:ascii="Bookman Old Style" w:hAnsi="Bookman Old Style"/>
          <w:sz w:val="20"/>
          <w:szCs w:val="20"/>
        </w:rPr>
        <w:t xml:space="preserve"> Procedures Objective section of this letter.  This responsibility includes relaying to us corrective actions taken to address significant findings and recommendations resulting from those </w:t>
      </w:r>
      <w:r>
        <w:rPr>
          <w:rFonts w:ascii="Bookman Old Style" w:hAnsi="Bookman Old Style"/>
          <w:sz w:val="20"/>
          <w:szCs w:val="20"/>
        </w:rPr>
        <w:t>audits, agreed-upon</w:t>
      </w:r>
      <w:r w:rsidRPr="00B06AD6">
        <w:rPr>
          <w:rFonts w:ascii="Bookman Old Style" w:hAnsi="Bookman Old Style"/>
          <w:sz w:val="20"/>
          <w:szCs w:val="20"/>
        </w:rPr>
        <w:t xml:space="preserve"> procedures</w:t>
      </w:r>
      <w:r>
        <w:rPr>
          <w:rFonts w:ascii="Bookman Old Style" w:hAnsi="Bookman Old Style"/>
          <w:sz w:val="20"/>
          <w:szCs w:val="20"/>
        </w:rPr>
        <w:t>, performance audits</w:t>
      </w:r>
      <w:r w:rsidRPr="00B06AD6">
        <w:rPr>
          <w:rFonts w:ascii="Bookman Old Style" w:hAnsi="Bookman Old Style"/>
          <w:sz w:val="20"/>
          <w:szCs w:val="20"/>
        </w:rPr>
        <w:t xml:space="preserve"> or other engagements</w:t>
      </w:r>
      <w:r>
        <w:rPr>
          <w:rFonts w:ascii="Bookman Old Style" w:hAnsi="Bookman Old Style"/>
          <w:sz w:val="20"/>
          <w:szCs w:val="20"/>
        </w:rPr>
        <w:t xml:space="preserve"> or studies</w:t>
      </w:r>
      <w:r w:rsidRPr="00B06AD6">
        <w:rPr>
          <w:rFonts w:ascii="Bookman Old Style" w:hAnsi="Bookman Old Style"/>
          <w:sz w:val="20"/>
          <w:szCs w:val="20"/>
        </w:rPr>
        <w:t>.</w:t>
      </w:r>
    </w:p>
    <w:p w14:paraId="40869725" w14:textId="38DDED6C" w:rsidR="00AD7922" w:rsidRPr="00F243CD" w:rsidRDefault="00186355" w:rsidP="00AD7922">
      <w:pPr>
        <w:spacing w:after="120"/>
        <w:jc w:val="both"/>
        <w:rPr>
          <w:rFonts w:ascii="Bookman Old Style" w:hAnsi="Bookman Old Style"/>
          <w:b/>
          <w:sz w:val="20"/>
          <w:szCs w:val="20"/>
        </w:rPr>
      </w:pPr>
      <w:r>
        <w:rPr>
          <w:rFonts w:ascii="Bookman Old Style" w:hAnsi="Bookman Old Style"/>
          <w:b/>
          <w:sz w:val="20"/>
          <w:szCs w:val="20"/>
        </w:rPr>
        <w:t>Engagement Administration, Fees and Other</w:t>
      </w:r>
    </w:p>
    <w:p w14:paraId="06613BCA" w14:textId="77777777" w:rsidR="00684420" w:rsidRPr="002317B0" w:rsidRDefault="00684420" w:rsidP="00684420">
      <w:pPr>
        <w:keepLines/>
        <w:spacing w:after="240"/>
        <w:jc w:val="both"/>
        <w:rPr>
          <w:rFonts w:ascii="Bookman Old Style" w:hAnsi="Bookman Old Style"/>
          <w:sz w:val="20"/>
          <w:szCs w:val="20"/>
        </w:rPr>
      </w:pPr>
      <w:r w:rsidRPr="002317B0">
        <w:rPr>
          <w:rFonts w:ascii="Bookman Old Style" w:hAnsi="Bookman Old Style"/>
          <w:sz w:val="20"/>
          <w:szCs w:val="20"/>
        </w:rPr>
        <w:t xml:space="preserve">We will provide </w:t>
      </w:r>
      <w:r w:rsidR="005D1FA0">
        <w:rPr>
          <w:rFonts w:ascii="Bookman Old Style" w:hAnsi="Bookman Old Style"/>
          <w:sz w:val="20"/>
          <w:szCs w:val="20"/>
        </w:rPr>
        <w:t xml:space="preserve">an electronic </w:t>
      </w:r>
      <w:r w:rsidRPr="002317B0">
        <w:rPr>
          <w:rFonts w:ascii="Bookman Old Style" w:hAnsi="Bookman Old Style"/>
          <w:sz w:val="20"/>
          <w:szCs w:val="20"/>
        </w:rPr>
        <w:t>cop</w:t>
      </w:r>
      <w:r w:rsidR="005D1FA0">
        <w:rPr>
          <w:rFonts w:ascii="Bookman Old Style" w:hAnsi="Bookman Old Style"/>
          <w:sz w:val="20"/>
          <w:szCs w:val="20"/>
        </w:rPr>
        <w:t>y</w:t>
      </w:r>
      <w:r w:rsidRPr="002317B0">
        <w:rPr>
          <w:rFonts w:ascii="Bookman Old Style" w:hAnsi="Bookman Old Style"/>
          <w:sz w:val="20"/>
          <w:szCs w:val="20"/>
        </w:rPr>
        <w:t xml:space="preserve"> of our report to the City</w:t>
      </w:r>
      <w:r>
        <w:rPr>
          <w:rFonts w:ascii="Bookman Old Style" w:hAnsi="Bookman Old Style"/>
          <w:sz w:val="20"/>
          <w:szCs w:val="20"/>
        </w:rPr>
        <w:t>, however,</w:t>
      </w:r>
      <w:r w:rsidRPr="002317B0">
        <w:rPr>
          <w:rFonts w:ascii="Bookman Old Style" w:hAnsi="Bookman Old Style"/>
          <w:sz w:val="20"/>
          <w:szCs w:val="20"/>
        </w:rPr>
        <w:t xml:space="preserve"> management is responsible for distribution of the report</w:t>
      </w:r>
      <w:r w:rsidR="001A6D5A">
        <w:rPr>
          <w:rFonts w:ascii="Bookman Old Style" w:hAnsi="Bookman Old Style"/>
          <w:sz w:val="20"/>
          <w:szCs w:val="20"/>
        </w:rPr>
        <w:t>.</w:t>
      </w:r>
      <w:r w:rsidRPr="002317B0">
        <w:rPr>
          <w:rFonts w:ascii="Bookman Old Style" w:hAnsi="Bookman Old Style"/>
          <w:sz w:val="20"/>
          <w:szCs w:val="20"/>
        </w:rPr>
        <w:t xml:space="preserve">  Unless restricted by law or regulation, </w:t>
      </w:r>
      <w:r>
        <w:rPr>
          <w:rFonts w:ascii="Bookman Old Style" w:hAnsi="Bookman Old Style"/>
          <w:sz w:val="20"/>
          <w:szCs w:val="20"/>
        </w:rPr>
        <w:t xml:space="preserve">or containing privileged and confidential information, </w:t>
      </w:r>
      <w:r w:rsidRPr="002317B0">
        <w:rPr>
          <w:rFonts w:ascii="Bookman Old Style" w:hAnsi="Bookman Old Style"/>
          <w:sz w:val="20"/>
          <w:szCs w:val="20"/>
        </w:rPr>
        <w:t xml:space="preserve">copies of our report are to be made available for public inspection. </w:t>
      </w:r>
    </w:p>
    <w:p w14:paraId="5B3F6396" w14:textId="77777777" w:rsidR="00684420" w:rsidRPr="002317B0" w:rsidRDefault="00684420" w:rsidP="00684420">
      <w:pPr>
        <w:spacing w:after="240"/>
        <w:jc w:val="both"/>
        <w:rPr>
          <w:rFonts w:ascii="Bookman Old Style" w:hAnsi="Bookman Old Style"/>
          <w:sz w:val="20"/>
          <w:szCs w:val="20"/>
        </w:rPr>
      </w:pPr>
      <w:r w:rsidRPr="002317B0">
        <w:rPr>
          <w:rFonts w:ascii="Bookman Old Style" w:hAnsi="Bookman Old Style"/>
          <w:sz w:val="20"/>
          <w:szCs w:val="20"/>
        </w:rPr>
        <w:t>The documentation for th</w:t>
      </w:r>
      <w:r>
        <w:rPr>
          <w:rFonts w:ascii="Bookman Old Style" w:hAnsi="Bookman Old Style"/>
          <w:sz w:val="20"/>
          <w:szCs w:val="20"/>
        </w:rPr>
        <w:t>e</w:t>
      </w:r>
      <w:r w:rsidRPr="002317B0">
        <w:rPr>
          <w:rFonts w:ascii="Bookman Old Style" w:hAnsi="Bookman Old Style"/>
          <w:sz w:val="20"/>
          <w:szCs w:val="20"/>
        </w:rPr>
        <w:t xml:space="preserve"> </w:t>
      </w:r>
      <w:r w:rsidR="001A6D5A">
        <w:rPr>
          <w:rFonts w:ascii="Bookman Old Style" w:hAnsi="Bookman Old Style"/>
          <w:sz w:val="20"/>
          <w:szCs w:val="20"/>
        </w:rPr>
        <w:t>examination</w:t>
      </w:r>
      <w:r w:rsidRPr="002317B0">
        <w:rPr>
          <w:rFonts w:ascii="Bookman Old Style" w:hAnsi="Bookman Old Style"/>
          <w:sz w:val="20"/>
          <w:szCs w:val="20"/>
        </w:rPr>
        <w:t xml:space="preserve"> will be retained for a minimum of </w:t>
      </w:r>
      <w:r>
        <w:rPr>
          <w:rFonts w:ascii="Bookman Old Style" w:hAnsi="Bookman Old Style"/>
          <w:sz w:val="20"/>
          <w:szCs w:val="20"/>
        </w:rPr>
        <w:t>six</w:t>
      </w:r>
      <w:r w:rsidRPr="002317B0">
        <w:rPr>
          <w:rFonts w:ascii="Bookman Old Style" w:hAnsi="Bookman Old Style"/>
          <w:sz w:val="20"/>
          <w:szCs w:val="20"/>
        </w:rPr>
        <w:t xml:space="preserve"> years after the report release date or for any additional period requested by regulators.  If we are awar</w:t>
      </w:r>
      <w:r>
        <w:rPr>
          <w:rFonts w:ascii="Bookman Old Style" w:hAnsi="Bookman Old Style"/>
          <w:sz w:val="20"/>
          <w:szCs w:val="20"/>
        </w:rPr>
        <w:t>e</w:t>
      </w:r>
      <w:r w:rsidRPr="002317B0">
        <w:rPr>
          <w:rFonts w:ascii="Bookman Old Style" w:hAnsi="Bookman Old Style"/>
          <w:sz w:val="20"/>
          <w:szCs w:val="20"/>
        </w:rPr>
        <w:t xml:space="preserve"> a federal awarding agency or </w:t>
      </w:r>
      <w:r w:rsidR="001A6D5A">
        <w:rPr>
          <w:rFonts w:ascii="Bookman Old Style" w:hAnsi="Bookman Old Style"/>
          <w:sz w:val="20"/>
          <w:szCs w:val="20"/>
        </w:rPr>
        <w:t>entity</w:t>
      </w:r>
      <w:r w:rsidRPr="002317B0">
        <w:rPr>
          <w:rFonts w:ascii="Bookman Old Style" w:hAnsi="Bookman Old Style"/>
          <w:sz w:val="20"/>
          <w:szCs w:val="20"/>
        </w:rPr>
        <w:t xml:space="preserve"> is contesting a finding, we will contact the party(</w:t>
      </w:r>
      <w:proofErr w:type="spellStart"/>
      <w:r w:rsidRPr="002317B0">
        <w:rPr>
          <w:rFonts w:ascii="Bookman Old Style" w:hAnsi="Bookman Old Style"/>
          <w:sz w:val="20"/>
          <w:szCs w:val="20"/>
        </w:rPr>
        <w:t>ies</w:t>
      </w:r>
      <w:proofErr w:type="spellEnd"/>
      <w:r w:rsidRPr="002317B0">
        <w:rPr>
          <w:rFonts w:ascii="Bookman Old Style" w:hAnsi="Bookman Old Style"/>
          <w:sz w:val="20"/>
          <w:szCs w:val="20"/>
        </w:rPr>
        <w:t>) contesting the findings for guidance prior to destroying the documentation.</w:t>
      </w:r>
    </w:p>
    <w:p w14:paraId="29DC5BF8" w14:textId="77777777" w:rsidR="00AD7922" w:rsidRPr="006B130E" w:rsidRDefault="00AD7922" w:rsidP="006B130E">
      <w:pPr>
        <w:spacing w:after="240"/>
        <w:jc w:val="both"/>
        <w:rPr>
          <w:rFonts w:ascii="Bookman Old Style" w:hAnsi="Bookman Old Style"/>
          <w:sz w:val="20"/>
          <w:szCs w:val="20"/>
        </w:rPr>
      </w:pPr>
      <w:r>
        <w:rPr>
          <w:rFonts w:ascii="Bookman Old Style" w:hAnsi="Bookman Old Style"/>
          <w:sz w:val="20"/>
          <w:szCs w:val="20"/>
          <w:u w:val="single"/>
        </w:rPr>
        <w:t>Government Auditing Standards</w:t>
      </w:r>
      <w:r>
        <w:rPr>
          <w:rFonts w:ascii="Bookman Old Style" w:hAnsi="Bookman Old Style"/>
          <w:sz w:val="20"/>
          <w:szCs w:val="20"/>
        </w:rPr>
        <w:t xml:space="preserve"> require we make available a copy of our most recent external peer review report and any letter of comment, as well as any subsequent peer review reports and letters of comment r</w:t>
      </w:r>
      <w:r w:rsidR="00BF5839">
        <w:rPr>
          <w:rFonts w:ascii="Bookman Old Style" w:hAnsi="Bookman Old Style"/>
          <w:sz w:val="20"/>
          <w:szCs w:val="20"/>
        </w:rPr>
        <w:t>eceived while we are performing procedures for</w:t>
      </w:r>
      <w:r>
        <w:rPr>
          <w:rFonts w:ascii="Bookman Old Style" w:hAnsi="Bookman Old Style"/>
          <w:sz w:val="20"/>
          <w:szCs w:val="20"/>
        </w:rPr>
        <w:t xml:space="preserve"> the City.  Our peer review report and letter of comment can be located on our website at </w:t>
      </w:r>
      <w:hyperlink r:id="rId13" w:history="1">
        <w:r w:rsidR="00E6373D" w:rsidRPr="00EF09AF">
          <w:rPr>
            <w:rStyle w:val="Hyperlink"/>
            <w:rFonts w:ascii="Bookman Old Style" w:hAnsi="Bookman Old Style"/>
            <w:sz w:val="20"/>
            <w:szCs w:val="20"/>
          </w:rPr>
          <w:t>https://auditor.iowa.gov</w:t>
        </w:r>
      </w:hyperlink>
      <w:r>
        <w:rPr>
          <w:rFonts w:ascii="Bookman Old Style" w:hAnsi="Bookman Old Style"/>
          <w:sz w:val="20"/>
          <w:szCs w:val="20"/>
        </w:rPr>
        <w:t>.</w:t>
      </w:r>
    </w:p>
    <w:p w14:paraId="05C0F0D8" w14:textId="77777777" w:rsidR="00684420" w:rsidRDefault="00684420" w:rsidP="00684420">
      <w:pPr>
        <w:spacing w:after="240"/>
        <w:jc w:val="both"/>
        <w:rPr>
          <w:rFonts w:ascii="Bookman Old Style" w:hAnsi="Bookman Old Style"/>
          <w:sz w:val="20"/>
          <w:szCs w:val="20"/>
        </w:rPr>
      </w:pPr>
      <w:r>
        <w:rPr>
          <w:rFonts w:ascii="Bookman Old Style" w:hAnsi="Bookman Old Style"/>
          <w:sz w:val="20"/>
          <w:szCs w:val="20"/>
        </w:rPr>
        <w:t xml:space="preserve">We request you provide a high speed internet connection, if one is available and allowed by the security policies, for each of our staff or permission to connect a switch to a single connection if that is available.  We will use that connection to establish </w:t>
      </w:r>
      <w:proofErr w:type="gramStart"/>
      <w:r>
        <w:rPr>
          <w:rFonts w:ascii="Bookman Old Style" w:hAnsi="Bookman Old Style"/>
          <w:sz w:val="20"/>
          <w:szCs w:val="20"/>
        </w:rPr>
        <w:t>a</w:t>
      </w:r>
      <w:proofErr w:type="gramEnd"/>
      <w:r>
        <w:rPr>
          <w:rFonts w:ascii="Bookman Old Style" w:hAnsi="Bookman Old Style"/>
          <w:sz w:val="20"/>
          <w:szCs w:val="20"/>
        </w:rPr>
        <w:t xml:space="preserve"> SSL VPN connection to our network.  If no internet connection is available, we may request permission to use a Verizon Hot Spot at your location to obtain an internet connection.</w:t>
      </w:r>
    </w:p>
    <w:p w14:paraId="55E44757" w14:textId="77777777" w:rsidR="00AD7922" w:rsidRDefault="00E569FC" w:rsidP="00EB75B7">
      <w:pPr>
        <w:spacing w:after="240"/>
        <w:jc w:val="both"/>
        <w:rPr>
          <w:rFonts w:ascii="Bookman Old Style" w:hAnsi="Bookman Old Style"/>
          <w:b/>
          <w:sz w:val="20"/>
          <w:szCs w:val="20"/>
        </w:rPr>
      </w:pPr>
      <w:r w:rsidRPr="00586205">
        <w:rPr>
          <w:rFonts w:ascii="Bookman Old Style" w:hAnsi="Bookman Old Style"/>
          <w:b/>
          <w:sz w:val="20"/>
          <w:szCs w:val="20"/>
        </w:rPr>
        <w:t xml:space="preserve">Pursuant to Chapter 11 of the Code of Iowa, </w:t>
      </w:r>
      <w:r w:rsidR="00586205" w:rsidRPr="00586205">
        <w:rPr>
          <w:b/>
        </w:rPr>
        <w:fldChar w:fldCharType="begin"/>
      </w:r>
      <w:r w:rsidR="00586205" w:rsidRPr="00586205">
        <w:rPr>
          <w:b/>
        </w:rPr>
        <w:instrText xml:space="preserve">REF Entity1 </w:instrText>
      </w:r>
      <w:r w:rsidR="00586205">
        <w:rPr>
          <w:b/>
        </w:rPr>
        <w:instrText xml:space="preserve"> \* MERGEFORMAT </w:instrText>
      </w:r>
      <w:r w:rsidR="00586205" w:rsidRPr="00586205">
        <w:rPr>
          <w:b/>
        </w:rPr>
        <w:fldChar w:fldCharType="separate"/>
      </w:r>
      <w:r w:rsidR="00F75169" w:rsidRPr="00F75169">
        <w:rPr>
          <w:rFonts w:ascii="Bookman Old Style" w:hAnsi="Bookman Old Style"/>
          <w:b/>
          <w:noProof/>
          <w:sz w:val="20"/>
          <w:szCs w:val="20"/>
        </w:rPr>
        <w:t xml:space="preserve">the Sample Cash City </w:t>
      </w:r>
      <w:r w:rsidR="00586205" w:rsidRPr="00586205">
        <w:rPr>
          <w:b/>
        </w:rPr>
        <w:fldChar w:fldCharType="end"/>
      </w:r>
      <w:r w:rsidRPr="00586205">
        <w:rPr>
          <w:rFonts w:ascii="Bookman Old Style" w:hAnsi="Bookman Old Style"/>
          <w:b/>
          <w:sz w:val="20"/>
          <w:szCs w:val="20"/>
        </w:rPr>
        <w:t>will not be billed for</w:t>
      </w:r>
      <w:r w:rsidR="006B130E" w:rsidRPr="00586205">
        <w:rPr>
          <w:rFonts w:ascii="Bookman Old Style" w:hAnsi="Bookman Old Style"/>
          <w:b/>
          <w:sz w:val="20"/>
          <w:szCs w:val="20"/>
        </w:rPr>
        <w:t xml:space="preserve"> perform</w:t>
      </w:r>
      <w:r w:rsidRPr="00586205">
        <w:rPr>
          <w:rFonts w:ascii="Bookman Old Style" w:hAnsi="Bookman Old Style"/>
          <w:b/>
          <w:sz w:val="20"/>
          <w:szCs w:val="20"/>
        </w:rPr>
        <w:t>ing</w:t>
      </w:r>
      <w:r w:rsidR="006B130E" w:rsidRPr="00586205">
        <w:rPr>
          <w:rFonts w:ascii="Bookman Old Style" w:hAnsi="Bookman Old Style"/>
          <w:b/>
          <w:sz w:val="20"/>
          <w:szCs w:val="20"/>
        </w:rPr>
        <w:t xml:space="preserve"> these </w:t>
      </w:r>
      <w:r w:rsidR="00B04CBA">
        <w:rPr>
          <w:rFonts w:ascii="Bookman Old Style" w:hAnsi="Bookman Old Style"/>
          <w:b/>
          <w:sz w:val="20"/>
          <w:szCs w:val="20"/>
        </w:rPr>
        <w:t>agreed-upon</w:t>
      </w:r>
      <w:r w:rsidR="006B130E" w:rsidRPr="00586205">
        <w:rPr>
          <w:rFonts w:ascii="Bookman Old Style" w:hAnsi="Bookman Old Style"/>
          <w:b/>
          <w:sz w:val="20"/>
          <w:szCs w:val="20"/>
        </w:rPr>
        <w:t xml:space="preserve"> procedures for th</w:t>
      </w:r>
      <w:r w:rsidR="00F00A29" w:rsidRPr="00586205">
        <w:rPr>
          <w:rFonts w:ascii="Bookman Old Style" w:hAnsi="Bookman Old Style"/>
          <w:b/>
          <w:sz w:val="20"/>
          <w:szCs w:val="20"/>
        </w:rPr>
        <w:t>e City</w:t>
      </w:r>
      <w:r w:rsidR="006B130E" w:rsidRPr="00586205">
        <w:rPr>
          <w:rFonts w:ascii="Bookman Old Style" w:hAnsi="Bookman Old Style"/>
          <w:b/>
          <w:sz w:val="20"/>
          <w:szCs w:val="20"/>
        </w:rPr>
        <w:t>.</w:t>
      </w:r>
      <w:r w:rsidRPr="00586205">
        <w:rPr>
          <w:rFonts w:ascii="Bookman Old Style" w:hAnsi="Bookman Old Style"/>
          <w:b/>
          <w:sz w:val="20"/>
          <w:szCs w:val="20"/>
        </w:rPr>
        <w:t xml:space="preserve">  </w:t>
      </w:r>
      <w:r w:rsidR="009460A5" w:rsidRPr="00586205">
        <w:rPr>
          <w:rFonts w:ascii="Bookman Old Style" w:hAnsi="Bookman Old Style"/>
          <w:b/>
          <w:sz w:val="20"/>
          <w:szCs w:val="20"/>
        </w:rPr>
        <w:t xml:space="preserve">However, </w:t>
      </w:r>
      <w:r w:rsidR="00586205" w:rsidRPr="00586205">
        <w:rPr>
          <w:b/>
        </w:rPr>
        <w:fldChar w:fldCharType="begin"/>
      </w:r>
      <w:r w:rsidR="00586205" w:rsidRPr="00586205">
        <w:rPr>
          <w:b/>
        </w:rPr>
        <w:instrText xml:space="preserve">REF Entity1 </w:instrText>
      </w:r>
      <w:r w:rsidR="00586205">
        <w:rPr>
          <w:b/>
        </w:rPr>
        <w:instrText xml:space="preserve"> \* MERGEFORMAT </w:instrText>
      </w:r>
      <w:r w:rsidR="00586205" w:rsidRPr="00586205">
        <w:rPr>
          <w:b/>
        </w:rPr>
        <w:fldChar w:fldCharType="separate"/>
      </w:r>
      <w:r w:rsidR="00F75169" w:rsidRPr="00F75169">
        <w:rPr>
          <w:rFonts w:ascii="Bookman Old Style" w:hAnsi="Bookman Old Style"/>
          <w:b/>
          <w:noProof/>
          <w:sz w:val="20"/>
          <w:szCs w:val="20"/>
        </w:rPr>
        <w:t xml:space="preserve">the Sample Cash City </w:t>
      </w:r>
      <w:r w:rsidR="00586205" w:rsidRPr="00586205">
        <w:rPr>
          <w:b/>
        </w:rPr>
        <w:fldChar w:fldCharType="end"/>
      </w:r>
      <w:r w:rsidRPr="00586205">
        <w:rPr>
          <w:rFonts w:ascii="Bookman Old Style" w:hAnsi="Bookman Old Style"/>
          <w:b/>
          <w:sz w:val="20"/>
          <w:szCs w:val="20"/>
        </w:rPr>
        <w:t xml:space="preserve">is required to </w:t>
      </w:r>
      <w:r w:rsidR="00634C7B">
        <w:rPr>
          <w:rFonts w:ascii="Bookman Old Style" w:hAnsi="Bookman Old Style"/>
          <w:b/>
          <w:sz w:val="20"/>
          <w:szCs w:val="20"/>
        </w:rPr>
        <w:t xml:space="preserve">annually </w:t>
      </w:r>
      <w:r w:rsidRPr="00586205">
        <w:rPr>
          <w:rFonts w:ascii="Bookman Old Style" w:hAnsi="Bookman Old Style"/>
          <w:b/>
          <w:sz w:val="20"/>
          <w:szCs w:val="20"/>
        </w:rPr>
        <w:t>pay the</w:t>
      </w:r>
      <w:r w:rsidR="001369A6" w:rsidRPr="00586205">
        <w:rPr>
          <w:rFonts w:ascii="Bookman Old Style" w:hAnsi="Bookman Old Style"/>
          <w:b/>
          <w:sz w:val="20"/>
          <w:szCs w:val="20"/>
        </w:rPr>
        <w:t xml:space="preserve"> </w:t>
      </w:r>
      <w:r w:rsidRPr="00586205">
        <w:rPr>
          <w:rFonts w:ascii="Bookman Old Style" w:hAnsi="Bookman Old Style"/>
          <w:b/>
          <w:sz w:val="20"/>
          <w:szCs w:val="20"/>
        </w:rPr>
        <w:t xml:space="preserve">periodic examination fee </w:t>
      </w:r>
      <w:r w:rsidR="00634C7B">
        <w:rPr>
          <w:rFonts w:ascii="Bookman Old Style" w:hAnsi="Bookman Old Style"/>
          <w:b/>
          <w:sz w:val="20"/>
          <w:szCs w:val="20"/>
        </w:rPr>
        <w:t>established by Administrative Rule</w:t>
      </w:r>
      <w:r w:rsidRPr="00586205">
        <w:rPr>
          <w:rFonts w:ascii="Bookman Old Style" w:hAnsi="Bookman Old Style"/>
          <w:b/>
          <w:sz w:val="20"/>
          <w:szCs w:val="20"/>
        </w:rPr>
        <w:t xml:space="preserve"> based on the City’s budgeted </w:t>
      </w:r>
      <w:r w:rsidR="00D22512">
        <w:rPr>
          <w:rFonts w:ascii="Bookman Old Style" w:hAnsi="Bookman Old Style"/>
          <w:b/>
          <w:sz w:val="20"/>
          <w:szCs w:val="20"/>
        </w:rPr>
        <w:t>disbursements</w:t>
      </w:r>
      <w:r w:rsidRPr="00586205">
        <w:rPr>
          <w:rFonts w:ascii="Bookman Old Style" w:hAnsi="Bookman Old Style"/>
          <w:b/>
          <w:sz w:val="20"/>
          <w:szCs w:val="20"/>
        </w:rPr>
        <w:t>.  The periodic examination fee is due</w:t>
      </w:r>
      <w:r w:rsidR="001369A6" w:rsidRPr="00586205">
        <w:rPr>
          <w:rFonts w:ascii="Bookman Old Style" w:hAnsi="Bookman Old Style"/>
          <w:b/>
          <w:sz w:val="20"/>
          <w:szCs w:val="20"/>
        </w:rPr>
        <w:t xml:space="preserve"> and payable to the Office of Auditor of State</w:t>
      </w:r>
      <w:r w:rsidR="00F00A29" w:rsidRPr="00586205">
        <w:rPr>
          <w:rFonts w:ascii="Bookman Old Style" w:hAnsi="Bookman Old Style"/>
          <w:b/>
          <w:sz w:val="20"/>
          <w:szCs w:val="20"/>
        </w:rPr>
        <w:t xml:space="preserve"> on or before March 31</w:t>
      </w:r>
      <w:r w:rsidR="007E71CA">
        <w:rPr>
          <w:rFonts w:ascii="Bookman Old Style" w:hAnsi="Bookman Old Style"/>
          <w:b/>
          <w:sz w:val="20"/>
          <w:szCs w:val="20"/>
        </w:rPr>
        <w:t xml:space="preserve"> of each year</w:t>
      </w:r>
      <w:r w:rsidRPr="00586205">
        <w:rPr>
          <w:rFonts w:ascii="Bookman Old Style" w:hAnsi="Bookman Old Style"/>
          <w:b/>
          <w:sz w:val="20"/>
          <w:szCs w:val="20"/>
        </w:rPr>
        <w:t>.</w:t>
      </w:r>
    </w:p>
    <w:p w14:paraId="3191A947" w14:textId="77777777" w:rsidR="00586205" w:rsidRDefault="00586205" w:rsidP="00EB75B7">
      <w:pPr>
        <w:spacing w:after="240"/>
        <w:jc w:val="both"/>
        <w:rPr>
          <w:rFonts w:ascii="Bookman Old Style" w:hAnsi="Bookman Old Style"/>
          <w:b/>
          <w:sz w:val="20"/>
          <w:szCs w:val="20"/>
        </w:rPr>
      </w:pPr>
      <w:r>
        <w:rPr>
          <w:rFonts w:ascii="Bookman Old Style" w:hAnsi="Bookman Old Style"/>
          <w:b/>
          <w:sz w:val="20"/>
          <w:szCs w:val="20"/>
        </w:rPr>
        <w:t>OR</w:t>
      </w:r>
    </w:p>
    <w:p w14:paraId="3C17C603" w14:textId="77777777" w:rsidR="00586205" w:rsidRDefault="00586205" w:rsidP="00586205">
      <w:pPr>
        <w:spacing w:after="240"/>
        <w:jc w:val="both"/>
        <w:rPr>
          <w:rFonts w:ascii="Bookman Old Style" w:hAnsi="Bookman Old Style"/>
          <w:b/>
          <w:sz w:val="20"/>
          <w:szCs w:val="20"/>
        </w:rPr>
      </w:pPr>
      <w:r>
        <w:rPr>
          <w:rFonts w:ascii="Bookman Old Style" w:hAnsi="Bookman Old Style"/>
          <w:b/>
          <w:sz w:val="20"/>
          <w:szCs w:val="20"/>
        </w:rPr>
        <w:t xml:space="preserve">The </w:t>
      </w:r>
      <w:r w:rsidRPr="00DF1F56">
        <w:rPr>
          <w:rFonts w:ascii="Bookman Old Style" w:hAnsi="Bookman Old Style"/>
          <w:b/>
          <w:sz w:val="20"/>
          <w:szCs w:val="20"/>
        </w:rPr>
        <w:fldChar w:fldCharType="begin"/>
      </w:r>
      <w:r w:rsidRPr="00DF1F56">
        <w:rPr>
          <w:rFonts w:ascii="Bookman Old Style" w:hAnsi="Bookman Old Style"/>
          <w:b/>
          <w:sz w:val="20"/>
          <w:szCs w:val="20"/>
        </w:rPr>
        <w:instrText xml:space="preserve"> REF Entity \* MERGEFORMAT </w:instrText>
      </w:r>
      <w:r w:rsidRPr="00DF1F56">
        <w:rPr>
          <w:rFonts w:ascii="Bookman Old Style" w:hAnsi="Bookman Old Style"/>
          <w:b/>
          <w:sz w:val="20"/>
          <w:szCs w:val="20"/>
        </w:rPr>
        <w:fldChar w:fldCharType="separate"/>
      </w:r>
      <w:r w:rsidR="00F75169" w:rsidRPr="00F75169">
        <w:rPr>
          <w:rFonts w:ascii="Bookman Old Style" w:hAnsi="Bookman Old Style"/>
          <w:b/>
          <w:noProof/>
          <w:sz w:val="20"/>
          <w:szCs w:val="20"/>
        </w:rPr>
        <w:t>Sample Cash City</w:t>
      </w:r>
      <w:r w:rsidR="00F75169">
        <w:rPr>
          <w:rFonts w:ascii="Bookman Old Style" w:hAnsi="Bookman Old Style"/>
          <w:noProof/>
          <w:sz w:val="20"/>
          <w:szCs w:val="20"/>
        </w:rPr>
        <w:t xml:space="preserve"> </w:t>
      </w:r>
      <w:r w:rsidRPr="00DF1F56">
        <w:rPr>
          <w:rFonts w:ascii="Bookman Old Style" w:hAnsi="Bookman Old Style"/>
          <w:b/>
          <w:sz w:val="20"/>
          <w:szCs w:val="20"/>
        </w:rPr>
        <w:fldChar w:fldCharType="end"/>
      </w:r>
      <w:r>
        <w:rPr>
          <w:rFonts w:ascii="Bookman Old Style" w:hAnsi="Bookman Old Style"/>
          <w:b/>
          <w:sz w:val="20"/>
          <w:szCs w:val="20"/>
        </w:rPr>
        <w:t>issued a Request for Proposal</w:t>
      </w:r>
      <w:r w:rsidR="007E71CA">
        <w:rPr>
          <w:rFonts w:ascii="Bookman Old Style" w:hAnsi="Bookman Old Style"/>
          <w:b/>
          <w:sz w:val="20"/>
          <w:szCs w:val="20"/>
        </w:rPr>
        <w:t>s</w:t>
      </w:r>
      <w:r>
        <w:rPr>
          <w:rFonts w:ascii="Bookman Old Style" w:hAnsi="Bookman Old Style"/>
          <w:b/>
          <w:sz w:val="20"/>
          <w:szCs w:val="20"/>
        </w:rPr>
        <w:t xml:space="preserve"> (RFP) for the performance of its annual examination for the year(s) ended June 30, 20__ through June 30, 20__.  The Office of Auditor of State was selected to perform those annual examination(s) based on our response to the RFP.  The terms and conditions contained in the City’s RFP and our response to the City’s RFP are incorporated by reference in this engagement letter.</w:t>
      </w:r>
    </w:p>
    <w:p w14:paraId="771423EC" w14:textId="77777777" w:rsidR="00586205" w:rsidRDefault="00586205" w:rsidP="00EB75B7">
      <w:pPr>
        <w:spacing w:after="240"/>
        <w:jc w:val="both"/>
        <w:rPr>
          <w:rFonts w:ascii="Bookman Old Style" w:hAnsi="Bookman Old Style"/>
          <w:b/>
          <w:sz w:val="20"/>
          <w:szCs w:val="20"/>
        </w:rPr>
      </w:pPr>
      <w:r>
        <w:rPr>
          <w:rFonts w:ascii="Bookman Old Style" w:hAnsi="Bookman Old Style"/>
          <w:b/>
          <w:sz w:val="20"/>
          <w:szCs w:val="20"/>
        </w:rPr>
        <w:t>OR</w:t>
      </w:r>
    </w:p>
    <w:p w14:paraId="5AB315D6" w14:textId="34EA1962" w:rsidR="00586205" w:rsidRPr="00773ABD" w:rsidRDefault="00586205" w:rsidP="00586205">
      <w:pPr>
        <w:spacing w:after="240"/>
        <w:jc w:val="both"/>
        <w:rPr>
          <w:rFonts w:ascii="Bookman Old Style" w:hAnsi="Bookman Old Style"/>
          <w:b/>
          <w:sz w:val="20"/>
          <w:szCs w:val="20"/>
        </w:rPr>
      </w:pPr>
      <w:r w:rsidRPr="00773ABD">
        <w:rPr>
          <w:rFonts w:ascii="Bookman Old Style" w:hAnsi="Bookman Old Style"/>
          <w:b/>
          <w:sz w:val="20"/>
          <w:szCs w:val="20"/>
        </w:rPr>
        <w:t xml:space="preserve">Our fees to perform the annual examination(s) of </w:t>
      </w:r>
      <w:r w:rsidRPr="00773ABD">
        <w:rPr>
          <w:b/>
        </w:rPr>
        <w:fldChar w:fldCharType="begin"/>
      </w:r>
      <w:r w:rsidRPr="00773ABD">
        <w:rPr>
          <w:b/>
        </w:rPr>
        <w:instrText xml:space="preserve">REF Entity1  \* MERGEFORMAT </w:instrText>
      </w:r>
      <w:r w:rsidRPr="00773ABD">
        <w:rPr>
          <w:b/>
        </w:rPr>
        <w:fldChar w:fldCharType="separate"/>
      </w:r>
      <w:r w:rsidR="00F75169" w:rsidRPr="00F75169">
        <w:rPr>
          <w:rFonts w:ascii="Bookman Old Style" w:hAnsi="Bookman Old Style"/>
          <w:b/>
          <w:noProof/>
          <w:sz w:val="20"/>
          <w:szCs w:val="20"/>
        </w:rPr>
        <w:t xml:space="preserve">the Sample Cash City </w:t>
      </w:r>
      <w:r w:rsidRPr="00773ABD">
        <w:rPr>
          <w:b/>
        </w:rPr>
        <w:fldChar w:fldCharType="end"/>
      </w:r>
      <w:r w:rsidRPr="00773ABD">
        <w:rPr>
          <w:rFonts w:ascii="Bookman Old Style" w:hAnsi="Bookman Old Style"/>
          <w:b/>
          <w:sz w:val="20"/>
          <w:szCs w:val="20"/>
        </w:rPr>
        <w:t xml:space="preserve">are based on the time necessary to perform the annual examination(s) at hourly rates for individual staff levels, in addition to necessary travel expenses at rates governed by State regulations.  The time necessary to </w:t>
      </w:r>
      <w:r w:rsidR="00773ABD" w:rsidRPr="00773ABD">
        <w:rPr>
          <w:rFonts w:ascii="Bookman Old Style" w:hAnsi="Bookman Old Style"/>
          <w:b/>
          <w:sz w:val="20"/>
          <w:szCs w:val="20"/>
        </w:rPr>
        <w:t>perform the procedures at</w:t>
      </w:r>
      <w:r w:rsidRPr="00773ABD">
        <w:rPr>
          <w:rFonts w:ascii="Bookman Old Style" w:hAnsi="Bookman Old Style"/>
          <w:b/>
          <w:sz w:val="20"/>
          <w:szCs w:val="20"/>
        </w:rPr>
        <w:t xml:space="preserve"> the City depends significantly on the activities conducted by the City</w:t>
      </w:r>
      <w:r w:rsidR="00186355">
        <w:rPr>
          <w:rFonts w:ascii="Bookman Old Style" w:hAnsi="Bookman Old Style"/>
          <w:b/>
          <w:sz w:val="20"/>
          <w:szCs w:val="20"/>
        </w:rPr>
        <w:t>,</w:t>
      </w:r>
      <w:r w:rsidRPr="00773ABD">
        <w:rPr>
          <w:rFonts w:ascii="Bookman Old Style" w:hAnsi="Bookman Old Style"/>
          <w:b/>
          <w:sz w:val="20"/>
          <w:szCs w:val="20"/>
        </w:rPr>
        <w:t xml:space="preserve"> the internal controls the City establishes over its activities</w:t>
      </w:r>
      <w:bookmarkStart w:id="7" w:name="_Hlk53153276"/>
      <w:r w:rsidR="00186355">
        <w:rPr>
          <w:rFonts w:ascii="Bookman Old Style" w:hAnsi="Bookman Old Style"/>
          <w:b/>
          <w:sz w:val="20"/>
          <w:szCs w:val="20"/>
        </w:rPr>
        <w:t>, the condition of the City’s records, timely responses to our inquiries and timely completion and delivery of client assistance requests</w:t>
      </w:r>
      <w:bookmarkEnd w:id="7"/>
      <w:r w:rsidRPr="00773ABD">
        <w:rPr>
          <w:rFonts w:ascii="Bookman Old Style" w:hAnsi="Bookman Old Style"/>
          <w:b/>
          <w:sz w:val="20"/>
          <w:szCs w:val="20"/>
        </w:rPr>
        <w:t xml:space="preserve">.  As long as the City’s activities and its internal controls do not change significantly, </w:t>
      </w:r>
      <w:bookmarkStart w:id="8" w:name="_Hlk53153309"/>
      <w:r w:rsidR="00186355">
        <w:rPr>
          <w:rFonts w:ascii="Bookman Old Style" w:hAnsi="Bookman Old Style"/>
          <w:b/>
          <w:sz w:val="20"/>
          <w:szCs w:val="20"/>
        </w:rPr>
        <w:t xml:space="preserve">and we do not encounter unexpected circumstances which impact the time necessary to conduct the audit (i.e. unreconciled book and bank balances, unreconciled TIF obligations, records not maintained in current condition, etc.), </w:t>
      </w:r>
      <w:bookmarkEnd w:id="8"/>
      <w:r w:rsidRPr="00773ABD">
        <w:rPr>
          <w:rFonts w:ascii="Bookman Old Style" w:hAnsi="Bookman Old Style"/>
          <w:b/>
          <w:sz w:val="20"/>
          <w:szCs w:val="20"/>
        </w:rPr>
        <w:t xml:space="preserve">we would expect the cost to perform requested </w:t>
      </w:r>
      <w:r w:rsidR="00773ABD" w:rsidRPr="00773ABD">
        <w:rPr>
          <w:rFonts w:ascii="Bookman Old Style" w:hAnsi="Bookman Old Style"/>
          <w:b/>
          <w:sz w:val="20"/>
          <w:szCs w:val="20"/>
        </w:rPr>
        <w:t>annual examination(s)</w:t>
      </w:r>
      <w:r w:rsidRPr="00773ABD">
        <w:rPr>
          <w:rFonts w:ascii="Bookman Old Style" w:hAnsi="Bookman Old Style"/>
          <w:b/>
          <w:sz w:val="20"/>
          <w:szCs w:val="20"/>
        </w:rPr>
        <w:t xml:space="preserve"> to be within the estimate letter provided.  If our anticipated costs are expected to increase </w:t>
      </w:r>
      <w:r w:rsidRPr="00773ABD">
        <w:rPr>
          <w:rFonts w:ascii="Bookman Old Style" w:hAnsi="Bookman Old Style"/>
          <w:b/>
          <w:sz w:val="20"/>
          <w:szCs w:val="20"/>
        </w:rPr>
        <w:lastRenderedPageBreak/>
        <w:t>significantly from the estimate, we will discuss the reasons for the anticipated increases with you.</w:t>
      </w:r>
    </w:p>
    <w:p w14:paraId="23598B62" w14:textId="77777777" w:rsidR="00684420" w:rsidRDefault="00684420" w:rsidP="00684420">
      <w:pPr>
        <w:spacing w:after="240"/>
        <w:jc w:val="both"/>
        <w:rPr>
          <w:rFonts w:ascii="Bookman Old Style" w:hAnsi="Bookman Old Style"/>
          <w:b/>
          <w:sz w:val="20"/>
          <w:szCs w:val="20"/>
        </w:rPr>
      </w:pPr>
      <w:r>
        <w:rPr>
          <w:rFonts w:ascii="Bookman Old Style" w:hAnsi="Bookman Old Style"/>
          <w:b/>
          <w:sz w:val="20"/>
          <w:szCs w:val="20"/>
        </w:rPr>
        <w:t>OR</w:t>
      </w:r>
    </w:p>
    <w:p w14:paraId="3D4503DF" w14:textId="776B02B2" w:rsidR="00684420" w:rsidRPr="005E2986" w:rsidRDefault="00684420" w:rsidP="00684420">
      <w:pPr>
        <w:spacing w:after="240"/>
        <w:jc w:val="both"/>
        <w:rPr>
          <w:rFonts w:ascii="Bookman Old Style" w:hAnsi="Bookman Old Style"/>
          <w:b/>
          <w:sz w:val="20"/>
          <w:szCs w:val="20"/>
        </w:rPr>
      </w:pPr>
      <w:r w:rsidRPr="005E2986">
        <w:rPr>
          <w:rFonts w:ascii="Bookman Old Style" w:hAnsi="Bookman Old Style"/>
          <w:b/>
          <w:sz w:val="20"/>
          <w:szCs w:val="20"/>
        </w:rPr>
        <w:t xml:space="preserve">Our fees to perform </w:t>
      </w:r>
      <w:r w:rsidR="001A6D5A">
        <w:rPr>
          <w:rFonts w:ascii="Bookman Old Style" w:hAnsi="Bookman Old Style"/>
          <w:b/>
          <w:sz w:val="20"/>
          <w:szCs w:val="20"/>
        </w:rPr>
        <w:t>the annual examination(s)</w:t>
      </w:r>
      <w:r w:rsidRPr="005E2986">
        <w:rPr>
          <w:rFonts w:ascii="Bookman Old Style" w:hAnsi="Bookman Old Style"/>
          <w:b/>
          <w:sz w:val="20"/>
          <w:szCs w:val="20"/>
        </w:rPr>
        <w:t xml:space="preserve"> of </w:t>
      </w:r>
      <w:r w:rsidRPr="00DF1F56">
        <w:rPr>
          <w:b/>
        </w:rPr>
        <w:fldChar w:fldCharType="begin"/>
      </w:r>
      <w:r w:rsidRPr="00DF1F56">
        <w:rPr>
          <w:b/>
        </w:rPr>
        <w:instrText xml:space="preserve">REF Entity1 \* MERGEFORMAT </w:instrText>
      </w:r>
      <w:r w:rsidRPr="00DF1F56">
        <w:rPr>
          <w:b/>
        </w:rPr>
        <w:fldChar w:fldCharType="separate"/>
      </w:r>
      <w:r w:rsidRPr="00203264">
        <w:rPr>
          <w:rFonts w:ascii="Bookman Old Style" w:hAnsi="Bookman Old Style"/>
          <w:b/>
          <w:noProof/>
          <w:sz w:val="20"/>
          <w:szCs w:val="20"/>
        </w:rPr>
        <w:t>the Sample Cash City</w:t>
      </w:r>
      <w:r w:rsidRPr="00DF1F56">
        <w:rPr>
          <w:b/>
        </w:rPr>
        <w:fldChar w:fldCharType="end"/>
      </w:r>
      <w:r w:rsidRPr="00DF1F56">
        <w:rPr>
          <w:rFonts w:ascii="Bookman Old Style" w:hAnsi="Bookman Old Style"/>
          <w:b/>
          <w:sz w:val="20"/>
          <w:szCs w:val="20"/>
        </w:rPr>
        <w:t xml:space="preserve"> </w:t>
      </w:r>
      <w:r w:rsidRPr="005E2986">
        <w:rPr>
          <w:rFonts w:ascii="Bookman Old Style" w:hAnsi="Bookman Old Style"/>
          <w:b/>
          <w:sz w:val="20"/>
          <w:szCs w:val="20"/>
        </w:rPr>
        <w:t xml:space="preserve">are based on the time necessary to perform the </w:t>
      </w:r>
      <w:r w:rsidR="001A6D5A">
        <w:rPr>
          <w:rFonts w:ascii="Bookman Old Style" w:hAnsi="Bookman Old Style"/>
          <w:b/>
          <w:sz w:val="20"/>
          <w:szCs w:val="20"/>
        </w:rPr>
        <w:t>annual examination(s)</w:t>
      </w:r>
      <w:r w:rsidR="001A6D5A" w:rsidRPr="005E2986">
        <w:rPr>
          <w:rFonts w:ascii="Bookman Old Style" w:hAnsi="Bookman Old Style"/>
          <w:b/>
          <w:sz w:val="20"/>
          <w:szCs w:val="20"/>
        </w:rPr>
        <w:t xml:space="preserve"> </w:t>
      </w:r>
      <w:r w:rsidRPr="005E2986">
        <w:rPr>
          <w:rFonts w:ascii="Bookman Old Style" w:hAnsi="Bookman Old Style"/>
          <w:b/>
          <w:sz w:val="20"/>
          <w:szCs w:val="20"/>
        </w:rPr>
        <w:t xml:space="preserve">at hourly rates for individual staff levels, in addition </w:t>
      </w:r>
      <w:r>
        <w:rPr>
          <w:rFonts w:ascii="Bookman Old Style" w:hAnsi="Bookman Old Style"/>
          <w:b/>
          <w:sz w:val="20"/>
          <w:szCs w:val="20"/>
        </w:rPr>
        <w:t xml:space="preserve">to necessary travel expenses at rates governed by State regulations.  The time necessary to </w:t>
      </w:r>
      <w:r w:rsidR="001A6D5A">
        <w:rPr>
          <w:rFonts w:ascii="Bookman Old Style" w:hAnsi="Bookman Old Style"/>
          <w:b/>
          <w:sz w:val="20"/>
          <w:szCs w:val="20"/>
        </w:rPr>
        <w:t>perform the procedures at</w:t>
      </w:r>
      <w:r>
        <w:rPr>
          <w:rFonts w:ascii="Bookman Old Style" w:hAnsi="Bookman Old Style"/>
          <w:b/>
          <w:sz w:val="20"/>
          <w:szCs w:val="20"/>
        </w:rPr>
        <w:t xml:space="preserve"> the City depends significantly on the activities conducted by the City</w:t>
      </w:r>
      <w:r w:rsidR="00186355">
        <w:rPr>
          <w:rFonts w:ascii="Bookman Old Style" w:hAnsi="Bookman Old Style"/>
          <w:b/>
          <w:sz w:val="20"/>
          <w:szCs w:val="20"/>
        </w:rPr>
        <w:t>,</w:t>
      </w:r>
      <w:r>
        <w:rPr>
          <w:rFonts w:ascii="Bookman Old Style" w:hAnsi="Bookman Old Style"/>
          <w:b/>
          <w:sz w:val="20"/>
          <w:szCs w:val="20"/>
        </w:rPr>
        <w:t xml:space="preserve"> the internal controls the City has established over its activities</w:t>
      </w:r>
      <w:r w:rsidR="00186355">
        <w:rPr>
          <w:rFonts w:ascii="Bookman Old Style" w:hAnsi="Bookman Old Style"/>
          <w:b/>
          <w:sz w:val="20"/>
          <w:szCs w:val="20"/>
        </w:rPr>
        <w:t>, the condition of the City’s records, timely responses to our inquiries and timely completion and delivery of client assistance requests</w:t>
      </w:r>
      <w:r>
        <w:rPr>
          <w:rFonts w:ascii="Bookman Old Style" w:hAnsi="Bookman Old Style"/>
          <w:b/>
          <w:sz w:val="20"/>
          <w:szCs w:val="20"/>
        </w:rPr>
        <w:t xml:space="preserve">.  As long as the City’s activities and its internal controls do not change significantly from year to year, </w:t>
      </w:r>
      <w:r w:rsidR="00186355">
        <w:rPr>
          <w:rFonts w:ascii="Bookman Old Style" w:hAnsi="Bookman Old Style"/>
          <w:b/>
          <w:sz w:val="20"/>
          <w:szCs w:val="20"/>
        </w:rPr>
        <w:t xml:space="preserve">and we do not encounter unexpected circumstances which impact the time necessary to conduct the audit (i.e. unreconciled book and bank balances, unreconciled TIF obligations, records not maintained in current condition, etc.), </w:t>
      </w:r>
      <w:r>
        <w:rPr>
          <w:rFonts w:ascii="Bookman Old Style" w:hAnsi="Bookman Old Style"/>
          <w:b/>
          <w:sz w:val="20"/>
          <w:szCs w:val="20"/>
        </w:rPr>
        <w:t xml:space="preserve">we would not expect the cost to perform requested </w:t>
      </w:r>
      <w:r w:rsidR="001A6D5A">
        <w:rPr>
          <w:rFonts w:ascii="Bookman Old Style" w:hAnsi="Bookman Old Style"/>
          <w:b/>
          <w:sz w:val="20"/>
          <w:szCs w:val="20"/>
        </w:rPr>
        <w:t>annual examination(s)</w:t>
      </w:r>
      <w:r w:rsidR="001A6D5A" w:rsidRPr="005E2986">
        <w:rPr>
          <w:rFonts w:ascii="Bookman Old Style" w:hAnsi="Bookman Old Style"/>
          <w:b/>
          <w:sz w:val="20"/>
          <w:szCs w:val="20"/>
        </w:rPr>
        <w:t xml:space="preserve"> </w:t>
      </w:r>
      <w:r>
        <w:rPr>
          <w:rFonts w:ascii="Bookman Old Style" w:hAnsi="Bookman Old Style"/>
          <w:b/>
          <w:sz w:val="20"/>
          <w:szCs w:val="20"/>
        </w:rPr>
        <w:t>to change significantly after considering the effects of inflation.  If our anticipated costs are expected to increase significantly from the prior year, we will discuss the reasons for the anticipated increase with you.</w:t>
      </w:r>
    </w:p>
    <w:p w14:paraId="1BB2509D" w14:textId="77777777" w:rsidR="00BF5839" w:rsidRPr="001B144F" w:rsidRDefault="00AD7922" w:rsidP="00EB75B7">
      <w:pPr>
        <w:spacing w:after="240"/>
        <w:jc w:val="both"/>
        <w:rPr>
          <w:rFonts w:ascii="Bookman Old Style" w:hAnsi="Bookman Old Style"/>
          <w:sz w:val="20"/>
          <w:szCs w:val="20"/>
        </w:rPr>
      </w:pPr>
      <w:r>
        <w:rPr>
          <w:rFonts w:ascii="Bookman Old Style" w:hAnsi="Bookman Old Style"/>
          <w:sz w:val="20"/>
          <w:szCs w:val="20"/>
        </w:rPr>
        <w:t>You may request we perform additional services not addressed in this engagement letter.  If this occurs, we will communicate with you regarding the scope of the additional services and the estimated fees.  We also may issue a separate engagement letter covering the additional services.  In the absence of any written communication from us documenting such additional services, our services will continue to be governed by the terms of this engagement letter.</w:t>
      </w:r>
    </w:p>
    <w:p w14:paraId="22CB5F45" w14:textId="77777777" w:rsidR="009F3364" w:rsidRPr="00224A20" w:rsidRDefault="009F3364" w:rsidP="00C568DB">
      <w:pPr>
        <w:spacing w:after="120"/>
        <w:jc w:val="both"/>
        <w:rPr>
          <w:rFonts w:ascii="Bookman Old Style" w:hAnsi="Bookman Old Style"/>
          <w:sz w:val="20"/>
          <w:szCs w:val="20"/>
        </w:rPr>
      </w:pPr>
      <w:r w:rsidRPr="00224A20">
        <w:rPr>
          <w:rFonts w:ascii="Bookman Old Style" w:hAnsi="Bookman Old Style"/>
          <w:sz w:val="20"/>
          <w:szCs w:val="20"/>
        </w:rPr>
        <w:t xml:space="preserve">We appreciate the </w:t>
      </w:r>
      <w:r w:rsidR="006B3CC6" w:rsidRPr="00224A20">
        <w:rPr>
          <w:rFonts w:ascii="Bookman Old Style" w:hAnsi="Bookman Old Style"/>
          <w:sz w:val="20"/>
          <w:szCs w:val="20"/>
        </w:rPr>
        <w:t xml:space="preserve">opportunity to be of service to </w:t>
      </w:r>
      <w:r w:rsidR="00656DC1">
        <w:fldChar w:fldCharType="begin"/>
      </w:r>
      <w:r w:rsidR="00656DC1">
        <w:instrText>REF Entity</w:instrText>
      </w:r>
      <w:r w:rsidR="000A5779">
        <w:instrText>1</w:instrText>
      </w:r>
      <w:r w:rsidR="000A5779">
        <w:fldChar w:fldCharType="begin"/>
      </w:r>
      <w:r w:rsidR="000A5779">
        <w:instrText xml:space="preserve">  </w:instrText>
      </w:r>
      <w:r w:rsidR="000A5779">
        <w:fldChar w:fldCharType="end"/>
      </w:r>
      <w:r w:rsidR="00656DC1">
        <w:instrText xml:space="preserve"> </w:instrText>
      </w:r>
      <w:r w:rsidR="00656DC1">
        <w:fldChar w:fldCharType="separate"/>
      </w:r>
      <w:r w:rsidR="00F75169">
        <w:rPr>
          <w:rFonts w:ascii="Bookman Old Style" w:hAnsi="Bookman Old Style"/>
          <w:noProof/>
          <w:sz w:val="20"/>
          <w:szCs w:val="20"/>
        </w:rPr>
        <w:t xml:space="preserve">the Sample Cash City </w:t>
      </w:r>
      <w:r w:rsidR="00656DC1">
        <w:fldChar w:fldCharType="end"/>
      </w:r>
      <w:r w:rsidRPr="00224A20">
        <w:rPr>
          <w:rFonts w:ascii="Bookman Old Style" w:hAnsi="Bookman Old Style"/>
          <w:sz w:val="20"/>
          <w:szCs w:val="20"/>
        </w:rPr>
        <w:t xml:space="preserve"> and believe this letter accurately</w:t>
      </w:r>
      <w:r w:rsidR="006B3CC6" w:rsidRPr="00224A20">
        <w:rPr>
          <w:rFonts w:ascii="Bookman Old Style" w:hAnsi="Bookman Old Style"/>
          <w:sz w:val="20"/>
          <w:szCs w:val="20"/>
        </w:rPr>
        <w:t xml:space="preserve"> </w:t>
      </w:r>
      <w:r w:rsidRPr="00224A20">
        <w:rPr>
          <w:rFonts w:ascii="Bookman Old Style" w:hAnsi="Bookman Old Style"/>
          <w:sz w:val="20"/>
          <w:szCs w:val="20"/>
        </w:rPr>
        <w:t>summarizes the significant terms of our engagement</w:t>
      </w:r>
      <w:r w:rsidR="006B130E">
        <w:rPr>
          <w:rFonts w:ascii="Bookman Old Style" w:hAnsi="Bookman Old Style"/>
          <w:sz w:val="20"/>
          <w:szCs w:val="20"/>
        </w:rPr>
        <w:t xml:space="preserve"> to perform the City’s </w:t>
      </w:r>
      <w:r w:rsidR="00B04CBA">
        <w:rPr>
          <w:rFonts w:ascii="Bookman Old Style" w:hAnsi="Bookman Old Style"/>
          <w:sz w:val="20"/>
          <w:szCs w:val="20"/>
        </w:rPr>
        <w:t>agreed-upon</w:t>
      </w:r>
      <w:r w:rsidR="006B130E">
        <w:rPr>
          <w:rFonts w:ascii="Bookman Old Style" w:hAnsi="Bookman Old Style"/>
          <w:sz w:val="20"/>
          <w:szCs w:val="20"/>
        </w:rPr>
        <w:t xml:space="preserve"> procedures</w:t>
      </w:r>
      <w:r w:rsidRPr="00224A20">
        <w:rPr>
          <w:rFonts w:ascii="Bookman Old Style" w:hAnsi="Bookman Old Style"/>
          <w:sz w:val="20"/>
          <w:szCs w:val="20"/>
        </w:rPr>
        <w:t xml:space="preserve">. </w:t>
      </w:r>
      <w:r w:rsidR="00624AEE">
        <w:rPr>
          <w:rFonts w:ascii="Bookman Old Style" w:hAnsi="Bookman Old Style"/>
          <w:sz w:val="20"/>
          <w:szCs w:val="20"/>
        </w:rPr>
        <w:t xml:space="preserve"> </w:t>
      </w:r>
      <w:r w:rsidRPr="00224A20">
        <w:rPr>
          <w:rFonts w:ascii="Bookman Old Style" w:hAnsi="Bookman Old Style"/>
          <w:sz w:val="20"/>
          <w:szCs w:val="20"/>
        </w:rPr>
        <w:t xml:space="preserve">If you have any questions, please let us know. </w:t>
      </w:r>
      <w:r w:rsidR="00624AEE">
        <w:rPr>
          <w:rFonts w:ascii="Bookman Old Style" w:hAnsi="Bookman Old Style"/>
          <w:sz w:val="20"/>
          <w:szCs w:val="20"/>
        </w:rPr>
        <w:t xml:space="preserve"> </w:t>
      </w:r>
      <w:r w:rsidRPr="00224A20">
        <w:rPr>
          <w:rFonts w:ascii="Bookman Old Style" w:hAnsi="Bookman Old Style"/>
          <w:sz w:val="20"/>
          <w:szCs w:val="20"/>
        </w:rPr>
        <w:t>If you agree with the terms of our engagement as described in this letter, please sign the enc</w:t>
      </w:r>
      <w:r w:rsidR="006B3CC6" w:rsidRPr="00224A20">
        <w:rPr>
          <w:rFonts w:ascii="Bookman Old Style" w:hAnsi="Bookman Old Style"/>
          <w:sz w:val="20"/>
          <w:szCs w:val="20"/>
        </w:rPr>
        <w:t xml:space="preserve">losed </w:t>
      </w:r>
      <w:proofErr w:type="gramStart"/>
      <w:r w:rsidR="006B3CC6" w:rsidRPr="00224A20">
        <w:rPr>
          <w:rFonts w:ascii="Bookman Old Style" w:hAnsi="Bookman Old Style"/>
          <w:sz w:val="20"/>
          <w:szCs w:val="20"/>
        </w:rPr>
        <w:t>copy</w:t>
      </w:r>
      <w:proofErr w:type="gramEnd"/>
      <w:r w:rsidR="006B3CC6" w:rsidRPr="00224A20">
        <w:rPr>
          <w:rFonts w:ascii="Bookman Old Style" w:hAnsi="Bookman Old Style"/>
          <w:sz w:val="20"/>
          <w:szCs w:val="20"/>
        </w:rPr>
        <w:t xml:space="preserve"> and return it to us.</w:t>
      </w:r>
    </w:p>
    <w:p w14:paraId="521DD21A" w14:textId="77777777" w:rsidR="00186355" w:rsidRDefault="005C24F9" w:rsidP="00186355">
      <w:pPr>
        <w:rPr>
          <w:rFonts w:ascii="Bookman Old Style" w:hAnsi="Bookman Old Style"/>
          <w:sz w:val="20"/>
          <w:szCs w:val="20"/>
        </w:rPr>
      </w:pPr>
      <w:r>
        <w:rPr>
          <w:rFonts w:ascii="Bookman Old Style" w:hAnsi="Bookman Old Style"/>
          <w:sz w:val="20"/>
          <w:szCs w:val="20"/>
        </w:rPr>
        <w:t>Regards</w:t>
      </w:r>
      <w:r w:rsidR="009F3364" w:rsidRPr="00224A20">
        <w:rPr>
          <w:rFonts w:ascii="Bookman Old Style" w:hAnsi="Bookman Old Style"/>
          <w:sz w:val="20"/>
          <w:szCs w:val="20"/>
        </w:rPr>
        <w:t>,</w:t>
      </w:r>
      <w:r w:rsidR="00FE27EE">
        <w:rPr>
          <w:rFonts w:ascii="Bookman Old Style" w:hAnsi="Bookman Old Style"/>
          <w:sz w:val="20"/>
          <w:szCs w:val="20"/>
        </w:rPr>
        <w:br/>
      </w:r>
      <w:r w:rsidR="00FE27EE">
        <w:rPr>
          <w:rFonts w:ascii="Bookman Old Style" w:hAnsi="Bookman Old Style"/>
          <w:sz w:val="20"/>
          <w:szCs w:val="20"/>
        </w:rPr>
        <w:br/>
      </w:r>
      <w:r w:rsidR="00FE27EE">
        <w:rPr>
          <w:rFonts w:ascii="Bookman Old Style" w:hAnsi="Bookman Old Style"/>
          <w:sz w:val="20"/>
          <w:szCs w:val="20"/>
        </w:rPr>
        <w:br/>
      </w:r>
      <w:r w:rsidR="00FE27EE">
        <w:rPr>
          <w:rFonts w:ascii="Bookman Old Style" w:hAnsi="Bookman Old Style"/>
          <w:sz w:val="20"/>
          <w:szCs w:val="20"/>
        </w:rPr>
        <w:br/>
      </w:r>
      <w:r w:rsidR="00FE27EE">
        <w:rPr>
          <w:rFonts w:ascii="Bookman Old Style" w:hAnsi="Bookman Old Style"/>
          <w:sz w:val="20"/>
          <w:szCs w:val="20"/>
        </w:rPr>
        <w:br/>
      </w:r>
      <w:r w:rsidR="00186355">
        <w:rPr>
          <w:rFonts w:ascii="Bookman Old Style" w:hAnsi="Bookman Old Style"/>
          <w:sz w:val="20"/>
          <w:szCs w:val="20"/>
        </w:rPr>
        <w:t>Ernest H. Ruben, Jr., CPA</w:t>
      </w:r>
    </w:p>
    <w:p w14:paraId="6BA477E2" w14:textId="77777777" w:rsidR="00186355" w:rsidRDefault="00186355" w:rsidP="00186355">
      <w:pPr>
        <w:rPr>
          <w:rFonts w:ascii="Bookman Old Style" w:hAnsi="Bookman Old Style"/>
          <w:sz w:val="20"/>
          <w:szCs w:val="20"/>
        </w:rPr>
      </w:pPr>
      <w:r>
        <w:rPr>
          <w:rFonts w:ascii="Bookman Old Style" w:hAnsi="Bookman Old Style"/>
          <w:sz w:val="20"/>
          <w:szCs w:val="20"/>
        </w:rPr>
        <w:t xml:space="preserve">Director </w:t>
      </w:r>
    </w:p>
    <w:p w14:paraId="36625872" w14:textId="1AFD28EF" w:rsidR="009F3364" w:rsidRPr="00224A20" w:rsidRDefault="00C17530" w:rsidP="00C17530">
      <w:pPr>
        <w:spacing w:after="480"/>
        <w:rPr>
          <w:rFonts w:ascii="Bookman Old Style" w:hAnsi="Bookman Old Style"/>
          <w:sz w:val="20"/>
          <w:szCs w:val="20"/>
        </w:rPr>
      </w:pPr>
      <w:r>
        <w:rPr>
          <w:rFonts w:ascii="Bookman Old Style" w:hAnsi="Bookman Old Style"/>
          <w:sz w:val="20"/>
          <w:szCs w:val="20"/>
        </w:rPr>
        <w:br/>
      </w:r>
      <w:r>
        <w:rPr>
          <w:rFonts w:ascii="Bookman Old Style" w:hAnsi="Bookman Old Style"/>
          <w:sz w:val="20"/>
          <w:szCs w:val="20"/>
        </w:rPr>
        <w:br/>
      </w:r>
      <w:r w:rsidR="009F3364" w:rsidRPr="00224A20">
        <w:rPr>
          <w:rFonts w:ascii="Bookman Old Style" w:hAnsi="Bookman Old Style"/>
          <w:sz w:val="20"/>
          <w:szCs w:val="20"/>
        </w:rPr>
        <w:t>RESPONSE:</w:t>
      </w:r>
    </w:p>
    <w:p w14:paraId="75E7D079" w14:textId="77777777" w:rsidR="009F3364" w:rsidRPr="00224A20" w:rsidRDefault="009F3364" w:rsidP="00615B00">
      <w:pPr>
        <w:spacing w:after="240"/>
        <w:rPr>
          <w:rFonts w:ascii="Bookman Old Style" w:hAnsi="Bookman Old Style"/>
          <w:sz w:val="20"/>
          <w:szCs w:val="20"/>
        </w:rPr>
      </w:pPr>
      <w:r w:rsidRPr="00224A20">
        <w:rPr>
          <w:rFonts w:ascii="Bookman Old Style" w:hAnsi="Bookman Old Style"/>
          <w:sz w:val="20"/>
          <w:szCs w:val="20"/>
        </w:rPr>
        <w:t xml:space="preserve">This letter correctly </w:t>
      </w:r>
      <w:r w:rsidR="006B3CC6" w:rsidRPr="00224A20">
        <w:rPr>
          <w:rFonts w:ascii="Bookman Old Style" w:hAnsi="Bookman Old Style"/>
          <w:sz w:val="20"/>
          <w:szCs w:val="20"/>
        </w:rPr>
        <w:t xml:space="preserve">sets forth the understanding of </w:t>
      </w:r>
      <w:r w:rsidR="00D22512">
        <w:fldChar w:fldCharType="begin"/>
      </w:r>
      <w:r w:rsidR="00D22512">
        <w:instrText>REF Entity1</w:instrText>
      </w:r>
      <w:r w:rsidR="00D22512">
        <w:fldChar w:fldCharType="begin"/>
      </w:r>
      <w:r w:rsidR="00D22512">
        <w:instrText xml:space="preserve">  </w:instrText>
      </w:r>
      <w:r w:rsidR="00D22512">
        <w:fldChar w:fldCharType="end"/>
      </w:r>
      <w:r w:rsidR="00D22512">
        <w:instrText xml:space="preserve"> </w:instrText>
      </w:r>
      <w:r w:rsidR="00D22512">
        <w:fldChar w:fldCharType="separate"/>
      </w:r>
      <w:r w:rsidR="00F75169">
        <w:rPr>
          <w:rFonts w:ascii="Bookman Old Style" w:hAnsi="Bookman Old Style"/>
          <w:noProof/>
          <w:sz w:val="20"/>
          <w:szCs w:val="20"/>
        </w:rPr>
        <w:t xml:space="preserve">the Sample Cash City </w:t>
      </w:r>
      <w:r w:rsidR="00D22512">
        <w:fldChar w:fldCharType="end"/>
      </w:r>
      <w:r w:rsidR="006B3CC6" w:rsidRPr="00224A20">
        <w:rPr>
          <w:rFonts w:ascii="Bookman Old Style" w:hAnsi="Bookman Old Style"/>
          <w:sz w:val="20"/>
          <w:szCs w:val="20"/>
        </w:rPr>
        <w:t>.</w:t>
      </w:r>
    </w:p>
    <w:p w14:paraId="5935A199" w14:textId="77777777" w:rsidR="005D75F3" w:rsidRPr="00442099" w:rsidRDefault="007E71CA" w:rsidP="007E71CA">
      <w:pPr>
        <w:tabs>
          <w:tab w:val="left" w:pos="5040"/>
          <w:tab w:val="center" w:pos="6480"/>
          <w:tab w:val="left" w:pos="8640"/>
          <w:tab w:val="left" w:pos="9180"/>
        </w:tabs>
        <w:spacing w:after="240"/>
        <w:ind w:left="720"/>
        <w:rPr>
          <w:rFonts w:ascii="Bookman Old Style" w:hAnsi="Bookman Old Style"/>
          <w:sz w:val="20"/>
          <w:szCs w:val="20"/>
          <w:u w:val="single"/>
        </w:rPr>
      </w:pPr>
      <w:r>
        <w:rPr>
          <w:rFonts w:ascii="Bookman Old Style" w:hAnsi="Bookman Old Style"/>
          <w:sz w:val="20"/>
          <w:szCs w:val="20"/>
          <w:u w:val="single"/>
        </w:rPr>
        <w:t xml:space="preserve"> </w:t>
      </w:r>
      <w:r w:rsidR="005D75F3" w:rsidRPr="00442099">
        <w:rPr>
          <w:rFonts w:ascii="Bookman Old Style" w:hAnsi="Bookman Old Style"/>
          <w:sz w:val="20"/>
          <w:szCs w:val="20"/>
          <w:u w:val="single"/>
        </w:rPr>
        <w:t>Those charged with Governance</w:t>
      </w:r>
      <w:r>
        <w:rPr>
          <w:rFonts w:ascii="Bookman Old Style" w:hAnsi="Bookman Old Style"/>
          <w:sz w:val="20"/>
          <w:szCs w:val="20"/>
          <w:u w:val="single"/>
        </w:rPr>
        <w:t xml:space="preserve"> </w:t>
      </w:r>
      <w:r w:rsidR="005D75F3">
        <w:rPr>
          <w:rFonts w:ascii="Bookman Old Style" w:hAnsi="Bookman Old Style"/>
          <w:sz w:val="20"/>
          <w:szCs w:val="20"/>
        </w:rPr>
        <w:tab/>
      </w:r>
      <w:r>
        <w:rPr>
          <w:rFonts w:ascii="Bookman Old Style" w:hAnsi="Bookman Old Style"/>
          <w:sz w:val="20"/>
          <w:szCs w:val="20"/>
          <w:u w:val="single"/>
        </w:rPr>
        <w:t xml:space="preserve">             </w:t>
      </w:r>
      <w:r w:rsidR="005D75F3">
        <w:rPr>
          <w:rFonts w:ascii="Bookman Old Style" w:hAnsi="Bookman Old Style"/>
          <w:sz w:val="20"/>
          <w:szCs w:val="20"/>
          <w:u w:val="single"/>
        </w:rPr>
        <w:t xml:space="preserve"> </w:t>
      </w:r>
      <w:r>
        <w:rPr>
          <w:rFonts w:ascii="Bookman Old Style" w:hAnsi="Bookman Old Style"/>
          <w:sz w:val="20"/>
          <w:szCs w:val="20"/>
          <w:u w:val="single"/>
        </w:rPr>
        <w:t xml:space="preserve">City </w:t>
      </w:r>
      <w:r w:rsidR="005D75F3" w:rsidRPr="00442099">
        <w:rPr>
          <w:rFonts w:ascii="Bookman Old Style" w:hAnsi="Bookman Old Style"/>
          <w:sz w:val="20"/>
          <w:szCs w:val="20"/>
          <w:u w:val="single"/>
        </w:rPr>
        <w:t>Management</w:t>
      </w:r>
      <w:r w:rsidR="005D75F3">
        <w:rPr>
          <w:rFonts w:ascii="Bookman Old Style" w:hAnsi="Bookman Old Style"/>
          <w:sz w:val="20"/>
          <w:szCs w:val="20"/>
          <w:u w:val="single"/>
        </w:rPr>
        <w:tab/>
      </w:r>
    </w:p>
    <w:p w14:paraId="79855D4B" w14:textId="77777777" w:rsidR="005D75F3" w:rsidRPr="00442099" w:rsidRDefault="005D75F3" w:rsidP="005D75F3">
      <w:pPr>
        <w:tabs>
          <w:tab w:val="left" w:pos="720"/>
          <w:tab w:val="left" w:pos="3960"/>
          <w:tab w:val="left" w:pos="5040"/>
          <w:tab w:val="left" w:pos="8640"/>
          <w:tab w:val="left" w:pos="9180"/>
        </w:tabs>
        <w:spacing w:after="240"/>
        <w:rPr>
          <w:rFonts w:ascii="Bookman Old Style" w:hAnsi="Bookman Old Style"/>
          <w:sz w:val="20"/>
          <w:szCs w:val="20"/>
          <w:u w:val="single"/>
        </w:rPr>
      </w:pPr>
      <w:r w:rsidRPr="00224A20">
        <w:rPr>
          <w:rFonts w:ascii="Bookman Old Style" w:hAnsi="Bookman Old Style"/>
          <w:sz w:val="20"/>
          <w:szCs w:val="20"/>
        </w:rPr>
        <w:t>By:</w:t>
      </w:r>
      <w:r w:rsidRPr="00442099">
        <w:rPr>
          <w:rFonts w:ascii="Bookman Old Style" w:hAnsi="Bookman Old Style"/>
          <w:sz w:val="20"/>
          <w:szCs w:val="20"/>
        </w:rPr>
        <w:tab/>
      </w:r>
      <w:r>
        <w:rPr>
          <w:rFonts w:ascii="Bookman Old Style" w:hAnsi="Bookman Old Style"/>
          <w:sz w:val="20"/>
          <w:szCs w:val="20"/>
          <w:u w:val="single"/>
        </w:rPr>
        <w:tab/>
      </w:r>
      <w:r>
        <w:rPr>
          <w:rFonts w:ascii="Bookman Old Style" w:hAnsi="Bookman Old Style"/>
          <w:sz w:val="20"/>
          <w:szCs w:val="20"/>
        </w:rPr>
        <w:tab/>
      </w:r>
      <w:r>
        <w:rPr>
          <w:rFonts w:ascii="Bookman Old Style" w:hAnsi="Bookman Old Style"/>
          <w:sz w:val="20"/>
          <w:szCs w:val="20"/>
          <w:u w:val="single"/>
        </w:rPr>
        <w:tab/>
      </w:r>
    </w:p>
    <w:p w14:paraId="0C5909F9" w14:textId="77777777" w:rsidR="005D75F3" w:rsidRPr="00442099" w:rsidRDefault="005D75F3" w:rsidP="005D75F3">
      <w:pPr>
        <w:tabs>
          <w:tab w:val="left" w:pos="720"/>
          <w:tab w:val="left" w:pos="3960"/>
          <w:tab w:val="left" w:pos="5040"/>
          <w:tab w:val="left" w:pos="8640"/>
          <w:tab w:val="left" w:pos="9180"/>
        </w:tabs>
        <w:spacing w:after="240"/>
        <w:rPr>
          <w:rFonts w:ascii="Bookman Old Style" w:hAnsi="Bookman Old Style"/>
          <w:sz w:val="20"/>
          <w:szCs w:val="20"/>
          <w:u w:val="single"/>
        </w:rPr>
      </w:pPr>
      <w:r w:rsidRPr="00224A20">
        <w:rPr>
          <w:rFonts w:ascii="Bookman Old Style" w:hAnsi="Bookman Old Style"/>
          <w:sz w:val="20"/>
          <w:szCs w:val="20"/>
        </w:rPr>
        <w:t>Title:</w:t>
      </w:r>
      <w:r w:rsidRPr="00442099">
        <w:rPr>
          <w:rFonts w:ascii="Bookman Old Style" w:hAnsi="Bookman Old Style"/>
          <w:sz w:val="20"/>
          <w:szCs w:val="20"/>
        </w:rPr>
        <w:tab/>
      </w:r>
      <w:r w:rsidRPr="00FE27EE">
        <w:rPr>
          <w:rFonts w:ascii="Bookman Old Style" w:hAnsi="Bookman Old Style"/>
          <w:sz w:val="20"/>
          <w:szCs w:val="20"/>
          <w:u w:val="single"/>
        </w:rPr>
        <w:tab/>
      </w:r>
      <w:r>
        <w:rPr>
          <w:rFonts w:ascii="Bookman Old Style" w:hAnsi="Bookman Old Style"/>
          <w:sz w:val="20"/>
          <w:szCs w:val="20"/>
        </w:rPr>
        <w:tab/>
      </w:r>
      <w:r>
        <w:rPr>
          <w:rFonts w:ascii="Bookman Old Style" w:hAnsi="Bookman Old Style"/>
          <w:sz w:val="20"/>
          <w:szCs w:val="20"/>
          <w:u w:val="single"/>
        </w:rPr>
        <w:tab/>
      </w:r>
    </w:p>
    <w:p w14:paraId="4EE05585" w14:textId="77777777" w:rsidR="009F3364" w:rsidRPr="005D75F3" w:rsidRDefault="005D75F3" w:rsidP="005D75F3">
      <w:pPr>
        <w:tabs>
          <w:tab w:val="left" w:pos="720"/>
          <w:tab w:val="left" w:pos="3960"/>
          <w:tab w:val="left" w:pos="5040"/>
          <w:tab w:val="left" w:pos="8640"/>
          <w:tab w:val="left" w:pos="9180"/>
        </w:tabs>
        <w:spacing w:after="240"/>
        <w:rPr>
          <w:rFonts w:ascii="Bookman Old Style" w:hAnsi="Bookman Old Style"/>
          <w:sz w:val="20"/>
          <w:szCs w:val="20"/>
          <w:u w:val="single"/>
        </w:rPr>
      </w:pPr>
      <w:r w:rsidRPr="00224A20">
        <w:rPr>
          <w:rFonts w:ascii="Bookman Old Style" w:hAnsi="Bookman Old Style"/>
          <w:sz w:val="20"/>
          <w:szCs w:val="20"/>
        </w:rPr>
        <w:t>Date:</w:t>
      </w:r>
      <w:r w:rsidRPr="00442099">
        <w:rPr>
          <w:rFonts w:ascii="Bookman Old Style" w:hAnsi="Bookman Old Style"/>
          <w:sz w:val="20"/>
          <w:szCs w:val="20"/>
        </w:rPr>
        <w:tab/>
      </w:r>
      <w:r w:rsidRPr="00FE27EE">
        <w:rPr>
          <w:rFonts w:ascii="Bookman Old Style" w:hAnsi="Bookman Old Style"/>
          <w:sz w:val="20"/>
          <w:szCs w:val="20"/>
          <w:u w:val="single"/>
        </w:rPr>
        <w:tab/>
      </w:r>
      <w:r>
        <w:rPr>
          <w:rFonts w:ascii="Bookman Old Style" w:hAnsi="Bookman Old Style"/>
          <w:sz w:val="20"/>
          <w:szCs w:val="20"/>
        </w:rPr>
        <w:tab/>
      </w:r>
      <w:r>
        <w:rPr>
          <w:rFonts w:ascii="Bookman Old Style" w:hAnsi="Bookman Old Style"/>
          <w:sz w:val="20"/>
          <w:szCs w:val="20"/>
          <w:u w:val="single"/>
        </w:rPr>
        <w:tab/>
      </w:r>
    </w:p>
    <w:sectPr w:rsidR="009F3364" w:rsidRPr="005D75F3" w:rsidSect="00A96A62">
      <w:headerReference w:type="default" r:id="rId14"/>
      <w:headerReference w:type="first" r:id="rId15"/>
      <w:pgSz w:w="12240" w:h="15840" w:code="1"/>
      <w:pgMar w:top="576" w:right="1440" w:bottom="72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2ED20" w14:textId="77777777" w:rsidR="00EC79EA" w:rsidRDefault="00EC79EA">
      <w:r>
        <w:separator/>
      </w:r>
    </w:p>
  </w:endnote>
  <w:endnote w:type="continuationSeparator" w:id="0">
    <w:p w14:paraId="6D01E1C7" w14:textId="77777777" w:rsidR="00EC79EA" w:rsidRDefault="00EC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D1156" w14:textId="77777777" w:rsidR="00EC79EA" w:rsidRDefault="00EC79EA">
      <w:r>
        <w:separator/>
      </w:r>
    </w:p>
  </w:footnote>
  <w:footnote w:type="continuationSeparator" w:id="0">
    <w:p w14:paraId="0F9EAA90" w14:textId="77777777" w:rsidR="00EC79EA" w:rsidRDefault="00EC7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CC128" w14:textId="77777777" w:rsidR="00367AFA" w:rsidRPr="006261FF" w:rsidRDefault="00367AFA">
    <w:pPr>
      <w:pStyle w:val="Header"/>
      <w:rPr>
        <w:rStyle w:val="PageNumber"/>
        <w:rFonts w:ascii="Bookman Old Style" w:hAnsi="Bookman Old Style"/>
        <w:sz w:val="20"/>
        <w:szCs w:val="20"/>
      </w:rPr>
    </w:pPr>
    <w:r>
      <w:br/>
    </w:r>
    <w:r>
      <w:br/>
    </w:r>
    <w:r w:rsidRPr="006261FF">
      <w:rPr>
        <w:rFonts w:ascii="Bookman Old Style" w:hAnsi="Bookman Old Style"/>
        <w:sz w:val="20"/>
        <w:szCs w:val="20"/>
      </w:rPr>
      <w:t xml:space="preserve">Page </w:t>
    </w:r>
    <w:r w:rsidRPr="006261FF">
      <w:rPr>
        <w:rStyle w:val="PageNumber"/>
        <w:rFonts w:ascii="Bookman Old Style" w:hAnsi="Bookman Old Style"/>
        <w:sz w:val="20"/>
        <w:szCs w:val="20"/>
      </w:rPr>
      <w:fldChar w:fldCharType="begin"/>
    </w:r>
    <w:r w:rsidRPr="006261FF">
      <w:rPr>
        <w:rStyle w:val="PageNumber"/>
        <w:rFonts w:ascii="Bookman Old Style" w:hAnsi="Bookman Old Style"/>
        <w:sz w:val="20"/>
        <w:szCs w:val="20"/>
      </w:rPr>
      <w:instrText xml:space="preserve"> PAGE </w:instrText>
    </w:r>
    <w:r w:rsidRPr="006261FF">
      <w:rPr>
        <w:rStyle w:val="PageNumber"/>
        <w:rFonts w:ascii="Bookman Old Style" w:hAnsi="Bookman Old Style"/>
        <w:sz w:val="20"/>
        <w:szCs w:val="20"/>
      </w:rPr>
      <w:fldChar w:fldCharType="separate"/>
    </w:r>
    <w:r w:rsidR="005C24F9">
      <w:rPr>
        <w:rStyle w:val="PageNumber"/>
        <w:rFonts w:ascii="Bookman Old Style" w:hAnsi="Bookman Old Style"/>
        <w:noProof/>
        <w:sz w:val="20"/>
        <w:szCs w:val="20"/>
      </w:rPr>
      <w:t>4</w:t>
    </w:r>
    <w:r w:rsidRPr="006261FF">
      <w:rPr>
        <w:rStyle w:val="PageNumber"/>
        <w:rFonts w:ascii="Bookman Old Style" w:hAnsi="Bookman Old Style"/>
        <w:sz w:val="20"/>
        <w:szCs w:val="20"/>
      </w:rPr>
      <w:fldChar w:fldCharType="end"/>
    </w:r>
  </w:p>
  <w:p w14:paraId="149B0256" w14:textId="77777777" w:rsidR="00367AFA" w:rsidRPr="00CE1FCF" w:rsidRDefault="00367AFA">
    <w:pPr>
      <w:pStyle w:val="Header"/>
      <w:rPr>
        <w:rFonts w:ascii="Comic Sans MS" w:hAnsi="Comic Sans M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E68C" w14:textId="66594E80" w:rsidR="00367AFA" w:rsidRPr="008C2B60" w:rsidRDefault="00367AFA">
    <w:pPr>
      <w:pStyle w:val="Header"/>
      <w:rPr>
        <w:rFonts w:ascii="Bookman Old Style" w:hAnsi="Bookman Old Style"/>
        <w:sz w:val="12"/>
        <w:szCs w:val="12"/>
      </w:rPr>
    </w:pPr>
    <w:r>
      <w:rPr>
        <w:rFonts w:ascii="Bookman Old Style" w:hAnsi="Bookman Old Style"/>
        <w:sz w:val="12"/>
        <w:szCs w:val="12"/>
      </w:rPr>
      <w:t>A</w:t>
    </w:r>
    <w:r w:rsidR="00231FD9">
      <w:rPr>
        <w:rFonts w:ascii="Bookman Old Style" w:hAnsi="Bookman Old Style"/>
        <w:sz w:val="12"/>
        <w:szCs w:val="12"/>
      </w:rPr>
      <w:t>OS 81-4</w:t>
    </w:r>
    <w:r w:rsidR="005D75F3">
      <w:rPr>
        <w:rFonts w:ascii="Bookman Old Style" w:hAnsi="Bookman Old Style"/>
        <w:sz w:val="12"/>
        <w:szCs w:val="12"/>
      </w:rPr>
      <w:t>-5</w:t>
    </w:r>
    <w:r w:rsidR="00231FD9">
      <w:rPr>
        <w:rFonts w:ascii="Bookman Old Style" w:hAnsi="Bookman Old Style"/>
        <w:sz w:val="12"/>
        <w:szCs w:val="12"/>
      </w:rPr>
      <w:t xml:space="preserve"> (</w:t>
    </w:r>
    <w:r w:rsidR="00213692">
      <w:rPr>
        <w:rFonts w:ascii="Bookman Old Style" w:hAnsi="Bookman Old Style"/>
        <w:sz w:val="12"/>
        <w:szCs w:val="12"/>
      </w:rPr>
      <w:t>07</w:t>
    </w:r>
    <w:r w:rsidR="005D2B31">
      <w:rPr>
        <w:rFonts w:ascii="Bookman Old Style" w:hAnsi="Bookman Old Style"/>
        <w:sz w:val="12"/>
        <w:szCs w:val="12"/>
      </w:rPr>
      <w:t>/20</w:t>
    </w:r>
    <w:r w:rsidR="00BF103E">
      <w:rPr>
        <w:rFonts w:ascii="Bookman Old Style" w:hAnsi="Bookman Old Style"/>
        <w:sz w:val="12"/>
        <w:szCs w:val="12"/>
      </w:rPr>
      <w:t>2</w:t>
    </w:r>
    <w:r w:rsidR="00347A62">
      <w:rPr>
        <w:rFonts w:ascii="Bookman Old Style" w:hAnsi="Bookman Old Style"/>
        <w:sz w:val="12"/>
        <w:szCs w:val="12"/>
      </w:rPr>
      <w:t>1</w:t>
    </w:r>
    <w:r>
      <w:rPr>
        <w:rFonts w:ascii="Bookman Old Style" w:hAnsi="Bookman Old Style"/>
        <w:sz w:val="12"/>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E25"/>
    <w:multiLevelType w:val="hybridMultilevel"/>
    <w:tmpl w:val="5EF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074D8"/>
    <w:multiLevelType w:val="hybridMultilevel"/>
    <w:tmpl w:val="9EA22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040B73"/>
    <w:multiLevelType w:val="multilevel"/>
    <w:tmpl w:val="6BBED8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B7F84"/>
    <w:multiLevelType w:val="hybridMultilevel"/>
    <w:tmpl w:val="6BBED8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BD7C29"/>
    <w:multiLevelType w:val="hybridMultilevel"/>
    <w:tmpl w:val="115AF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7625EE"/>
    <w:multiLevelType w:val="hybridMultilevel"/>
    <w:tmpl w:val="C0728386"/>
    <w:lvl w:ilvl="0" w:tplc="BDDE7DA4">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64"/>
    <w:rsid w:val="00005347"/>
    <w:rsid w:val="000158E8"/>
    <w:rsid w:val="00035650"/>
    <w:rsid w:val="00072347"/>
    <w:rsid w:val="00073FE3"/>
    <w:rsid w:val="000758FE"/>
    <w:rsid w:val="000768E1"/>
    <w:rsid w:val="000849CD"/>
    <w:rsid w:val="000851D9"/>
    <w:rsid w:val="000A5779"/>
    <w:rsid w:val="000B5C48"/>
    <w:rsid w:val="000C391F"/>
    <w:rsid w:val="000C6E94"/>
    <w:rsid w:val="00121B87"/>
    <w:rsid w:val="00123B12"/>
    <w:rsid w:val="001369A6"/>
    <w:rsid w:val="00142B27"/>
    <w:rsid w:val="001530CD"/>
    <w:rsid w:val="00154B6B"/>
    <w:rsid w:val="001718EB"/>
    <w:rsid w:val="00186355"/>
    <w:rsid w:val="0019692F"/>
    <w:rsid w:val="001A6D5A"/>
    <w:rsid w:val="001C20EB"/>
    <w:rsid w:val="001D5645"/>
    <w:rsid w:val="001D5A8F"/>
    <w:rsid w:val="001D75B0"/>
    <w:rsid w:val="002018F4"/>
    <w:rsid w:val="00213692"/>
    <w:rsid w:val="00215289"/>
    <w:rsid w:val="00224A20"/>
    <w:rsid w:val="00231FD9"/>
    <w:rsid w:val="0025590D"/>
    <w:rsid w:val="00256D79"/>
    <w:rsid w:val="00270B0F"/>
    <w:rsid w:val="00273849"/>
    <w:rsid w:val="00285192"/>
    <w:rsid w:val="00292AA1"/>
    <w:rsid w:val="002932CB"/>
    <w:rsid w:val="0029758A"/>
    <w:rsid w:val="002C5DBF"/>
    <w:rsid w:val="002E3AFA"/>
    <w:rsid w:val="002E6C36"/>
    <w:rsid w:val="002F2F2E"/>
    <w:rsid w:val="002F51D6"/>
    <w:rsid w:val="002F53DF"/>
    <w:rsid w:val="00307398"/>
    <w:rsid w:val="003204D4"/>
    <w:rsid w:val="00332B63"/>
    <w:rsid w:val="0034504D"/>
    <w:rsid w:val="003454AB"/>
    <w:rsid w:val="00347A62"/>
    <w:rsid w:val="00350F5B"/>
    <w:rsid w:val="003532DC"/>
    <w:rsid w:val="00355BE1"/>
    <w:rsid w:val="00367AFA"/>
    <w:rsid w:val="0039645E"/>
    <w:rsid w:val="003A130B"/>
    <w:rsid w:val="003A5776"/>
    <w:rsid w:val="003C2C06"/>
    <w:rsid w:val="003D328E"/>
    <w:rsid w:val="003D57E7"/>
    <w:rsid w:val="003E1A02"/>
    <w:rsid w:val="003F5C55"/>
    <w:rsid w:val="0041116E"/>
    <w:rsid w:val="00421766"/>
    <w:rsid w:val="004442B7"/>
    <w:rsid w:val="00453EBF"/>
    <w:rsid w:val="00463757"/>
    <w:rsid w:val="00484A07"/>
    <w:rsid w:val="00491660"/>
    <w:rsid w:val="00493E37"/>
    <w:rsid w:val="004B3ADF"/>
    <w:rsid w:val="004B6981"/>
    <w:rsid w:val="004B7147"/>
    <w:rsid w:val="004D0C5C"/>
    <w:rsid w:val="004D57D4"/>
    <w:rsid w:val="004E0C3D"/>
    <w:rsid w:val="004E1F58"/>
    <w:rsid w:val="00506D2D"/>
    <w:rsid w:val="0052418B"/>
    <w:rsid w:val="00534F5C"/>
    <w:rsid w:val="00570C56"/>
    <w:rsid w:val="00570C8C"/>
    <w:rsid w:val="00582A22"/>
    <w:rsid w:val="00586205"/>
    <w:rsid w:val="00594F28"/>
    <w:rsid w:val="005A1252"/>
    <w:rsid w:val="005B7CD7"/>
    <w:rsid w:val="005C2392"/>
    <w:rsid w:val="005C24F9"/>
    <w:rsid w:val="005D08E1"/>
    <w:rsid w:val="005D1FA0"/>
    <w:rsid w:val="005D2B31"/>
    <w:rsid w:val="005D75F3"/>
    <w:rsid w:val="005F4E7C"/>
    <w:rsid w:val="00600029"/>
    <w:rsid w:val="00615B00"/>
    <w:rsid w:val="006201D2"/>
    <w:rsid w:val="00624AEE"/>
    <w:rsid w:val="006261FF"/>
    <w:rsid w:val="006310A4"/>
    <w:rsid w:val="00634C7B"/>
    <w:rsid w:val="00654A2B"/>
    <w:rsid w:val="00656DC1"/>
    <w:rsid w:val="00657693"/>
    <w:rsid w:val="00660D3C"/>
    <w:rsid w:val="0066523B"/>
    <w:rsid w:val="00682E51"/>
    <w:rsid w:val="00684420"/>
    <w:rsid w:val="0068545A"/>
    <w:rsid w:val="00686F22"/>
    <w:rsid w:val="00692224"/>
    <w:rsid w:val="006960D1"/>
    <w:rsid w:val="006973AA"/>
    <w:rsid w:val="006A572B"/>
    <w:rsid w:val="006B09F1"/>
    <w:rsid w:val="006B130E"/>
    <w:rsid w:val="006B333B"/>
    <w:rsid w:val="006B353D"/>
    <w:rsid w:val="006B3CC6"/>
    <w:rsid w:val="006C005A"/>
    <w:rsid w:val="006C511A"/>
    <w:rsid w:val="006D66FA"/>
    <w:rsid w:val="006E0302"/>
    <w:rsid w:val="007057BE"/>
    <w:rsid w:val="00715251"/>
    <w:rsid w:val="00715F7F"/>
    <w:rsid w:val="007325F3"/>
    <w:rsid w:val="007357C5"/>
    <w:rsid w:val="00752750"/>
    <w:rsid w:val="00756854"/>
    <w:rsid w:val="00773ABD"/>
    <w:rsid w:val="00773BD2"/>
    <w:rsid w:val="007823E3"/>
    <w:rsid w:val="007A22E0"/>
    <w:rsid w:val="007A5269"/>
    <w:rsid w:val="007B36E8"/>
    <w:rsid w:val="007B39E5"/>
    <w:rsid w:val="007B3C28"/>
    <w:rsid w:val="007C0A0E"/>
    <w:rsid w:val="007D4904"/>
    <w:rsid w:val="007D799C"/>
    <w:rsid w:val="007E71CA"/>
    <w:rsid w:val="007F4608"/>
    <w:rsid w:val="007F76A2"/>
    <w:rsid w:val="00800B5F"/>
    <w:rsid w:val="00837DD4"/>
    <w:rsid w:val="008441D0"/>
    <w:rsid w:val="00846F5E"/>
    <w:rsid w:val="00855619"/>
    <w:rsid w:val="00884F3D"/>
    <w:rsid w:val="008C2B60"/>
    <w:rsid w:val="008D71D2"/>
    <w:rsid w:val="008E06F6"/>
    <w:rsid w:val="008F077F"/>
    <w:rsid w:val="0090165B"/>
    <w:rsid w:val="00907447"/>
    <w:rsid w:val="009121FA"/>
    <w:rsid w:val="009178E1"/>
    <w:rsid w:val="00943FCD"/>
    <w:rsid w:val="009460A5"/>
    <w:rsid w:val="00953326"/>
    <w:rsid w:val="00961956"/>
    <w:rsid w:val="0096429E"/>
    <w:rsid w:val="00971786"/>
    <w:rsid w:val="0097538E"/>
    <w:rsid w:val="009836F5"/>
    <w:rsid w:val="009961BD"/>
    <w:rsid w:val="00997E3E"/>
    <w:rsid w:val="009B1F81"/>
    <w:rsid w:val="009B66CD"/>
    <w:rsid w:val="009C08E7"/>
    <w:rsid w:val="009D53A2"/>
    <w:rsid w:val="009E4A38"/>
    <w:rsid w:val="009F3364"/>
    <w:rsid w:val="009F602D"/>
    <w:rsid w:val="00A01EBF"/>
    <w:rsid w:val="00A04D27"/>
    <w:rsid w:val="00A21898"/>
    <w:rsid w:val="00A22D9D"/>
    <w:rsid w:val="00A24FAA"/>
    <w:rsid w:val="00A400BC"/>
    <w:rsid w:val="00A8645B"/>
    <w:rsid w:val="00A96A62"/>
    <w:rsid w:val="00AB38DC"/>
    <w:rsid w:val="00AD0628"/>
    <w:rsid w:val="00AD3114"/>
    <w:rsid w:val="00AD7922"/>
    <w:rsid w:val="00AE67CB"/>
    <w:rsid w:val="00AF5AF5"/>
    <w:rsid w:val="00B04CBA"/>
    <w:rsid w:val="00B051E3"/>
    <w:rsid w:val="00B06AD6"/>
    <w:rsid w:val="00B10DFB"/>
    <w:rsid w:val="00B111DA"/>
    <w:rsid w:val="00B21107"/>
    <w:rsid w:val="00B2146D"/>
    <w:rsid w:val="00B2197B"/>
    <w:rsid w:val="00B34628"/>
    <w:rsid w:val="00B3603F"/>
    <w:rsid w:val="00B45D09"/>
    <w:rsid w:val="00B61F11"/>
    <w:rsid w:val="00B801C4"/>
    <w:rsid w:val="00BB2B45"/>
    <w:rsid w:val="00BC45C8"/>
    <w:rsid w:val="00BE4B1D"/>
    <w:rsid w:val="00BF103E"/>
    <w:rsid w:val="00BF2664"/>
    <w:rsid w:val="00BF5839"/>
    <w:rsid w:val="00C15638"/>
    <w:rsid w:val="00C17530"/>
    <w:rsid w:val="00C17F3B"/>
    <w:rsid w:val="00C25DE7"/>
    <w:rsid w:val="00C31A57"/>
    <w:rsid w:val="00C37579"/>
    <w:rsid w:val="00C50914"/>
    <w:rsid w:val="00C5531F"/>
    <w:rsid w:val="00C55ED1"/>
    <w:rsid w:val="00C568DB"/>
    <w:rsid w:val="00C62212"/>
    <w:rsid w:val="00C90FF2"/>
    <w:rsid w:val="00C910AE"/>
    <w:rsid w:val="00C91E8C"/>
    <w:rsid w:val="00CA20C4"/>
    <w:rsid w:val="00CA3299"/>
    <w:rsid w:val="00CA75C8"/>
    <w:rsid w:val="00CB528F"/>
    <w:rsid w:val="00CC0A82"/>
    <w:rsid w:val="00CD3676"/>
    <w:rsid w:val="00CD5790"/>
    <w:rsid w:val="00CE1FCF"/>
    <w:rsid w:val="00CE57E6"/>
    <w:rsid w:val="00CE6554"/>
    <w:rsid w:val="00CE68EF"/>
    <w:rsid w:val="00CF73CC"/>
    <w:rsid w:val="00D03B6C"/>
    <w:rsid w:val="00D121DA"/>
    <w:rsid w:val="00D1639B"/>
    <w:rsid w:val="00D22512"/>
    <w:rsid w:val="00D45D66"/>
    <w:rsid w:val="00D46F08"/>
    <w:rsid w:val="00D64E99"/>
    <w:rsid w:val="00D75416"/>
    <w:rsid w:val="00DA149F"/>
    <w:rsid w:val="00DB468B"/>
    <w:rsid w:val="00DB692B"/>
    <w:rsid w:val="00DC48BC"/>
    <w:rsid w:val="00DD0735"/>
    <w:rsid w:val="00DD3864"/>
    <w:rsid w:val="00DD4E25"/>
    <w:rsid w:val="00DE1C8B"/>
    <w:rsid w:val="00DE5901"/>
    <w:rsid w:val="00DF211D"/>
    <w:rsid w:val="00E070B7"/>
    <w:rsid w:val="00E108B6"/>
    <w:rsid w:val="00E15D29"/>
    <w:rsid w:val="00E34F9C"/>
    <w:rsid w:val="00E37DE6"/>
    <w:rsid w:val="00E562DD"/>
    <w:rsid w:val="00E569FC"/>
    <w:rsid w:val="00E6373D"/>
    <w:rsid w:val="00E64732"/>
    <w:rsid w:val="00E961C4"/>
    <w:rsid w:val="00EB75B7"/>
    <w:rsid w:val="00EC79EA"/>
    <w:rsid w:val="00ED6ACC"/>
    <w:rsid w:val="00EE1C9D"/>
    <w:rsid w:val="00EE5BDE"/>
    <w:rsid w:val="00F00A29"/>
    <w:rsid w:val="00F03187"/>
    <w:rsid w:val="00F05CC1"/>
    <w:rsid w:val="00F75169"/>
    <w:rsid w:val="00F95002"/>
    <w:rsid w:val="00F968D1"/>
    <w:rsid w:val="00FA2D5B"/>
    <w:rsid w:val="00FE07E4"/>
    <w:rsid w:val="00FE27EE"/>
    <w:rsid w:val="00FF40E7"/>
    <w:rsid w:val="00FF5C17"/>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hapeDefaults>
    <o:shapedefaults v:ext="edit" spidmax="2049"/>
    <o:shapelayout v:ext="edit">
      <o:idmap v:ext="edit" data="1"/>
    </o:shapelayout>
  </w:shapeDefaults>
  <w:decimalSymbol w:val="."/>
  <w:listSeparator w:val=","/>
  <w14:docId w14:val="73487EBA"/>
  <w15:docId w15:val="{B9605DA7-E8A1-492D-852C-9C430184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para">
    <w:name w:val="centered para"/>
    <w:rsid w:val="00224A20"/>
    <w:pPr>
      <w:spacing w:after="240" w:line="240" w:lineRule="exact"/>
      <w:jc w:val="center"/>
    </w:pPr>
    <w:rPr>
      <w:rFonts w:ascii="Bookman Old Style" w:hAnsi="Bookman Old Style"/>
    </w:rPr>
  </w:style>
  <w:style w:type="paragraph" w:styleId="Header">
    <w:name w:val="header"/>
    <w:basedOn w:val="Normal"/>
    <w:rsid w:val="00FE27EE"/>
    <w:pPr>
      <w:tabs>
        <w:tab w:val="center" w:pos="4320"/>
        <w:tab w:val="right" w:pos="8640"/>
      </w:tabs>
    </w:pPr>
  </w:style>
  <w:style w:type="paragraph" w:styleId="Footer">
    <w:name w:val="footer"/>
    <w:basedOn w:val="Normal"/>
    <w:rsid w:val="00FE27EE"/>
    <w:pPr>
      <w:tabs>
        <w:tab w:val="center" w:pos="4320"/>
        <w:tab w:val="right" w:pos="8640"/>
      </w:tabs>
    </w:pPr>
  </w:style>
  <w:style w:type="character" w:styleId="PageNumber">
    <w:name w:val="page number"/>
    <w:basedOn w:val="DefaultParagraphFont"/>
    <w:rsid w:val="009B66CD"/>
  </w:style>
  <w:style w:type="paragraph" w:styleId="BalloonText">
    <w:name w:val="Balloon Text"/>
    <w:basedOn w:val="Normal"/>
    <w:semiHidden/>
    <w:rsid w:val="009B66CD"/>
    <w:rPr>
      <w:rFonts w:ascii="Tahoma" w:hAnsi="Tahoma" w:cs="Tahoma"/>
      <w:sz w:val="16"/>
      <w:szCs w:val="16"/>
    </w:rPr>
  </w:style>
  <w:style w:type="character" w:styleId="Hyperlink">
    <w:name w:val="Hyperlink"/>
    <w:rsid w:val="00AD7922"/>
    <w:rPr>
      <w:color w:val="0000FF"/>
      <w:u w:val="single"/>
    </w:rPr>
  </w:style>
  <w:style w:type="paragraph" w:styleId="NormalWeb">
    <w:name w:val="Normal (Web)"/>
    <w:basedOn w:val="Normal"/>
    <w:uiPriority w:val="99"/>
    <w:unhideWhenUsed/>
    <w:rsid w:val="00231FD9"/>
    <w:pPr>
      <w:spacing w:after="240" w:line="360" w:lineRule="atLeast"/>
    </w:pPr>
    <w:rPr>
      <w:color w:val="000000"/>
    </w:rPr>
  </w:style>
  <w:style w:type="character" w:customStyle="1" w:styleId="italic1">
    <w:name w:val="italic1"/>
    <w:rsid w:val="00231FD9"/>
    <w:rPr>
      <w:i/>
      <w:iCs/>
    </w:rPr>
  </w:style>
  <w:style w:type="paragraph" w:styleId="Revision">
    <w:name w:val="Revision"/>
    <w:hidden/>
    <w:uiPriority w:val="99"/>
    <w:semiHidden/>
    <w:rsid w:val="00EE1C9D"/>
    <w:rPr>
      <w:sz w:val="24"/>
      <w:szCs w:val="24"/>
    </w:rPr>
  </w:style>
  <w:style w:type="character" w:styleId="UnresolvedMention">
    <w:name w:val="Unresolved Mention"/>
    <w:basedOn w:val="DefaultParagraphFont"/>
    <w:uiPriority w:val="99"/>
    <w:semiHidden/>
    <w:unhideWhenUsed/>
    <w:rsid w:val="00E108B6"/>
    <w:rPr>
      <w:color w:val="605E5C"/>
      <w:shd w:val="clear" w:color="auto" w:fill="E1DFDD"/>
    </w:rPr>
  </w:style>
  <w:style w:type="character" w:styleId="FollowedHyperlink">
    <w:name w:val="FollowedHyperlink"/>
    <w:basedOn w:val="DefaultParagraphFont"/>
    <w:semiHidden/>
    <w:unhideWhenUsed/>
    <w:rsid w:val="00E108B6"/>
    <w:rPr>
      <w:color w:val="800080" w:themeColor="followedHyperlink"/>
      <w:u w:val="single"/>
    </w:rPr>
  </w:style>
  <w:style w:type="paragraph" w:styleId="ListParagraph">
    <w:name w:val="List Paragraph"/>
    <w:basedOn w:val="Normal"/>
    <w:uiPriority w:val="34"/>
    <w:qFormat/>
    <w:rsid w:val="00121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040583">
      <w:bodyDiv w:val="1"/>
      <w:marLeft w:val="0"/>
      <w:marRight w:val="0"/>
      <w:marTop w:val="195"/>
      <w:marBottom w:val="0"/>
      <w:divBdr>
        <w:top w:val="none" w:sz="0" w:space="0" w:color="auto"/>
        <w:left w:val="none" w:sz="0" w:space="0" w:color="auto"/>
        <w:bottom w:val="none" w:sz="0" w:space="0" w:color="auto"/>
        <w:right w:val="none" w:sz="0" w:space="0" w:color="auto"/>
      </w:divBdr>
      <w:divsChild>
        <w:div w:id="861478040">
          <w:marLeft w:val="0"/>
          <w:marRight w:val="0"/>
          <w:marTop w:val="0"/>
          <w:marBottom w:val="0"/>
          <w:divBdr>
            <w:top w:val="none" w:sz="0" w:space="0" w:color="auto"/>
            <w:left w:val="none" w:sz="0" w:space="0" w:color="auto"/>
            <w:bottom w:val="none" w:sz="0" w:space="0" w:color="auto"/>
            <w:right w:val="none" w:sz="0" w:space="0" w:color="auto"/>
          </w:divBdr>
          <w:divsChild>
            <w:div w:id="1502157734">
              <w:marLeft w:val="2625"/>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ditor.io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ditor.iowa.gov/other-resources/audit-practice-ai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4" ma:contentTypeDescription="Create a new document." ma:contentTypeScope="" ma:versionID="2ae8b50f630695254ade84cb0147b39b">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d24c7964f3f87bb35098d453fe28e58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13DC0-C3C2-4983-B541-960C0C67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2c54e-d9fc-4438-93b0-848cb986419a"/>
    <ds:schemaRef ds:uri="21b512a0-c29a-4fd0-97ca-4b0c8e6df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4D367-B65F-4DAA-AA71-A9D0EA139311}">
  <ds:schemaRefs>
    <ds:schemaRef ds:uri="http://schemas.openxmlformats.org/officeDocument/2006/bibliography"/>
  </ds:schemaRefs>
</ds:datastoreItem>
</file>

<file path=customXml/itemProps3.xml><?xml version="1.0" encoding="utf-8"?>
<ds:datastoreItem xmlns:ds="http://schemas.openxmlformats.org/officeDocument/2006/customXml" ds:itemID="{9C4A92F5-900A-48BA-BBA9-F8751670CD45}">
  <ds:schemaRefs>
    <ds:schemaRef ds:uri="http://schemas.microsoft.com/sharepoint/v3/contenttype/forms"/>
  </ds:schemaRefs>
</ds:datastoreItem>
</file>

<file path=customXml/itemProps4.xml><?xml version="1.0" encoding="utf-8"?>
<ds:datastoreItem xmlns:ds="http://schemas.openxmlformats.org/officeDocument/2006/customXml" ds:itemID="{6B7EE2D1-628D-41F0-A3E5-C24950D8B5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[CPA Firm's Letterhead]</vt:lpstr>
    </vt:vector>
  </TitlesOfParts>
  <Company>Office of Auditor of State</Company>
  <LinksUpToDate>false</LinksUpToDate>
  <CharactersWithSpaces>18392</CharactersWithSpaces>
  <SharedDoc>false</SharedDoc>
  <HLinks>
    <vt:vector size="6" baseType="variant">
      <vt:variant>
        <vt:i4>5767243</vt:i4>
      </vt:variant>
      <vt:variant>
        <vt:i4>54</vt:i4>
      </vt:variant>
      <vt:variant>
        <vt:i4>0</vt:i4>
      </vt:variant>
      <vt:variant>
        <vt:i4>5</vt:i4>
      </vt:variant>
      <vt:variant>
        <vt:lpwstr>http://auditor.iowa.gov/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Firm's Letterhead]</dc:title>
  <dc:creator>David Teachout</dc:creator>
  <cp:lastModifiedBy>Ernest Ruben</cp:lastModifiedBy>
  <cp:revision>3</cp:revision>
  <cp:lastPrinted>2017-04-28T20:28:00Z</cp:lastPrinted>
  <dcterms:created xsi:type="dcterms:W3CDTF">2021-07-23T20:10:00Z</dcterms:created>
  <dcterms:modified xsi:type="dcterms:W3CDTF">2021-07-27T19:32:00Z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0x01010083AA1455F3A429468A7E629B1E739E0F</vt:lpwstr>
  </property>
  <property fmtid="{D5CDD505-2E9C-101B-9397-08002B2CF9AE}" pid="3" name="Order">
    <vt:r8>4600</vt:r8>
  </property>
</Properties>
</file>