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Default="00E13731" w:rsidP="00725B1F">
      <w:pPr>
        <w:spacing w:before="240"/>
        <w:jc w:val="center"/>
      </w:pPr>
    </w:p>
    <w:p w:rsidR="00E13731" w:rsidRPr="00746D49" w:rsidRDefault="00E13731" w:rsidP="00725B1F">
      <w:pPr>
        <w:spacing w:after="240"/>
        <w:jc w:val="center"/>
        <w:rPr>
          <w:rFonts w:ascii="Bookman Old Style" w:hAnsi="Bookman Old Style"/>
          <w:sz w:val="32"/>
        </w:rPr>
      </w:pPr>
      <w:r w:rsidRPr="00746D49">
        <w:rPr>
          <w:rFonts w:ascii="Bookman Old Style" w:hAnsi="Bookman Old Style"/>
          <w:sz w:val="32"/>
        </w:rPr>
        <w:fldChar w:fldCharType="begin"/>
      </w:r>
      <w:r w:rsidRPr="00746D49">
        <w:rPr>
          <w:rFonts w:ascii="Bookman Old Style" w:hAnsi="Bookman Old Style"/>
          <w:sz w:val="32"/>
        </w:rPr>
        <w:instrText xml:space="preserve"> SET County " " \* MERGEFORMAT </w:instrText>
      </w:r>
      <w:r w:rsidRPr="00746D49">
        <w:rPr>
          <w:rFonts w:ascii="Bookman Old Style" w:hAnsi="Bookman Old Style"/>
          <w:sz w:val="32"/>
        </w:rPr>
        <w:fldChar w:fldCharType="separate"/>
      </w:r>
      <w:bookmarkStart w:id="0" w:name="County"/>
      <w:r w:rsidR="00F612F6" w:rsidRPr="00746D49">
        <w:rPr>
          <w:rFonts w:ascii="Bookman Old Style" w:hAnsi="Bookman Old Style"/>
          <w:noProof/>
          <w:sz w:val="32"/>
        </w:rPr>
        <w:t xml:space="preserve"> </w:t>
      </w:r>
      <w:bookmarkEnd w:id="0"/>
      <w:r w:rsidRPr="00746D49">
        <w:rPr>
          <w:rFonts w:ascii="Bookman Old Style" w:hAnsi="Bookman Old Style"/>
          <w:sz w:val="32"/>
        </w:rPr>
        <w:fldChar w:fldCharType="end"/>
      </w:r>
    </w:p>
    <w:p w:rsidR="00E13731" w:rsidRPr="00746D49" w:rsidRDefault="00202E5B" w:rsidP="00725B1F">
      <w:pPr>
        <w:spacing w:after="240"/>
        <w:jc w:val="center"/>
        <w:rPr>
          <w:rFonts w:ascii="Bookman Old Style" w:hAnsi="Bookman Old Style"/>
          <w:sz w:val="32"/>
        </w:rPr>
      </w:pPr>
      <w:r w:rsidRPr="00202E5B">
        <w:rPr>
          <w:rFonts w:ascii="Bookman Old Style" w:hAnsi="Bookman Old Style"/>
          <w:sz w:val="32"/>
        </w:rPr>
        <w:fldChar w:fldCharType="begin"/>
      </w:r>
      <w:r w:rsidRPr="00202E5B">
        <w:rPr>
          <w:rFonts w:ascii="Bookman Old Style" w:hAnsi="Bookman Old Style"/>
          <w:sz w:val="32"/>
        </w:rPr>
        <w:instrText xml:space="preserve"> DOCVARIABLE AO \&amp; PJNAME \* MERGEFORMAT </w:instrText>
      </w:r>
      <w:r w:rsidRPr="00202E5B">
        <w:rPr>
          <w:rFonts w:ascii="Bookman Old Style" w:hAnsi="Bookman Old Style"/>
          <w:sz w:val="32"/>
        </w:rPr>
        <w:fldChar w:fldCharType="separate"/>
      </w:r>
      <w:r w:rsidRPr="00202E5B">
        <w:rPr>
          <w:rFonts w:ascii="Bookman Old Style" w:hAnsi="Bookman Old Style"/>
          <w:sz w:val="32"/>
        </w:rPr>
        <w:t>2017 Compliance Guides</w:t>
      </w:r>
      <w:r w:rsidRPr="00202E5B">
        <w:rPr>
          <w:rFonts w:ascii="Bookman Old Style" w:hAnsi="Bookman Old Style"/>
          <w:sz w:val="32"/>
        </w:rPr>
        <w:fldChar w:fldCharType="end"/>
      </w:r>
      <w:r>
        <w:rPr>
          <w:rFonts w:ascii="Bookman Old Style" w:hAnsi="Bookman Old Style"/>
          <w:sz w:val="32"/>
        </w:rPr>
        <w:t xml:space="preserve"> </w:t>
      </w:r>
      <w:r w:rsidR="00E8295C">
        <w:rPr>
          <w:rFonts w:ascii="Bookman Old Style" w:hAnsi="Bookman Old Style"/>
          <w:sz w:val="32"/>
        </w:rPr>
        <w:t>CITY</w:t>
      </w:r>
    </w:p>
    <w:p w:rsidR="00E13731" w:rsidRPr="00746D49" w:rsidRDefault="00857F3B" w:rsidP="00725B1F">
      <w:pPr>
        <w:spacing w:after="240"/>
        <w:jc w:val="center"/>
        <w:rPr>
          <w:rFonts w:ascii="Bookman Old Style" w:hAnsi="Bookman Old Style"/>
          <w:sz w:val="32"/>
        </w:rPr>
      </w:pPr>
      <w:r>
        <w:rPr>
          <w:rFonts w:ascii="Bookman Old Style" w:hAnsi="Bookman Old Style"/>
          <w:sz w:val="32"/>
        </w:rPr>
        <w:t>201</w:t>
      </w:r>
      <w:r w:rsidR="00202E5B">
        <w:rPr>
          <w:rFonts w:ascii="Bookman Old Style" w:hAnsi="Bookman Old Style"/>
          <w:sz w:val="32"/>
        </w:rPr>
        <w:t>7</w:t>
      </w:r>
      <w:r w:rsidR="00DF3311" w:rsidRPr="00746D49">
        <w:rPr>
          <w:rFonts w:ascii="Bookman Old Style" w:hAnsi="Bookman Old Style"/>
          <w:sz w:val="32"/>
        </w:rPr>
        <w:t xml:space="preserve"> </w:t>
      </w:r>
      <w:r w:rsidR="0047579B" w:rsidRPr="00746D49">
        <w:rPr>
          <w:rFonts w:ascii="Bookman Old Style" w:hAnsi="Bookman Old Style"/>
          <w:sz w:val="32"/>
        </w:rPr>
        <w:t>COMPLIANCE GUIDE</w:t>
      </w:r>
      <w:r w:rsidR="00BD3510" w:rsidRPr="00746D49">
        <w:rPr>
          <w:rFonts w:ascii="Bookman Old Style" w:hAnsi="Bookman Old Style"/>
          <w:sz w:val="32"/>
        </w:rPr>
        <w:t xml:space="preserve"> SUPPLEMENT</w:t>
      </w:r>
    </w:p>
    <w:p w:rsidR="00E13731" w:rsidRPr="00746D49" w:rsidRDefault="00E13731" w:rsidP="00725B1F">
      <w:pPr>
        <w:spacing w:after="240"/>
        <w:jc w:val="center"/>
        <w:rPr>
          <w:rFonts w:ascii="Bookman Old Style" w:hAnsi="Bookman Old Style"/>
          <w:sz w:val="32"/>
        </w:rPr>
      </w:pPr>
    </w:p>
    <w:p w:rsidR="00E13731" w:rsidRPr="00746D49" w:rsidRDefault="00E13731" w:rsidP="00725B1F">
      <w:pPr>
        <w:spacing w:after="240"/>
        <w:jc w:val="center"/>
        <w:rPr>
          <w:rFonts w:ascii="Bookman Old Style" w:hAnsi="Bookman Old Style"/>
          <w:sz w:val="32"/>
        </w:rPr>
      </w:pP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725B1F">
        <w:rPr>
          <w:u w:val="single"/>
        </w:rPr>
        <w:t>Purpose</w:t>
      </w:r>
      <w:r w:rsidR="00202E5B">
        <w:t>:</w:t>
      </w:r>
      <w:r w:rsidR="00202E5B">
        <w:tab/>
      </w:r>
      <w:r w:rsidRPr="00725B1F">
        <w:t xml:space="preserve">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725B1F">
        <w:rPr>
          <w:u w:val="single"/>
        </w:rPr>
        <w:t>Source</w:t>
      </w:r>
      <w:r w:rsidRPr="00725B1F">
        <w:t>:</w:t>
      </w:r>
      <w:r w:rsidR="00202E5B">
        <w:tab/>
      </w:r>
      <w:r>
        <w:t>Workpapers as referenced.</w:t>
      </w: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E13731">
        <w:rPr>
          <w:u w:val="single"/>
        </w:rPr>
        <w:t>Scope</w:t>
      </w:r>
      <w:r w:rsidRPr="00725B1F">
        <w:t>:</w:t>
      </w:r>
      <w:r w:rsidR="00202E5B">
        <w:tab/>
      </w:r>
      <w:r>
        <w:t>Compliance items tested each year are base</w:t>
      </w:r>
      <w:r w:rsidR="00290423">
        <w:t>d on</w:t>
      </w:r>
      <w:r w:rsidR="0047579B">
        <w:t xml:space="preserve"> risk assessment</w:t>
      </w:r>
      <w:r>
        <w:t>.</w:t>
      </w: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725B1F">
        <w:rPr>
          <w:u w:val="single"/>
        </w:rPr>
        <w:t>Conclusion</w:t>
      </w:r>
      <w:r w:rsidRPr="00725B1F">
        <w:t>:</w:t>
      </w:r>
      <w:r w:rsidR="00202E5B">
        <w:tab/>
      </w:r>
      <w:r w:rsidR="006E46E7">
        <w:t>Compliance</w:t>
      </w:r>
      <w:r w:rsidR="00290423">
        <w:t xml:space="preserve"> selections and/or</w:t>
      </w:r>
      <w:r w:rsidR="006E46E7">
        <w:t xml:space="preserve"> testing</w:t>
      </w:r>
      <w:r>
        <w:t xml:space="preserve"> </w:t>
      </w:r>
      <w:proofErr w:type="gramStart"/>
      <w:r>
        <w:t>is</w:t>
      </w:r>
      <w:proofErr w:type="gramEnd"/>
      <w:r>
        <w:t xml:space="preserve"> documented</w:t>
      </w:r>
      <w:r w:rsidR="00290423">
        <w:t xml:space="preserve"> per Compliance Guide and workpapers</w:t>
      </w:r>
      <w:r>
        <w:t>.</w:t>
      </w:r>
    </w:p>
    <w:p w:rsidR="006A3BFF" w:rsidRDefault="006A3BFF" w:rsidP="00FF4EF8">
      <w:pPr>
        <w:pStyle w:val="BodyText"/>
        <w:pBdr>
          <w:left w:val="none" w:sz="0" w:space="0" w:color="auto"/>
          <w:bottom w:val="none" w:sz="0" w:space="0" w:color="auto"/>
          <w:right w:val="none" w:sz="0" w:space="0" w:color="auto"/>
        </w:pBdr>
        <w:spacing w:before="360"/>
      </w:pPr>
    </w:p>
    <w:tbl>
      <w:tblPr>
        <w:tblStyle w:val="TableGrid"/>
        <w:tblW w:w="6557"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1"/>
        <w:gridCol w:w="2353"/>
        <w:gridCol w:w="2353"/>
      </w:tblGrid>
      <w:tr w:rsidR="00AA3736" w:rsidRPr="00AC431E" w:rsidTr="00AA3736">
        <w:trPr>
          <w:trHeight w:val="522"/>
          <w:jc w:val="center"/>
        </w:trPr>
        <w:tc>
          <w:tcPr>
            <w:tcW w:w="1851" w:type="dxa"/>
            <w:vAlign w:val="bottom"/>
          </w:tcPr>
          <w:p w:rsidR="00AA3736" w:rsidRPr="00AC431E" w:rsidRDefault="00AA3736" w:rsidP="008D1206">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bottom w:val="single" w:sz="4" w:space="0" w:color="auto"/>
            </w:tcBorders>
            <w:vAlign w:val="bottom"/>
          </w:tcPr>
          <w:p w:rsidR="00AA3736" w:rsidRPr="00AC431E" w:rsidRDefault="00AA3736" w:rsidP="00202E5B">
            <w:pPr>
              <w:pStyle w:val="BodyText"/>
              <w:pBdr>
                <w:left w:val="none" w:sz="0" w:space="0" w:color="auto"/>
                <w:bottom w:val="none" w:sz="0" w:space="0" w:color="auto"/>
                <w:right w:val="none" w:sz="0" w:space="0" w:color="auto"/>
              </w:pBdr>
              <w:spacing w:before="120"/>
              <w:ind w:right="72"/>
              <w:rPr>
                <w:sz w:val="24"/>
                <w:szCs w:val="24"/>
              </w:rPr>
            </w:pPr>
            <w:r>
              <w:rPr>
                <w:sz w:val="24"/>
                <w:szCs w:val="24"/>
              </w:rPr>
              <w:t>FY17</w:t>
            </w:r>
          </w:p>
        </w:tc>
        <w:tc>
          <w:tcPr>
            <w:tcW w:w="2353" w:type="dxa"/>
            <w:tcBorders>
              <w:bottom w:val="single" w:sz="4" w:space="0" w:color="auto"/>
            </w:tcBorders>
            <w:vAlign w:val="bottom"/>
          </w:tcPr>
          <w:p w:rsidR="00AA3736" w:rsidRPr="00AC431E" w:rsidRDefault="00AA3736" w:rsidP="00202E5B">
            <w:pPr>
              <w:pStyle w:val="BodyText"/>
              <w:pBdr>
                <w:left w:val="none" w:sz="0" w:space="0" w:color="auto"/>
                <w:bottom w:val="none" w:sz="0" w:space="0" w:color="auto"/>
                <w:right w:val="none" w:sz="0" w:space="0" w:color="auto"/>
              </w:pBdr>
              <w:spacing w:before="120"/>
              <w:ind w:right="72"/>
              <w:rPr>
                <w:sz w:val="24"/>
                <w:szCs w:val="24"/>
              </w:rPr>
            </w:pPr>
            <w:r>
              <w:rPr>
                <w:sz w:val="24"/>
                <w:szCs w:val="24"/>
              </w:rPr>
              <w:t>FY18</w:t>
            </w:r>
          </w:p>
        </w:tc>
      </w:tr>
      <w:tr w:rsidR="00AA3736" w:rsidRPr="00AC431E" w:rsidTr="00AA3736">
        <w:trPr>
          <w:trHeight w:val="522"/>
          <w:jc w:val="center"/>
        </w:trPr>
        <w:tc>
          <w:tcPr>
            <w:tcW w:w="1851" w:type="dxa"/>
            <w:tcBorders>
              <w:right w:val="single" w:sz="4" w:space="0" w:color="auto"/>
            </w:tcBorders>
            <w:vAlign w:val="bottom"/>
          </w:tcPr>
          <w:p w:rsidR="00AA3736" w:rsidRPr="00AC431E" w:rsidRDefault="00AA3736" w:rsidP="008D1206">
            <w:pPr>
              <w:pStyle w:val="BodyText"/>
              <w:pBdr>
                <w:left w:val="none" w:sz="0" w:space="0" w:color="auto"/>
                <w:bottom w:val="none" w:sz="0" w:space="0" w:color="auto"/>
                <w:right w:val="none" w:sz="0" w:space="0" w:color="auto"/>
              </w:pBdr>
              <w:spacing w:before="120"/>
              <w:jc w:val="left"/>
              <w:rPr>
                <w:sz w:val="24"/>
                <w:szCs w:val="24"/>
              </w:rPr>
            </w:pPr>
            <w:r w:rsidRPr="00AC431E">
              <w:rPr>
                <w:sz w:val="24"/>
                <w:szCs w:val="24"/>
              </w:rPr>
              <w:t>Incharge</w:t>
            </w:r>
          </w:p>
        </w:tc>
        <w:tc>
          <w:tcPr>
            <w:tcW w:w="2353" w:type="dxa"/>
            <w:tcBorders>
              <w:top w:val="single" w:sz="4" w:space="0" w:color="auto"/>
              <w:left w:val="single" w:sz="4" w:space="0" w:color="auto"/>
              <w:bottom w:val="single" w:sz="4" w:space="0" w:color="auto"/>
              <w:right w:val="single" w:sz="4" w:space="0" w:color="auto"/>
            </w:tcBorders>
            <w:vAlign w:val="bottom"/>
          </w:tcPr>
          <w:p w:rsidR="00AA3736" w:rsidRPr="00AC431E" w:rsidRDefault="00AA373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AA3736" w:rsidRPr="00AC431E" w:rsidRDefault="00AA3736"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AA3736" w:rsidRPr="00AC431E" w:rsidTr="00AA3736">
        <w:trPr>
          <w:trHeight w:val="557"/>
          <w:jc w:val="center"/>
        </w:trPr>
        <w:tc>
          <w:tcPr>
            <w:tcW w:w="1851" w:type="dxa"/>
            <w:tcBorders>
              <w:right w:val="single" w:sz="4" w:space="0" w:color="auto"/>
            </w:tcBorders>
            <w:vAlign w:val="bottom"/>
          </w:tcPr>
          <w:p w:rsidR="00AA3736" w:rsidRPr="00AC431E" w:rsidRDefault="00AA3736"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Manager</w:t>
            </w:r>
          </w:p>
        </w:tc>
        <w:tc>
          <w:tcPr>
            <w:tcW w:w="2353" w:type="dxa"/>
            <w:tcBorders>
              <w:top w:val="single" w:sz="4" w:space="0" w:color="auto"/>
              <w:left w:val="single" w:sz="4" w:space="0" w:color="auto"/>
              <w:bottom w:val="single" w:sz="4" w:space="0" w:color="auto"/>
              <w:right w:val="single" w:sz="4" w:space="0" w:color="auto"/>
            </w:tcBorders>
            <w:vAlign w:val="bottom"/>
          </w:tcPr>
          <w:p w:rsidR="00AA3736" w:rsidRPr="00AC431E" w:rsidRDefault="00AA373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AA3736" w:rsidRPr="00AC431E" w:rsidRDefault="00AA3736"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AA3736" w:rsidRPr="00AC431E" w:rsidTr="00AA3736">
        <w:trPr>
          <w:trHeight w:val="611"/>
          <w:jc w:val="center"/>
        </w:trPr>
        <w:tc>
          <w:tcPr>
            <w:tcW w:w="1851" w:type="dxa"/>
            <w:tcBorders>
              <w:right w:val="single" w:sz="4" w:space="0" w:color="auto"/>
            </w:tcBorders>
            <w:vAlign w:val="bottom"/>
          </w:tcPr>
          <w:p w:rsidR="00AA3736" w:rsidRPr="00AC431E" w:rsidRDefault="00AA3736"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Independent</w:t>
            </w:r>
            <w:r>
              <w:rPr>
                <w:sz w:val="24"/>
                <w:szCs w:val="24"/>
              </w:rPr>
              <w:br/>
              <w:t>Reviewer</w:t>
            </w:r>
          </w:p>
        </w:tc>
        <w:tc>
          <w:tcPr>
            <w:tcW w:w="2353" w:type="dxa"/>
            <w:tcBorders>
              <w:top w:val="single" w:sz="4" w:space="0" w:color="auto"/>
              <w:left w:val="single" w:sz="4" w:space="0" w:color="auto"/>
              <w:bottom w:val="single" w:sz="4" w:space="0" w:color="auto"/>
              <w:right w:val="single" w:sz="4" w:space="0" w:color="auto"/>
            </w:tcBorders>
            <w:vAlign w:val="bottom"/>
          </w:tcPr>
          <w:p w:rsidR="00AA3736" w:rsidRPr="00AC431E" w:rsidRDefault="00AA373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AA3736" w:rsidRPr="00AC431E" w:rsidRDefault="00AA3736" w:rsidP="008D1206">
            <w:pPr>
              <w:pStyle w:val="BodyText"/>
              <w:pBdr>
                <w:left w:val="none" w:sz="0" w:space="0" w:color="auto"/>
                <w:bottom w:val="none" w:sz="0" w:space="0" w:color="auto"/>
                <w:right w:val="none" w:sz="0" w:space="0" w:color="auto"/>
              </w:pBdr>
              <w:spacing w:before="120"/>
              <w:ind w:right="72"/>
              <w:jc w:val="left"/>
              <w:rPr>
                <w:sz w:val="24"/>
                <w:szCs w:val="24"/>
              </w:rPr>
            </w:pPr>
          </w:p>
        </w:tc>
      </w:tr>
    </w:tbl>
    <w:p w:rsidR="00202E5B" w:rsidRDefault="00202E5B" w:rsidP="001155DD">
      <w:pPr>
        <w:sectPr w:rsidR="00202E5B" w:rsidSect="00202E5B">
          <w:headerReference w:type="default" r:id="rId8"/>
          <w:headerReference w:type="first" r:id="rId9"/>
          <w:footerReference w:type="first" r:id="rId10"/>
          <w:footnotePr>
            <w:numRestart w:val="eachSect"/>
          </w:footnotePr>
          <w:pgSz w:w="12240" w:h="15840" w:code="1"/>
          <w:pgMar w:top="1440" w:right="1152" w:bottom="720" w:left="1440" w:header="720" w:footer="720" w:gutter="0"/>
          <w:pgNumType w:start="1"/>
          <w:cols w:space="720"/>
          <w:docGrid w:linePitch="272"/>
        </w:sectPr>
      </w:pPr>
    </w:p>
    <w:p w:rsidR="00227756" w:rsidRDefault="00227756" w:rsidP="001155DD"/>
    <w:p w:rsidR="00304B2F" w:rsidRDefault="001959E4" w:rsidP="001959E4">
      <w:pPr>
        <w:ind w:left="180"/>
        <w:jc w:val="both"/>
        <w:rPr>
          <w:rFonts w:ascii="Bookman Old Style" w:hAnsi="Bookman Old Style"/>
        </w:rPr>
      </w:pPr>
      <w:r>
        <w:rPr>
          <w:rFonts w:ascii="Bookman Old Style" w:hAnsi="Bookman Old Style"/>
        </w:rPr>
        <w:t xml:space="preserve">In addition to the </w:t>
      </w:r>
      <w:r w:rsidR="00BC415F">
        <w:rPr>
          <w:rFonts w:ascii="Bookman Old Style" w:hAnsi="Bookman Old Style"/>
        </w:rPr>
        <w:t>updated</w:t>
      </w:r>
      <w:r>
        <w:rPr>
          <w:rFonts w:ascii="Bookman Old Style" w:hAnsi="Bookman Old Style"/>
        </w:rPr>
        <w:t xml:space="preserve"> </w:t>
      </w:r>
      <w:r w:rsidR="004427B0">
        <w:rPr>
          <w:rFonts w:ascii="Bookman Old Style" w:hAnsi="Bookman Old Style"/>
        </w:rPr>
        <w:t>School</w:t>
      </w:r>
      <w:r>
        <w:rPr>
          <w:rFonts w:ascii="Bookman Old Style" w:hAnsi="Bookman Old Style"/>
        </w:rPr>
        <w:t xml:space="preserve"> Compliance Guide, we have made available this </w:t>
      </w:r>
      <w:r w:rsidR="002E350E">
        <w:rPr>
          <w:rFonts w:ascii="Bookman Old Style" w:hAnsi="Bookman Old Style"/>
        </w:rPr>
        <w:t>201</w:t>
      </w:r>
      <w:r w:rsidR="00202E5B">
        <w:rPr>
          <w:rFonts w:ascii="Bookman Old Style" w:hAnsi="Bookman Old Style"/>
        </w:rPr>
        <w:t>7</w:t>
      </w:r>
      <w:r w:rsidR="00BC415F">
        <w:rPr>
          <w:rFonts w:ascii="Bookman Old Style" w:hAnsi="Bookman Old Style"/>
        </w:rPr>
        <w:t xml:space="preserve"> </w:t>
      </w:r>
      <w:r w:rsidR="00E8295C">
        <w:rPr>
          <w:rFonts w:ascii="Bookman Old Style" w:hAnsi="Bookman Old Style"/>
        </w:rPr>
        <w:t>City</w:t>
      </w:r>
      <w:r>
        <w:rPr>
          <w:rFonts w:ascii="Bookman Old Style" w:hAnsi="Bookman Old Style"/>
        </w:rPr>
        <w:t xml:space="preserve"> Compliance Guide Supplement which details all changes made to the prior year </w:t>
      </w:r>
      <w:r w:rsidR="00E8295C">
        <w:rPr>
          <w:rFonts w:ascii="Bookman Old Style" w:hAnsi="Bookman Old Style"/>
        </w:rPr>
        <w:t>City</w:t>
      </w:r>
      <w:r>
        <w:rPr>
          <w:rFonts w:ascii="Bookman Old Style" w:hAnsi="Bookman Old Style"/>
        </w:rPr>
        <w:t xml:space="preserve"> Compliance Guide.  This </w:t>
      </w:r>
      <w:r w:rsidR="00A63C72">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sidR="00A63C72">
        <w:rPr>
          <w:rFonts w:ascii="Bookman Old Style" w:hAnsi="Bookman Old Style"/>
        </w:rPr>
        <w:t xml:space="preserve"> 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210A7B" w:rsidRDefault="00210A7B" w:rsidP="00725B1F">
      <w:pPr>
        <w:pStyle w:val="BodyText"/>
        <w:pBdr>
          <w:left w:val="none" w:sz="0" w:space="0" w:color="auto"/>
          <w:bottom w:val="none" w:sz="0" w:space="0" w:color="auto"/>
          <w:right w:val="none" w:sz="0" w:space="0" w:color="auto"/>
        </w:pBdr>
        <w:sectPr w:rsidR="00210A7B" w:rsidSect="00202E5B">
          <w:footerReference w:type="default" r:id="rId11"/>
          <w:footnotePr>
            <w:numRestart w:val="eachSect"/>
          </w:footnotePr>
          <w:pgSz w:w="12240" w:h="15840" w:code="1"/>
          <w:pgMar w:top="1440" w:right="1152" w:bottom="720" w:left="1440" w:header="720" w:footer="720" w:gutter="0"/>
          <w:pgNumType w:start="1"/>
          <w:cols w:space="720"/>
          <w:docGrid w:linePitch="272"/>
        </w:sectPr>
      </w:pPr>
    </w:p>
    <w:tbl>
      <w:tblPr>
        <w:tblStyle w:val="TableGrid"/>
        <w:tblW w:w="13680" w:type="dxa"/>
        <w:tblInd w:w="-65" w:type="dxa"/>
        <w:tblLayout w:type="fixed"/>
        <w:tblCellMar>
          <w:left w:w="115" w:type="dxa"/>
          <w:right w:w="115" w:type="dxa"/>
        </w:tblCellMar>
        <w:tblLook w:val="01E0" w:firstRow="1" w:lastRow="1" w:firstColumn="1" w:lastColumn="1" w:noHBand="0" w:noVBand="0"/>
      </w:tblPr>
      <w:tblGrid>
        <w:gridCol w:w="6930"/>
        <w:gridCol w:w="450"/>
        <w:gridCol w:w="450"/>
        <w:gridCol w:w="450"/>
        <w:gridCol w:w="540"/>
        <w:gridCol w:w="630"/>
        <w:gridCol w:w="1350"/>
        <w:gridCol w:w="540"/>
        <w:gridCol w:w="630"/>
        <w:gridCol w:w="540"/>
        <w:gridCol w:w="1170"/>
      </w:tblGrid>
      <w:tr w:rsidR="00AA3736" w:rsidRPr="0098400E" w:rsidTr="00AA3736">
        <w:trPr>
          <w:trHeight w:val="648"/>
          <w:tblHeader/>
        </w:trPr>
        <w:tc>
          <w:tcPr>
            <w:tcW w:w="6930" w:type="dxa"/>
            <w:tcBorders>
              <w:top w:val="single" w:sz="4" w:space="0" w:color="auto"/>
              <w:left w:val="nil"/>
              <w:bottom w:val="nil"/>
              <w:right w:val="single" w:sz="4" w:space="0" w:color="auto"/>
            </w:tcBorders>
            <w:vAlign w:val="bottom"/>
          </w:tcPr>
          <w:p w:rsidR="00AA3736" w:rsidRPr="009D1857" w:rsidRDefault="00AA3736" w:rsidP="00B7340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AA3736" w:rsidRPr="00CF1984" w:rsidRDefault="00AA3736" w:rsidP="00B7340B">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AA3736" w:rsidRPr="003A049B" w:rsidRDefault="00AA3736" w:rsidP="003A049B">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AA3736" w:rsidRPr="00CF1984" w:rsidRDefault="00AA3736" w:rsidP="003A049B">
            <w:pPr>
              <w:pStyle w:val="Description"/>
              <w:spacing w:before="120" w:after="0" w:line="240" w:lineRule="auto"/>
              <w:jc w:val="center"/>
              <w:rPr>
                <w:b/>
                <w:sz w:val="18"/>
                <w:szCs w:val="18"/>
              </w:rPr>
            </w:pPr>
            <w:r w:rsidRPr="00CF1984">
              <w:rPr>
                <w:b/>
                <w:sz w:val="18"/>
                <w:szCs w:val="18"/>
              </w:rPr>
              <w:t>FY</w:t>
            </w:r>
            <w:r>
              <w:rPr>
                <w:b/>
                <w:sz w:val="18"/>
                <w:szCs w:val="18"/>
              </w:rPr>
              <w:t>17</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AA3736" w:rsidRPr="00CF1984" w:rsidRDefault="00AA3736" w:rsidP="0083271A">
            <w:pPr>
              <w:pStyle w:val="Description"/>
              <w:spacing w:before="120" w:after="0" w:line="240" w:lineRule="auto"/>
              <w:jc w:val="center"/>
              <w:rPr>
                <w:b/>
                <w:sz w:val="18"/>
                <w:szCs w:val="18"/>
              </w:rPr>
            </w:pPr>
            <w:r w:rsidRPr="00CF1984">
              <w:rPr>
                <w:b/>
                <w:sz w:val="18"/>
                <w:szCs w:val="18"/>
              </w:rPr>
              <w:t>FY</w:t>
            </w:r>
            <w:r>
              <w:rPr>
                <w:b/>
                <w:sz w:val="18"/>
                <w:szCs w:val="18"/>
              </w:rPr>
              <w:t>18</w:t>
            </w:r>
          </w:p>
        </w:tc>
      </w:tr>
      <w:tr w:rsidR="00AA3736" w:rsidRPr="0098400E" w:rsidTr="00AA3736">
        <w:trPr>
          <w:tblHeader/>
        </w:trPr>
        <w:tc>
          <w:tcPr>
            <w:tcW w:w="6930" w:type="dxa"/>
            <w:tcBorders>
              <w:top w:val="nil"/>
              <w:left w:val="nil"/>
              <w:bottom w:val="nil"/>
              <w:right w:val="single" w:sz="4" w:space="0" w:color="auto"/>
            </w:tcBorders>
            <w:vAlign w:val="bottom"/>
          </w:tcPr>
          <w:p w:rsidR="00AA3736" w:rsidRPr="009D1857" w:rsidRDefault="00AA3736" w:rsidP="00B7340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AA3736" w:rsidRDefault="00AA3736" w:rsidP="00BE385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AA3736" w:rsidRDefault="00AA3736" w:rsidP="00BE385F">
            <w:pPr>
              <w:pStyle w:val="Description"/>
              <w:spacing w:before="120" w:after="0" w:line="240" w:lineRule="auto"/>
              <w:ind w:right="-40"/>
              <w:jc w:val="center"/>
              <w:rPr>
                <w:b/>
                <w:sz w:val="16"/>
                <w:szCs w:val="16"/>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478C3">
            <w:pPr>
              <w:pStyle w:val="Description"/>
              <w:spacing w:after="0" w:line="240" w:lineRule="auto"/>
              <w:ind w:right="-47"/>
              <w:jc w:val="center"/>
              <w:rPr>
                <w:b/>
                <w:sz w:val="16"/>
                <w:szCs w:val="16"/>
              </w:rPr>
            </w:pPr>
            <w:proofErr w:type="spellStart"/>
            <w:r>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478C3">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478C3">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478C3">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E385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E385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E385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AA3736" w:rsidRPr="0098400E" w:rsidRDefault="00AA3736" w:rsidP="00BE385F">
            <w:pPr>
              <w:pStyle w:val="Description"/>
              <w:spacing w:after="0" w:line="240" w:lineRule="auto"/>
              <w:jc w:val="center"/>
              <w:rPr>
                <w:b/>
                <w:sz w:val="16"/>
                <w:szCs w:val="16"/>
              </w:rPr>
            </w:pPr>
            <w:r>
              <w:rPr>
                <w:b/>
                <w:sz w:val="16"/>
                <w:szCs w:val="16"/>
              </w:rPr>
              <w:t>Remarks</w:t>
            </w:r>
          </w:p>
        </w:tc>
      </w:tr>
      <w:tr w:rsidR="00AA3736" w:rsidRPr="0098400E" w:rsidTr="00AA3736">
        <w:tc>
          <w:tcPr>
            <w:tcW w:w="6930" w:type="dxa"/>
            <w:tcBorders>
              <w:top w:val="nil"/>
              <w:left w:val="nil"/>
              <w:bottom w:val="nil"/>
              <w:right w:val="single" w:sz="4" w:space="0" w:color="auto"/>
            </w:tcBorders>
            <w:vAlign w:val="bottom"/>
          </w:tcPr>
          <w:p w:rsidR="00AA3736" w:rsidRPr="00DD1A38" w:rsidRDefault="00AA3736" w:rsidP="002F56A4">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b/>
                <w:sz w:val="18"/>
                <w:szCs w:val="18"/>
                <w:highlight w:val="yellow"/>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A3736" w:rsidRPr="00D72873" w:rsidRDefault="00AA3736" w:rsidP="00D72873">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A3736" w:rsidRPr="000E77EF" w:rsidRDefault="00AA3736" w:rsidP="00D72873">
            <w:pPr>
              <w:jc w:val="center"/>
              <w:rPr>
                <w:rFonts w:ascii="Bookman Old Style" w:hAnsi="Bookman Old Style"/>
                <w:b/>
              </w:rPr>
            </w:pPr>
            <w:r w:rsidRPr="000E77EF">
              <w:rPr>
                <w:rFonts w:ascii="Bookman Old Style" w:hAnsi="Bookman Old Style"/>
                <w:b/>
                <w:sz w:val="16"/>
                <w:szCs w:val="16"/>
              </w:rPr>
              <w:t>RISK</w:t>
            </w:r>
          </w:p>
        </w:tc>
        <w:tc>
          <w:tcPr>
            <w:tcW w:w="1350" w:type="dxa"/>
            <w:tcBorders>
              <w:top w:val="single" w:sz="4" w:space="0" w:color="auto"/>
              <w:left w:val="single" w:sz="4" w:space="0" w:color="auto"/>
              <w:bottom w:val="single" w:sz="4" w:space="0" w:color="auto"/>
              <w:right w:val="single" w:sz="4" w:space="0" w:color="auto"/>
            </w:tcBorders>
            <w:vAlign w:val="center"/>
          </w:tcPr>
          <w:p w:rsidR="00AA3736" w:rsidRDefault="00AA3736" w:rsidP="00D72873">
            <w:pPr>
              <w:jc w:val="center"/>
            </w:pPr>
          </w:p>
        </w:tc>
        <w:tc>
          <w:tcPr>
            <w:tcW w:w="1710" w:type="dxa"/>
            <w:gridSpan w:val="3"/>
            <w:tcBorders>
              <w:top w:val="nil"/>
              <w:left w:val="single" w:sz="4" w:space="0" w:color="auto"/>
              <w:bottom w:val="single" w:sz="4" w:space="0" w:color="auto"/>
              <w:right w:val="single" w:sz="4" w:space="0" w:color="auto"/>
            </w:tcBorders>
            <w:vAlign w:val="center"/>
          </w:tcPr>
          <w:p w:rsidR="00AA3736" w:rsidRPr="00D72873" w:rsidRDefault="00AA3736" w:rsidP="00D72873">
            <w:pPr>
              <w:pStyle w:val="Description"/>
              <w:spacing w:after="0" w:line="240" w:lineRule="auto"/>
              <w:jc w:val="center"/>
              <w:rPr>
                <w:sz w:val="16"/>
                <w:szCs w:val="16"/>
              </w:rPr>
            </w:pPr>
            <w:r>
              <w:rPr>
                <w:b/>
                <w:sz w:val="16"/>
                <w:szCs w:val="16"/>
              </w:rPr>
              <w:t>RISK</w:t>
            </w:r>
          </w:p>
        </w:tc>
        <w:tc>
          <w:tcPr>
            <w:tcW w:w="1170" w:type="dxa"/>
            <w:tcBorders>
              <w:top w:val="nil"/>
              <w:left w:val="single" w:sz="4" w:space="0" w:color="auto"/>
              <w:bottom w:val="single" w:sz="4" w:space="0" w:color="auto"/>
              <w:right w:val="single" w:sz="4" w:space="0" w:color="auto"/>
            </w:tcBorders>
            <w:vAlign w:val="bottom"/>
          </w:tcPr>
          <w:p w:rsidR="00AA3736" w:rsidRPr="0098400E" w:rsidRDefault="00AA3736" w:rsidP="00D72873">
            <w:pPr>
              <w:pStyle w:val="Description"/>
              <w:spacing w:after="0" w:line="240" w:lineRule="auto"/>
              <w:jc w:val="center"/>
              <w:rPr>
                <w:sz w:val="16"/>
                <w:szCs w:val="16"/>
              </w:rPr>
            </w:pPr>
          </w:p>
        </w:tc>
      </w:tr>
      <w:tr w:rsidR="00AA3736" w:rsidRPr="00DC2367" w:rsidTr="00915A49">
        <w:tc>
          <w:tcPr>
            <w:tcW w:w="6930" w:type="dxa"/>
            <w:tcBorders>
              <w:top w:val="nil"/>
              <w:left w:val="nil"/>
              <w:bottom w:val="single" w:sz="4" w:space="0" w:color="auto"/>
              <w:right w:val="single" w:sz="4" w:space="0" w:color="auto"/>
            </w:tcBorders>
            <w:vAlign w:val="bottom"/>
          </w:tcPr>
          <w:p w:rsidR="00AA3736" w:rsidRPr="00DC2367" w:rsidRDefault="00AA3736" w:rsidP="00C446A5">
            <w:pPr>
              <w:pStyle w:val="Secondindent"/>
              <w:tabs>
                <w:tab w:val="clear" w:pos="864"/>
                <w:tab w:val="clear" w:pos="7200"/>
                <w:tab w:val="clear" w:pos="7632"/>
                <w:tab w:val="clear" w:pos="8064"/>
                <w:tab w:val="clear" w:pos="8784"/>
                <w:tab w:val="clear" w:pos="9360"/>
                <w:tab w:val="clear" w:pos="9792"/>
              </w:tabs>
              <w:spacing w:before="120" w:line="240" w:lineRule="auto"/>
              <w:ind w:left="65" w:right="0" w:hanging="65"/>
              <w:jc w:val="both"/>
              <w:rPr>
                <w:b/>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AA3736" w:rsidRPr="00DC2367" w:rsidRDefault="00AA3736" w:rsidP="006D3648">
            <w:pPr>
              <w:pStyle w:val="Description"/>
              <w:spacing w:before="120" w:after="0" w:line="240" w:lineRule="auto"/>
              <w:jc w:val="cente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AA3736" w:rsidRPr="00DC2367" w:rsidRDefault="00AA3736" w:rsidP="006D3648">
            <w:pPr>
              <w:pStyle w:val="Description"/>
              <w:spacing w:before="60" w:after="120" w:line="240" w:lineRule="auto"/>
              <w:jc w:val="center"/>
              <w:rPr>
                <w:b/>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A3736" w:rsidRPr="00DC2367" w:rsidRDefault="00AA3736" w:rsidP="00D72873">
            <w:pPr>
              <w:pStyle w:val="Description"/>
              <w:spacing w:after="0" w:line="240" w:lineRule="auto"/>
              <w:jc w:val="center"/>
              <w:rPr>
                <w:b/>
                <w:sz w:val="16"/>
                <w:szCs w:val="16"/>
              </w:rPr>
            </w:pPr>
            <w:r>
              <w:rPr>
                <w:b/>
                <w:sz w:val="16"/>
                <w:szCs w:val="16"/>
              </w:rPr>
              <w:t>H</w:t>
            </w:r>
          </w:p>
        </w:tc>
        <w:tc>
          <w:tcPr>
            <w:tcW w:w="540" w:type="dxa"/>
            <w:tcBorders>
              <w:top w:val="single" w:sz="4" w:space="0" w:color="auto"/>
              <w:left w:val="single" w:sz="4" w:space="0" w:color="auto"/>
              <w:bottom w:val="single" w:sz="4" w:space="0" w:color="auto"/>
              <w:right w:val="single" w:sz="4" w:space="0" w:color="auto"/>
            </w:tcBorders>
            <w:vAlign w:val="center"/>
          </w:tcPr>
          <w:p w:rsidR="00AA3736" w:rsidRPr="00DC2367" w:rsidRDefault="00AA3736" w:rsidP="00D72873">
            <w:pPr>
              <w:pStyle w:val="Description"/>
              <w:spacing w:after="0" w:line="240" w:lineRule="auto"/>
              <w:jc w:val="center"/>
              <w:rPr>
                <w:b/>
                <w:sz w:val="16"/>
                <w:szCs w:val="16"/>
              </w:rPr>
            </w:pPr>
            <w:r>
              <w:rPr>
                <w:b/>
                <w:sz w:val="16"/>
                <w:szCs w:val="16"/>
              </w:rPr>
              <w:t>M</w:t>
            </w:r>
          </w:p>
        </w:tc>
        <w:tc>
          <w:tcPr>
            <w:tcW w:w="630" w:type="dxa"/>
            <w:tcBorders>
              <w:top w:val="single" w:sz="4" w:space="0" w:color="auto"/>
              <w:left w:val="single" w:sz="4" w:space="0" w:color="auto"/>
              <w:bottom w:val="single" w:sz="4" w:space="0" w:color="auto"/>
              <w:right w:val="single" w:sz="4" w:space="0" w:color="auto"/>
            </w:tcBorders>
            <w:vAlign w:val="center"/>
          </w:tcPr>
          <w:p w:rsidR="00AA3736" w:rsidRPr="00DC2367" w:rsidRDefault="00AA3736" w:rsidP="00D72873">
            <w:pPr>
              <w:pStyle w:val="Description"/>
              <w:spacing w:after="0" w:line="240" w:lineRule="auto"/>
              <w:jc w:val="center"/>
              <w:rPr>
                <w:b/>
                <w:sz w:val="16"/>
                <w:szCs w:val="16"/>
              </w:rPr>
            </w:pPr>
            <w:r>
              <w:rPr>
                <w:b/>
                <w:sz w:val="16"/>
                <w:szCs w:val="16"/>
              </w:rPr>
              <w:t>L</w:t>
            </w:r>
          </w:p>
        </w:tc>
        <w:tc>
          <w:tcPr>
            <w:tcW w:w="1350" w:type="dxa"/>
            <w:tcBorders>
              <w:top w:val="single" w:sz="4" w:space="0" w:color="auto"/>
              <w:left w:val="single" w:sz="4" w:space="0" w:color="auto"/>
              <w:bottom w:val="single" w:sz="4" w:space="0" w:color="auto"/>
              <w:right w:val="single" w:sz="4" w:space="0" w:color="auto"/>
            </w:tcBorders>
            <w:vAlign w:val="bottom"/>
          </w:tcPr>
          <w:p w:rsidR="00AA3736" w:rsidRPr="00DC2367" w:rsidRDefault="00AA3736" w:rsidP="006D3648">
            <w:pPr>
              <w:pStyle w:val="Description"/>
              <w:spacing w:before="60" w:after="120" w:line="240" w:lineRule="auto"/>
              <w:jc w:val="center"/>
              <w:rPr>
                <w:b/>
                <w:sz w:val="16"/>
                <w:szCs w:val="16"/>
              </w:rPr>
            </w:pPr>
          </w:p>
        </w:tc>
        <w:tc>
          <w:tcPr>
            <w:tcW w:w="540" w:type="dxa"/>
            <w:tcBorders>
              <w:top w:val="nil"/>
              <w:left w:val="single" w:sz="4" w:space="0" w:color="auto"/>
              <w:bottom w:val="single" w:sz="4" w:space="0" w:color="auto"/>
              <w:right w:val="single" w:sz="4" w:space="0" w:color="auto"/>
            </w:tcBorders>
            <w:vAlign w:val="center"/>
          </w:tcPr>
          <w:p w:rsidR="00AA3736" w:rsidRPr="00DC2367" w:rsidRDefault="00AA3736" w:rsidP="0059434E">
            <w:pPr>
              <w:pStyle w:val="Description"/>
              <w:spacing w:after="0" w:line="240" w:lineRule="auto"/>
              <w:jc w:val="center"/>
              <w:rPr>
                <w:b/>
                <w:sz w:val="16"/>
                <w:szCs w:val="16"/>
              </w:rPr>
            </w:pPr>
            <w:r>
              <w:rPr>
                <w:b/>
                <w:sz w:val="16"/>
                <w:szCs w:val="16"/>
              </w:rPr>
              <w:t>H</w:t>
            </w:r>
          </w:p>
        </w:tc>
        <w:tc>
          <w:tcPr>
            <w:tcW w:w="630" w:type="dxa"/>
            <w:tcBorders>
              <w:top w:val="nil"/>
              <w:left w:val="single" w:sz="4" w:space="0" w:color="auto"/>
              <w:bottom w:val="single" w:sz="4" w:space="0" w:color="auto"/>
              <w:right w:val="single" w:sz="4" w:space="0" w:color="auto"/>
            </w:tcBorders>
            <w:vAlign w:val="center"/>
          </w:tcPr>
          <w:p w:rsidR="00AA3736" w:rsidRPr="00DC2367" w:rsidRDefault="00AA3736" w:rsidP="0059434E">
            <w:pPr>
              <w:pStyle w:val="Description"/>
              <w:spacing w:after="0" w:line="240" w:lineRule="auto"/>
              <w:jc w:val="center"/>
              <w:rPr>
                <w:b/>
                <w:sz w:val="16"/>
                <w:szCs w:val="16"/>
              </w:rPr>
            </w:pPr>
            <w:r>
              <w:rPr>
                <w:b/>
                <w:sz w:val="16"/>
                <w:szCs w:val="16"/>
              </w:rPr>
              <w:t>M</w:t>
            </w:r>
          </w:p>
        </w:tc>
        <w:tc>
          <w:tcPr>
            <w:tcW w:w="540" w:type="dxa"/>
            <w:tcBorders>
              <w:top w:val="nil"/>
              <w:left w:val="single" w:sz="4" w:space="0" w:color="auto"/>
              <w:bottom w:val="single" w:sz="4" w:space="0" w:color="auto"/>
              <w:right w:val="single" w:sz="4" w:space="0" w:color="auto"/>
            </w:tcBorders>
            <w:vAlign w:val="center"/>
          </w:tcPr>
          <w:p w:rsidR="00AA3736" w:rsidRPr="00DC2367" w:rsidRDefault="00AA3736" w:rsidP="0059434E">
            <w:pPr>
              <w:pStyle w:val="Description"/>
              <w:spacing w:after="0" w:line="240" w:lineRule="auto"/>
              <w:jc w:val="center"/>
              <w:rPr>
                <w:b/>
                <w:sz w:val="16"/>
                <w:szCs w:val="16"/>
              </w:rPr>
            </w:pPr>
            <w:r>
              <w:rPr>
                <w:b/>
                <w:sz w:val="16"/>
                <w:szCs w:val="16"/>
              </w:rPr>
              <w:t>L</w:t>
            </w:r>
          </w:p>
        </w:tc>
        <w:tc>
          <w:tcPr>
            <w:tcW w:w="1170" w:type="dxa"/>
            <w:tcBorders>
              <w:top w:val="nil"/>
              <w:left w:val="single" w:sz="4" w:space="0" w:color="auto"/>
              <w:bottom w:val="single" w:sz="4" w:space="0" w:color="auto"/>
              <w:right w:val="single" w:sz="4" w:space="0" w:color="auto"/>
            </w:tcBorders>
            <w:vAlign w:val="bottom"/>
          </w:tcPr>
          <w:p w:rsidR="00AA3736" w:rsidRPr="00DC2367" w:rsidRDefault="00AA3736" w:rsidP="006D3648">
            <w:pPr>
              <w:pStyle w:val="Description"/>
              <w:spacing w:before="60" w:after="120" w:line="240" w:lineRule="auto"/>
              <w:jc w:val="center"/>
              <w:rPr>
                <w:b/>
                <w:sz w:val="16"/>
                <w:szCs w:val="16"/>
              </w:rPr>
            </w:pPr>
          </w:p>
        </w:tc>
      </w:tr>
      <w:tr w:rsidR="00AA3736" w:rsidRPr="0098400E" w:rsidTr="00915A49">
        <w:tc>
          <w:tcPr>
            <w:tcW w:w="6930" w:type="dxa"/>
            <w:tcBorders>
              <w:top w:val="single" w:sz="4" w:space="0" w:color="auto"/>
              <w:left w:val="nil"/>
              <w:bottom w:val="nil"/>
              <w:right w:val="single" w:sz="4" w:space="0" w:color="auto"/>
            </w:tcBorders>
            <w:vAlign w:val="bottom"/>
          </w:tcPr>
          <w:p w:rsidR="00AA3736" w:rsidRDefault="00EE5A86" w:rsidP="00500E6D">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r>
              <w:rPr>
                <w:b/>
                <w:sz w:val="18"/>
                <w:szCs w:val="18"/>
              </w:rPr>
              <w:t>DISBURSEMENTS/EXPENDITURES</w:t>
            </w:r>
            <w:r w:rsidRPr="0090718B">
              <w:rPr>
                <w:b/>
                <w:caps/>
                <w:sz w:val="18"/>
                <w:szCs w:val="18"/>
              </w:rPr>
              <w:t>:</w:t>
            </w:r>
          </w:p>
        </w:tc>
        <w:tc>
          <w:tcPr>
            <w:tcW w:w="450" w:type="dxa"/>
            <w:tcBorders>
              <w:top w:val="single" w:sz="4" w:space="0" w:color="auto"/>
              <w:left w:val="single" w:sz="4" w:space="0" w:color="auto"/>
              <w:bottom w:val="nil"/>
              <w:right w:val="single" w:sz="4" w:space="0" w:color="auto"/>
            </w:tcBorders>
            <w:vAlign w:val="center"/>
          </w:tcPr>
          <w:p w:rsidR="00AA3736" w:rsidRDefault="00AA3736" w:rsidP="00B478C3">
            <w:pPr>
              <w:pStyle w:val="Description"/>
              <w:spacing w:before="120" w:after="0" w:line="240" w:lineRule="auto"/>
              <w:jc w:val="center"/>
              <w:rPr>
                <w:sz w:val="18"/>
                <w:szCs w:val="18"/>
              </w:rPr>
            </w:pPr>
          </w:p>
        </w:tc>
        <w:tc>
          <w:tcPr>
            <w:tcW w:w="450" w:type="dxa"/>
            <w:tcBorders>
              <w:top w:val="single" w:sz="4" w:space="0" w:color="auto"/>
              <w:left w:val="single" w:sz="4" w:space="0" w:color="auto"/>
              <w:bottom w:val="nil"/>
              <w:right w:val="single" w:sz="4" w:space="0" w:color="auto"/>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single" w:sz="4" w:space="0" w:color="auto"/>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single" w:sz="4" w:space="0" w:color="auto"/>
            </w:tcBorders>
            <w:vAlign w:val="bottom"/>
          </w:tcPr>
          <w:p w:rsidR="00AA3736" w:rsidRDefault="00EE5A86" w:rsidP="00915A49">
            <w:pPr>
              <w:pStyle w:val="Secondindent"/>
              <w:tabs>
                <w:tab w:val="clear" w:pos="864"/>
                <w:tab w:val="clear" w:pos="7200"/>
                <w:tab w:val="clear" w:pos="7632"/>
                <w:tab w:val="clear" w:pos="8064"/>
                <w:tab w:val="clear" w:pos="8784"/>
                <w:tab w:val="clear" w:pos="9360"/>
                <w:tab w:val="clear" w:pos="9792"/>
                <w:tab w:val="left" w:pos="425"/>
              </w:tabs>
              <w:spacing w:before="120" w:line="240" w:lineRule="auto"/>
              <w:ind w:left="695" w:right="0" w:hanging="540"/>
              <w:jc w:val="both"/>
              <w:rPr>
                <w:sz w:val="18"/>
                <w:szCs w:val="18"/>
              </w:rPr>
            </w:pPr>
            <w:r>
              <w:rPr>
                <w:sz w:val="18"/>
                <w:szCs w:val="18"/>
              </w:rPr>
              <w:t>4</w:t>
            </w:r>
            <w:r w:rsidRPr="0090718B">
              <w:rPr>
                <w:sz w:val="18"/>
                <w:szCs w:val="18"/>
              </w:rPr>
              <w:t>.</w:t>
            </w:r>
            <w:r w:rsidRPr="0090718B">
              <w:rPr>
                <w:sz w:val="18"/>
                <w:szCs w:val="18"/>
              </w:rPr>
              <w:tab/>
            </w:r>
            <w:r w:rsidR="00915A49">
              <w:rPr>
                <w:sz w:val="18"/>
                <w:szCs w:val="18"/>
              </w:rPr>
              <w:t>a.</w:t>
            </w:r>
            <w:r w:rsidR="00915A49">
              <w:rPr>
                <w:sz w:val="18"/>
                <w:szCs w:val="18"/>
              </w:rPr>
              <w:tab/>
            </w:r>
            <w:r w:rsidR="00915A49" w:rsidRPr="0090718B">
              <w:rPr>
                <w:sz w:val="18"/>
                <w:szCs w:val="18"/>
              </w:rPr>
              <w:t>Determine the City complied with public hearing and bidding requirements in accordance with Chapters 26.3 through 26.13 of the Code of Iowa, including:</w:t>
            </w:r>
          </w:p>
        </w:tc>
        <w:tc>
          <w:tcPr>
            <w:tcW w:w="450" w:type="dxa"/>
            <w:tcBorders>
              <w:top w:val="nil"/>
              <w:left w:val="single" w:sz="4" w:space="0" w:color="auto"/>
              <w:bottom w:val="nil"/>
              <w:right w:val="single" w:sz="4" w:space="0" w:color="auto"/>
            </w:tcBorders>
            <w:vAlign w:val="center"/>
          </w:tcPr>
          <w:p w:rsidR="00AA3736" w:rsidRDefault="00AA3736" w:rsidP="00B478C3">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single" w:sz="4" w:space="0" w:color="auto"/>
            </w:tcBorders>
            <w:vAlign w:val="bottom"/>
          </w:tcPr>
          <w:p w:rsidR="00AA3736" w:rsidRDefault="00EE5A86" w:rsidP="00EE5A86">
            <w:pPr>
              <w:pStyle w:val="Secondindent"/>
              <w:tabs>
                <w:tab w:val="clear" w:pos="864"/>
                <w:tab w:val="clear" w:pos="7200"/>
                <w:tab w:val="clear" w:pos="7632"/>
                <w:tab w:val="clear" w:pos="8064"/>
                <w:tab w:val="clear" w:pos="8784"/>
                <w:tab w:val="clear" w:pos="9360"/>
                <w:tab w:val="clear" w:pos="9792"/>
                <w:tab w:val="left" w:pos="1064"/>
              </w:tabs>
              <w:spacing w:before="120" w:line="240" w:lineRule="auto"/>
              <w:ind w:left="1055" w:right="0" w:hanging="360"/>
              <w:jc w:val="both"/>
              <w:rPr>
                <w:sz w:val="18"/>
                <w:szCs w:val="18"/>
              </w:rPr>
            </w:pPr>
            <w:r w:rsidRPr="0090718B">
              <w:rPr>
                <w:sz w:val="18"/>
                <w:szCs w:val="18"/>
              </w:rPr>
              <w:t>3)</w:t>
            </w:r>
            <w:r w:rsidRPr="0090718B">
              <w:rPr>
                <w:sz w:val="18"/>
                <w:szCs w:val="18"/>
              </w:rPr>
              <w:tab/>
            </w:r>
            <w:r>
              <w:rPr>
                <w:b/>
                <w:sz w:val="18"/>
                <w:szCs w:val="18"/>
              </w:rPr>
              <w:t xml:space="preserve">(17) </w:t>
            </w:r>
            <w:r w:rsidRPr="0090718B">
              <w:rPr>
                <w:sz w:val="18"/>
                <w:szCs w:val="18"/>
              </w:rPr>
              <w:t xml:space="preserve">Determine the City advertised for sealed bids as provided in Chapter 26.3 of the Code of Iowa and </w:t>
            </w:r>
            <w:r w:rsidRPr="000E77EF">
              <w:rPr>
                <w:b/>
                <w:sz w:val="18"/>
                <w:szCs w:val="18"/>
              </w:rPr>
              <w:t>posted a</w:t>
            </w:r>
            <w:r w:rsidRPr="0090718B">
              <w:rPr>
                <w:sz w:val="18"/>
                <w:szCs w:val="18"/>
              </w:rPr>
              <w:t xml:space="preserve"> notice </w:t>
            </w:r>
            <w:r w:rsidRPr="000E77EF">
              <w:rPr>
                <w:b/>
                <w:sz w:val="18"/>
                <w:szCs w:val="18"/>
              </w:rPr>
              <w:t>to bidders</w:t>
            </w:r>
            <w:r>
              <w:rPr>
                <w:sz w:val="18"/>
                <w:szCs w:val="18"/>
              </w:rPr>
              <w:t xml:space="preserve"> not less than </w:t>
            </w:r>
            <w:r w:rsidRPr="000E77EF">
              <w:rPr>
                <w:b/>
                <w:sz w:val="18"/>
                <w:szCs w:val="18"/>
              </w:rPr>
              <w:t>13</w:t>
            </w:r>
            <w:r w:rsidRPr="0090718B">
              <w:rPr>
                <w:sz w:val="18"/>
                <w:szCs w:val="18"/>
              </w:rPr>
              <w:t xml:space="preserve"> days but not more than 45 days before the date for filing bids.</w:t>
            </w:r>
          </w:p>
        </w:tc>
        <w:tc>
          <w:tcPr>
            <w:tcW w:w="450" w:type="dxa"/>
            <w:tcBorders>
              <w:top w:val="nil"/>
              <w:left w:val="single" w:sz="4" w:space="0" w:color="auto"/>
              <w:bottom w:val="nil"/>
              <w:right w:val="single" w:sz="4" w:space="0" w:color="auto"/>
            </w:tcBorders>
            <w:vAlign w:val="center"/>
          </w:tcPr>
          <w:p w:rsidR="00AA3736" w:rsidRDefault="000E77EF" w:rsidP="00B478C3">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6A6D8D" w:rsidTr="00915A49">
        <w:tc>
          <w:tcPr>
            <w:tcW w:w="6930" w:type="dxa"/>
            <w:tcBorders>
              <w:top w:val="nil"/>
              <w:left w:val="nil"/>
              <w:bottom w:val="nil"/>
              <w:right w:val="single" w:sz="4" w:space="0" w:color="auto"/>
            </w:tcBorders>
            <w:vAlign w:val="bottom"/>
          </w:tcPr>
          <w:p w:rsidR="00AA3736" w:rsidRPr="006815E0" w:rsidRDefault="00EE5A86" w:rsidP="00EE5A86">
            <w:pPr>
              <w:pStyle w:val="Secondindent"/>
              <w:tabs>
                <w:tab w:val="clear" w:pos="864"/>
                <w:tab w:val="clear" w:pos="7200"/>
                <w:tab w:val="clear" w:pos="7632"/>
                <w:tab w:val="clear" w:pos="8064"/>
                <w:tab w:val="clear" w:pos="8784"/>
                <w:tab w:val="clear" w:pos="9360"/>
                <w:tab w:val="clear" w:pos="9792"/>
                <w:tab w:val="left" w:pos="1064"/>
              </w:tabs>
              <w:spacing w:before="120" w:line="240" w:lineRule="auto"/>
              <w:ind w:left="1055" w:right="0" w:hanging="360"/>
              <w:jc w:val="both"/>
              <w:rPr>
                <w:sz w:val="18"/>
                <w:szCs w:val="18"/>
              </w:rPr>
            </w:pPr>
            <w:r w:rsidRPr="0090718B">
              <w:rPr>
                <w:sz w:val="18"/>
                <w:szCs w:val="18"/>
              </w:rPr>
              <w:t>4)</w:t>
            </w:r>
            <w:r w:rsidRPr="0090718B">
              <w:rPr>
                <w:sz w:val="18"/>
                <w:szCs w:val="18"/>
              </w:rPr>
              <w:tab/>
            </w:r>
            <w:r>
              <w:rPr>
                <w:b/>
                <w:sz w:val="18"/>
                <w:szCs w:val="18"/>
              </w:rPr>
              <w:t xml:space="preserve">(17) </w:t>
            </w:r>
            <w:r w:rsidRPr="0090718B">
              <w:rPr>
                <w:sz w:val="18"/>
                <w:szCs w:val="18"/>
              </w:rPr>
              <w:t>Determine the City published notice of the public hearing</w:t>
            </w:r>
            <w:r>
              <w:rPr>
                <w:sz w:val="18"/>
                <w:szCs w:val="18"/>
              </w:rPr>
              <w:t xml:space="preserve">, </w:t>
            </w:r>
            <w:r w:rsidRPr="000E77EF">
              <w:rPr>
                <w:b/>
                <w:sz w:val="18"/>
                <w:szCs w:val="18"/>
              </w:rPr>
              <w:t>including a description of the public improvement and its location</w:t>
            </w:r>
            <w:r>
              <w:rPr>
                <w:sz w:val="18"/>
                <w:szCs w:val="18"/>
              </w:rPr>
              <w:t>,</w:t>
            </w:r>
            <w:r w:rsidRPr="0090718B">
              <w:rPr>
                <w:sz w:val="18"/>
                <w:szCs w:val="18"/>
              </w:rPr>
              <w:t xml:space="preserve"> not less than 4 nor more than 20 days before the date of the hearing as provided in Chapters 26.12 and 362.3 of the Code of Iowa.</w:t>
            </w:r>
          </w:p>
        </w:tc>
        <w:tc>
          <w:tcPr>
            <w:tcW w:w="450" w:type="dxa"/>
            <w:tcBorders>
              <w:top w:val="nil"/>
              <w:left w:val="single" w:sz="4" w:space="0" w:color="auto"/>
              <w:bottom w:val="nil"/>
              <w:right w:val="single" w:sz="4" w:space="0" w:color="auto"/>
            </w:tcBorders>
            <w:vAlign w:val="center"/>
          </w:tcPr>
          <w:p w:rsidR="00AA3736" w:rsidRDefault="000E77EF" w:rsidP="00B478C3">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135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r>
      <w:tr w:rsidR="00AA3736" w:rsidRPr="006A6D8D" w:rsidTr="00915A49">
        <w:tc>
          <w:tcPr>
            <w:tcW w:w="6930" w:type="dxa"/>
            <w:tcBorders>
              <w:top w:val="nil"/>
              <w:left w:val="nil"/>
              <w:bottom w:val="nil"/>
              <w:right w:val="single" w:sz="4" w:space="0" w:color="auto"/>
            </w:tcBorders>
            <w:vAlign w:val="bottom"/>
          </w:tcPr>
          <w:p w:rsidR="00AA3736" w:rsidRPr="00BA5841" w:rsidRDefault="00EE5A86" w:rsidP="000E77EF">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360"/>
              <w:jc w:val="both"/>
              <w:rPr>
                <w:sz w:val="18"/>
                <w:szCs w:val="18"/>
              </w:rPr>
            </w:pPr>
            <w:r>
              <w:rPr>
                <w:sz w:val="18"/>
                <w:szCs w:val="18"/>
              </w:rPr>
              <w:t>10.</w:t>
            </w:r>
            <w:r>
              <w:rPr>
                <w:sz w:val="18"/>
                <w:szCs w:val="18"/>
              </w:rPr>
              <w:tab/>
            </w:r>
            <w:r w:rsidRPr="00EB0991">
              <w:rPr>
                <w:b/>
                <w:sz w:val="18"/>
                <w:szCs w:val="18"/>
              </w:rPr>
              <w:t>(</w:t>
            </w:r>
            <w:r>
              <w:rPr>
                <w:b/>
                <w:sz w:val="18"/>
                <w:szCs w:val="18"/>
              </w:rPr>
              <w:t xml:space="preserve">17) </w:t>
            </w:r>
            <w:r>
              <w:rPr>
                <w:sz w:val="18"/>
                <w:szCs w:val="18"/>
              </w:rPr>
              <w:t>Determine how the City is tracking the use of increased excise tax on motor fuel revenue pursuant to Chapter 312.2 of the Code of Iowa.  Funds are to be used exclusively for critical road and bridge construction projects that significantly extend the life of such assets.</w:t>
            </w:r>
          </w:p>
        </w:tc>
        <w:tc>
          <w:tcPr>
            <w:tcW w:w="450" w:type="dxa"/>
            <w:tcBorders>
              <w:top w:val="nil"/>
              <w:left w:val="single" w:sz="4" w:space="0" w:color="auto"/>
              <w:bottom w:val="nil"/>
              <w:right w:val="single" w:sz="4" w:space="0" w:color="auto"/>
            </w:tcBorders>
            <w:vAlign w:val="center"/>
          </w:tcPr>
          <w:p w:rsidR="00AA3736" w:rsidRPr="006A6D8D" w:rsidRDefault="000E77EF" w:rsidP="006D3648">
            <w:pPr>
              <w:pStyle w:val="Description"/>
              <w:spacing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135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bookmarkStart w:id="1" w:name="_GoBack"/>
            <w:bookmarkEnd w:id="1"/>
          </w:p>
        </w:tc>
        <w:tc>
          <w:tcPr>
            <w:tcW w:w="54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3736" w:rsidRPr="006A6D8D" w:rsidRDefault="00AA3736" w:rsidP="006D3648">
            <w:pPr>
              <w:pStyle w:val="Description"/>
              <w:spacing w:before="120" w:after="0" w:line="240" w:lineRule="auto"/>
              <w:jc w:val="center"/>
              <w:rPr>
                <w:sz w:val="18"/>
                <w:szCs w:val="18"/>
              </w:rPr>
            </w:pPr>
          </w:p>
        </w:tc>
      </w:tr>
      <w:tr w:rsidR="00AA3736" w:rsidRPr="0098400E" w:rsidTr="00915A49">
        <w:tc>
          <w:tcPr>
            <w:tcW w:w="6930" w:type="dxa"/>
            <w:tcBorders>
              <w:top w:val="nil"/>
              <w:left w:val="nil"/>
              <w:bottom w:val="nil"/>
              <w:right w:val="nil"/>
            </w:tcBorders>
            <w:vAlign w:val="bottom"/>
          </w:tcPr>
          <w:p w:rsidR="00AA3736" w:rsidRPr="00BA5841" w:rsidRDefault="00AA3736" w:rsidP="00BA5841">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AA3736" w:rsidRDefault="00AA3736" w:rsidP="006D3648">
            <w:pPr>
              <w:pStyle w:val="Description"/>
              <w:spacing w:before="120" w:after="0" w:line="240" w:lineRule="auto"/>
              <w:jc w:val="center"/>
              <w:rPr>
                <w:sz w:val="18"/>
                <w:szCs w:val="18"/>
              </w:rPr>
            </w:pPr>
          </w:p>
        </w:tc>
        <w:tc>
          <w:tcPr>
            <w:tcW w:w="450" w:type="dxa"/>
            <w:tcBorders>
              <w:top w:val="nil"/>
              <w:left w:val="nil"/>
              <w:bottom w:val="nil"/>
              <w:right w:val="nil"/>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nil"/>
            </w:tcBorders>
            <w:vAlign w:val="bottom"/>
          </w:tcPr>
          <w:p w:rsidR="00AA3736" w:rsidRPr="00BA5841" w:rsidRDefault="00AA3736" w:rsidP="00BA5841">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AA3736" w:rsidRDefault="00AA3736" w:rsidP="006D3648">
            <w:pPr>
              <w:pStyle w:val="Description"/>
              <w:spacing w:before="120" w:after="0" w:line="240" w:lineRule="auto"/>
              <w:jc w:val="center"/>
              <w:rPr>
                <w:sz w:val="18"/>
                <w:szCs w:val="18"/>
              </w:rPr>
            </w:pPr>
          </w:p>
        </w:tc>
        <w:tc>
          <w:tcPr>
            <w:tcW w:w="450" w:type="dxa"/>
            <w:tcBorders>
              <w:top w:val="nil"/>
              <w:left w:val="nil"/>
              <w:bottom w:val="nil"/>
              <w:right w:val="nil"/>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nil"/>
            </w:tcBorders>
            <w:vAlign w:val="bottom"/>
          </w:tcPr>
          <w:p w:rsidR="00AA3736" w:rsidRPr="00BA5841" w:rsidRDefault="00AA3736" w:rsidP="00BA5841">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AA3736" w:rsidRDefault="00AA3736" w:rsidP="006D3648">
            <w:pPr>
              <w:pStyle w:val="Description"/>
              <w:spacing w:before="120" w:after="0" w:line="240" w:lineRule="auto"/>
              <w:jc w:val="center"/>
              <w:rPr>
                <w:sz w:val="18"/>
                <w:szCs w:val="18"/>
              </w:rPr>
            </w:pPr>
          </w:p>
        </w:tc>
        <w:tc>
          <w:tcPr>
            <w:tcW w:w="450" w:type="dxa"/>
            <w:tcBorders>
              <w:top w:val="nil"/>
              <w:left w:val="nil"/>
              <w:bottom w:val="nil"/>
              <w:right w:val="nil"/>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nil"/>
            </w:tcBorders>
            <w:vAlign w:val="bottom"/>
          </w:tcPr>
          <w:p w:rsidR="00AA3736" w:rsidRPr="00BA5841" w:rsidRDefault="00AA3736" w:rsidP="00BA5841">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AA3736" w:rsidRDefault="00AA3736" w:rsidP="006D3648">
            <w:pPr>
              <w:pStyle w:val="Description"/>
              <w:spacing w:before="120" w:after="0" w:line="240" w:lineRule="auto"/>
              <w:jc w:val="center"/>
              <w:rPr>
                <w:sz w:val="18"/>
                <w:szCs w:val="18"/>
              </w:rPr>
            </w:pPr>
          </w:p>
        </w:tc>
        <w:tc>
          <w:tcPr>
            <w:tcW w:w="450" w:type="dxa"/>
            <w:tcBorders>
              <w:top w:val="nil"/>
              <w:left w:val="nil"/>
              <w:bottom w:val="nil"/>
              <w:right w:val="nil"/>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nil"/>
            </w:tcBorders>
            <w:vAlign w:val="bottom"/>
          </w:tcPr>
          <w:p w:rsidR="00AA3736" w:rsidRPr="00BA5841" w:rsidRDefault="00AA3736" w:rsidP="00BA5841">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AA3736" w:rsidRDefault="00AA3736" w:rsidP="006D3648">
            <w:pPr>
              <w:pStyle w:val="Description"/>
              <w:spacing w:before="120" w:after="0" w:line="240" w:lineRule="auto"/>
              <w:jc w:val="center"/>
              <w:rPr>
                <w:sz w:val="18"/>
                <w:szCs w:val="18"/>
              </w:rPr>
            </w:pPr>
          </w:p>
        </w:tc>
        <w:tc>
          <w:tcPr>
            <w:tcW w:w="450" w:type="dxa"/>
            <w:tcBorders>
              <w:top w:val="nil"/>
              <w:left w:val="nil"/>
              <w:bottom w:val="nil"/>
              <w:right w:val="nil"/>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r>
      <w:tr w:rsidR="00AA3736" w:rsidRPr="0098400E" w:rsidTr="00915A49">
        <w:tc>
          <w:tcPr>
            <w:tcW w:w="6930" w:type="dxa"/>
            <w:tcBorders>
              <w:top w:val="nil"/>
              <w:left w:val="nil"/>
              <w:bottom w:val="nil"/>
              <w:right w:val="nil"/>
            </w:tcBorders>
            <w:vAlign w:val="bottom"/>
          </w:tcPr>
          <w:p w:rsidR="00AA3736" w:rsidRPr="00BA5841" w:rsidRDefault="00AA3736" w:rsidP="00BA5841">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AA3736" w:rsidRDefault="00AA3736" w:rsidP="006D3648">
            <w:pPr>
              <w:pStyle w:val="Description"/>
              <w:spacing w:before="120" w:after="0" w:line="240" w:lineRule="auto"/>
              <w:jc w:val="center"/>
              <w:rPr>
                <w:sz w:val="18"/>
                <w:szCs w:val="18"/>
              </w:rPr>
            </w:pPr>
          </w:p>
        </w:tc>
        <w:tc>
          <w:tcPr>
            <w:tcW w:w="450" w:type="dxa"/>
            <w:tcBorders>
              <w:top w:val="nil"/>
              <w:left w:val="nil"/>
              <w:bottom w:val="nil"/>
              <w:right w:val="nil"/>
            </w:tcBorders>
          </w:tcPr>
          <w:p w:rsidR="00AA3736" w:rsidRPr="0098400E" w:rsidRDefault="00AA3736" w:rsidP="006D3648">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AA3736" w:rsidRPr="0098400E" w:rsidRDefault="00AA3736" w:rsidP="006D3648">
            <w:pPr>
              <w:pStyle w:val="Description"/>
              <w:spacing w:before="60" w:after="120" w:line="240" w:lineRule="auto"/>
              <w:jc w:val="center"/>
              <w:rPr>
                <w:sz w:val="16"/>
                <w:szCs w:val="16"/>
              </w:rPr>
            </w:pPr>
          </w:p>
        </w:tc>
      </w:tr>
    </w:tbl>
    <w:p w:rsidR="00F64D72" w:rsidRPr="0098400E" w:rsidRDefault="00F64D72" w:rsidP="00F64D72">
      <w:pPr>
        <w:spacing w:after="120"/>
        <w:rPr>
          <w:rFonts w:ascii="Bookman Old Style" w:hAnsi="Bookman Old Style"/>
          <w:sz w:val="16"/>
          <w:szCs w:val="16"/>
        </w:rPr>
      </w:pPr>
    </w:p>
    <w:sectPr w:rsidR="00F64D72" w:rsidRPr="0098400E" w:rsidSect="00C37C70">
      <w:headerReference w:type="default" r:id="rId12"/>
      <w:footerReference w:type="default" r:id="rId13"/>
      <w:headerReference w:type="first" r:id="rId14"/>
      <w:footerReference w:type="first" r:id="rId15"/>
      <w:footnotePr>
        <w:numRestart w:val="eachSect"/>
      </w:footnotePr>
      <w:pgSz w:w="15840" w:h="12240" w:orient="landscape" w:code="1"/>
      <w:pgMar w:top="1440" w:right="806" w:bottom="1152" w:left="6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10" w:rsidRDefault="00676510">
      <w:r>
        <w:separator/>
      </w:r>
    </w:p>
  </w:endnote>
  <w:endnote w:type="continuationSeparator" w:id="0">
    <w:p w:rsidR="00676510" w:rsidRDefault="0067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2D5EA4" w:rsidP="0047579B">
    <w:pPr>
      <w:pStyle w:val="Footer"/>
      <w:jc w:val="center"/>
      <w:rPr>
        <w:rFonts w:ascii="Bookman Old Style" w:hAnsi="Bookman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5B" w:rsidRDefault="00202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0004"/>
      <w:docPartObj>
        <w:docPartGallery w:val="Page Numbers (Bottom of Page)"/>
        <w:docPartUnique/>
      </w:docPartObj>
    </w:sdtPr>
    <w:sdtEndPr>
      <w:rPr>
        <w:rFonts w:ascii="Bookman Old Style" w:hAnsi="Bookman Old Style"/>
        <w:noProof/>
      </w:rPr>
    </w:sdtEndPr>
    <w:sdtContent>
      <w:p w:rsidR="00C37C70" w:rsidRPr="00C37C70" w:rsidRDefault="00C37C70">
        <w:pPr>
          <w:pStyle w:val="Footer"/>
          <w:jc w:val="right"/>
          <w:rPr>
            <w:rFonts w:ascii="Bookman Old Style" w:hAnsi="Bookman Old Style"/>
          </w:rPr>
        </w:pPr>
        <w:r w:rsidRPr="00C37C70">
          <w:rPr>
            <w:rFonts w:ascii="Bookman Old Style" w:hAnsi="Bookman Old Style"/>
          </w:rPr>
          <w:fldChar w:fldCharType="begin"/>
        </w:r>
        <w:r w:rsidRPr="00C37C70">
          <w:rPr>
            <w:rFonts w:ascii="Bookman Old Style" w:hAnsi="Bookman Old Style"/>
          </w:rPr>
          <w:instrText xml:space="preserve"> PAGE   \* MERGEFORMAT </w:instrText>
        </w:r>
        <w:r w:rsidRPr="00C37C70">
          <w:rPr>
            <w:rFonts w:ascii="Bookman Old Style" w:hAnsi="Bookman Old Style"/>
          </w:rPr>
          <w:fldChar w:fldCharType="separate"/>
        </w:r>
        <w:r w:rsidR="00915A49">
          <w:rPr>
            <w:rFonts w:ascii="Bookman Old Style" w:hAnsi="Bookman Old Style"/>
            <w:noProof/>
          </w:rPr>
          <w:t>1</w:t>
        </w:r>
        <w:r w:rsidRPr="00C37C70">
          <w:rPr>
            <w:rFonts w:ascii="Bookman Old Style" w:hAnsi="Bookman Old Style"/>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EB7A45" w:rsidP="0047579B">
    <w:pPr>
      <w:pStyle w:val="Footer"/>
      <w:jc w:val="center"/>
      <w:rPr>
        <w:rFonts w:ascii="Bookman Old Style" w:hAnsi="Bookman Old Style"/>
      </w:rPr>
    </w:pPr>
    <w:r>
      <w:rPr>
        <w:rFonts w:ascii="Bookman Old Style" w:hAnsi="Bookman Old Styl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10" w:rsidRDefault="00676510">
      <w:r>
        <w:separator/>
      </w:r>
    </w:p>
  </w:footnote>
  <w:footnote w:type="continuationSeparator" w:id="0">
    <w:p w:rsidR="00676510" w:rsidRDefault="0067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5B" w:rsidRPr="00202E5B" w:rsidRDefault="00202E5B" w:rsidP="00AA3736">
    <w:pPr>
      <w:pStyle w:val="Header"/>
      <w:tabs>
        <w:tab w:val="clear" w:pos="8640"/>
        <w:tab w:val="right" w:pos="14220"/>
      </w:tabs>
      <w:spacing w:after="120"/>
      <w:ind w:left="-270"/>
      <w:rPr>
        <w:sz w:val="16"/>
      </w:rPr>
    </w:pPr>
    <w:r w:rsidRPr="00202E5B">
      <w:rPr>
        <w:rFonts w:ascii="Bookman Old Style" w:hAnsi="Bookman Old Style"/>
        <w:sz w:val="16"/>
      </w:rPr>
      <w:t>AOS 84-14 (6/17)</w:t>
    </w:r>
  </w:p>
  <w:p w:rsidR="00202E5B" w:rsidRPr="00740DC7" w:rsidRDefault="00202E5B" w:rsidP="00202E5B">
    <w:pPr>
      <w:pStyle w:val="Header"/>
      <w:tabs>
        <w:tab w:val="clear" w:pos="8640"/>
        <w:tab w:val="right" w:pos="10710"/>
      </w:tabs>
      <w:spacing w:after="240"/>
      <w:ind w:left="-270" w:right="180"/>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915A49" w:rsidRPr="00915A49">
      <w:rPr>
        <w:rFonts w:ascii="Bookman Old Style" w:hAnsi="Bookman Old Style"/>
        <w:bCs/>
      </w:rPr>
      <w:t>2017 Compliance Guides</w:t>
    </w:r>
    <w:r>
      <w:rPr>
        <w:rFonts w:ascii="Bookman Old Style" w:hAnsi="Bookman Old Style"/>
        <w:b/>
      </w:rPr>
      <w:fldChar w:fldCharType="end"/>
    </w:r>
    <w:r w:rsidRPr="00BF2DE4">
      <w:rPr>
        <w:rFonts w:ascii="Bookman Old Style" w:hAnsi="Bookman Old Style"/>
        <w:b/>
      </w:rPr>
      <w:t xml:space="preserve"> </w:t>
    </w:r>
    <w:r w:rsidR="00E8295C">
      <w:rPr>
        <w:rFonts w:ascii="Bookman Old Style" w:hAnsi="Bookman Old Style"/>
        <w:b/>
      </w:rPr>
      <w:t>CITY</w:t>
    </w:r>
    <w:r>
      <w:rPr>
        <w:rFonts w:ascii="Bookman Old Style" w:hAnsi="Bookman Old Style"/>
        <w:b/>
      </w:rPr>
      <w:t xml:space="preserve"> COMPLIANCE GUIDE</w:t>
    </w:r>
    <w:r w:rsidR="00810CEF">
      <w:rPr>
        <w:rFonts w:ascii="Bookman Old Style" w:hAnsi="Bookman Old Style"/>
        <w:b/>
      </w:rPr>
      <w:t xml:space="preserv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202E5B" w:rsidRDefault="002D5EA4" w:rsidP="00202E5B">
    <w:pPr>
      <w:pStyle w:val="Header"/>
      <w:tabs>
        <w:tab w:val="clear" w:pos="8640"/>
        <w:tab w:val="right" w:pos="9720"/>
      </w:tabs>
      <w:spacing w:after="60"/>
      <w:ind w:left="-270"/>
      <w:rPr>
        <w:sz w:val="16"/>
      </w:rPr>
    </w:pPr>
    <w:r w:rsidRPr="00202E5B">
      <w:rPr>
        <w:rFonts w:ascii="Bookman Old Style" w:hAnsi="Bookman Old Style"/>
        <w:sz w:val="16"/>
      </w:rPr>
      <w:t xml:space="preserve">AOS 84-13.1 </w:t>
    </w:r>
    <w:r w:rsidR="0028113B" w:rsidRPr="00202E5B">
      <w:rPr>
        <w:rFonts w:ascii="Bookman Old Style" w:hAnsi="Bookman Old Style"/>
        <w:sz w:val="16"/>
      </w:rPr>
      <w:t>(</w:t>
    </w:r>
    <w:r w:rsidR="00D95523" w:rsidRPr="00202E5B">
      <w:rPr>
        <w:rFonts w:ascii="Bookman Old Style" w:hAnsi="Bookman Old Style"/>
        <w:sz w:val="16"/>
      </w:rPr>
      <w:t>6</w:t>
    </w:r>
    <w:r w:rsidR="0028113B" w:rsidRPr="00202E5B">
      <w:rPr>
        <w:rFonts w:ascii="Bookman Old Style" w:hAnsi="Bookman Old Style"/>
        <w:sz w:val="16"/>
      </w:rPr>
      <w:t>/1</w:t>
    </w:r>
    <w:r w:rsidR="00202E5B" w:rsidRPr="00202E5B">
      <w:rPr>
        <w:rFonts w:ascii="Bookman Old Style" w:hAnsi="Bookman Old Style"/>
        <w:sz w:val="16"/>
      </w:rPr>
      <w:t>7</w:t>
    </w:r>
    <w:r w:rsidR="0028113B" w:rsidRPr="00202E5B">
      <w:rPr>
        <w:rFonts w:ascii="Bookman Old Style" w:hAnsi="Bookman Old Style"/>
        <w:sz w:val="16"/>
      </w:rPr>
      <w:t>)</w:t>
    </w:r>
  </w:p>
  <w:p w:rsidR="002D5EA4" w:rsidRPr="00BF2DE4" w:rsidRDefault="00202E5B" w:rsidP="00227756">
    <w:pPr>
      <w:pStyle w:val="Header"/>
      <w:tabs>
        <w:tab w:val="clear" w:pos="8640"/>
        <w:tab w:val="right" w:pos="10710"/>
      </w:tabs>
      <w:spacing w:after="60"/>
      <w:ind w:left="-270" w:right="180"/>
      <w:rPr>
        <w:rFonts w:ascii="Bookman Old Style" w:hAnsi="Bookman Old Style"/>
        <w:b/>
      </w:rPr>
    </w:pPr>
    <w:r>
      <w:rPr>
        <w:rFonts w:ascii="Bookman Old Style" w:hAnsi="Bookman Old Style"/>
        <w:b/>
        <w:u w:val="single"/>
      </w:rPr>
      <w:fldChar w:fldCharType="begin"/>
    </w:r>
    <w:r>
      <w:rPr>
        <w:rFonts w:ascii="Bookman Old Style" w:hAnsi="Bookman Old Style"/>
        <w:b/>
        <w:u w:val="single"/>
      </w:rPr>
      <w:instrText xml:space="preserve"> DOCPROPERTY PJNAME \* MERGEFORMAT </w:instrText>
    </w:r>
    <w:r>
      <w:rPr>
        <w:rFonts w:ascii="Bookman Old Style" w:hAnsi="Bookman Old Style"/>
        <w:b/>
        <w:u w:val="single"/>
      </w:rPr>
      <w:fldChar w:fldCharType="separate"/>
    </w:r>
    <w:r w:rsidR="00915A49" w:rsidRPr="00915A49">
      <w:rPr>
        <w:rFonts w:ascii="Bookman Old Style" w:hAnsi="Bookman Old Style"/>
        <w:u w:val="single"/>
      </w:rPr>
      <w:t>2017 Compliance Guides</w:t>
    </w:r>
    <w:r>
      <w:rPr>
        <w:rFonts w:ascii="Bookman Old Style" w:hAnsi="Bookman Old Style"/>
        <w:b/>
        <w:u w:val="single"/>
      </w:rPr>
      <w:fldChar w:fldCharType="end"/>
    </w:r>
    <w:r w:rsidR="002D5EA4" w:rsidRPr="00BF2DE4">
      <w:rPr>
        <w:rFonts w:ascii="Bookman Old Style" w:hAnsi="Bookman Old Style"/>
        <w:b/>
      </w:rPr>
      <w:t xml:space="preserve"> </w:t>
    </w:r>
    <w:proofErr w:type="spellStart"/>
    <w:r w:rsidR="002D5EA4">
      <w:rPr>
        <w:rFonts w:ascii="Bookman Old Style" w:hAnsi="Bookman Old Style"/>
        <w:b/>
      </w:rPr>
      <w:t>CSD</w:t>
    </w:r>
    <w:proofErr w:type="spellEnd"/>
    <w:r w:rsidR="002D5EA4">
      <w:rPr>
        <w:rFonts w:ascii="Bookman Old Style" w:hAnsi="Bookman Old Style"/>
        <w:b/>
      </w:rPr>
      <w:t xml:space="preserve"> </w:t>
    </w:r>
    <w:r w:rsidR="00486E03">
      <w:rPr>
        <w:rFonts w:ascii="Bookman Old Style" w:hAnsi="Bookman Old Style"/>
        <w:b/>
      </w:rPr>
      <w:t>201</w:t>
    </w:r>
    <w:r>
      <w:rPr>
        <w:rFonts w:ascii="Bookman Old Style" w:hAnsi="Bookman Old Style"/>
        <w:b/>
      </w:rPr>
      <w:t>7</w:t>
    </w:r>
    <w:r w:rsidR="002D5EA4">
      <w:rPr>
        <w:rFonts w:ascii="Bookman Old Style" w:hAnsi="Bookman Old Style"/>
        <w:b/>
      </w:rPr>
      <w:t xml:space="preserve"> COMPLIANCE GUIDE SUPPLEMENT</w:t>
    </w:r>
  </w:p>
  <w:p w:rsidR="002D5EA4" w:rsidRPr="00F25959" w:rsidRDefault="002D5EA4" w:rsidP="0079133E">
    <w:pPr>
      <w:ind w:left="-81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202E5B" w:rsidRDefault="002D5EA4" w:rsidP="00202E5B">
    <w:pPr>
      <w:pStyle w:val="Header"/>
      <w:tabs>
        <w:tab w:val="clear" w:pos="8640"/>
        <w:tab w:val="right" w:pos="14220"/>
      </w:tabs>
      <w:spacing w:after="120"/>
      <w:ind w:left="-270"/>
      <w:rPr>
        <w:sz w:val="16"/>
      </w:rPr>
    </w:pPr>
    <w:r w:rsidRPr="00202E5B">
      <w:rPr>
        <w:rFonts w:ascii="Bookman Old Style" w:hAnsi="Bookman Old Style"/>
        <w:sz w:val="16"/>
      </w:rPr>
      <w:t xml:space="preserve">AOS 84-13.1 </w:t>
    </w:r>
    <w:r w:rsidR="0028113B" w:rsidRPr="00202E5B">
      <w:rPr>
        <w:rFonts w:ascii="Bookman Old Style" w:hAnsi="Bookman Old Style"/>
        <w:sz w:val="16"/>
      </w:rPr>
      <w:t>(</w:t>
    </w:r>
    <w:r w:rsidR="00D95523" w:rsidRPr="00202E5B">
      <w:rPr>
        <w:rFonts w:ascii="Bookman Old Style" w:hAnsi="Bookman Old Style"/>
        <w:sz w:val="16"/>
      </w:rPr>
      <w:t>6</w:t>
    </w:r>
    <w:r w:rsidR="0028113B" w:rsidRPr="00202E5B">
      <w:rPr>
        <w:rFonts w:ascii="Bookman Old Style" w:hAnsi="Bookman Old Style"/>
        <w:sz w:val="16"/>
      </w:rPr>
      <w:t>/1</w:t>
    </w:r>
    <w:r w:rsidR="00202E5B" w:rsidRPr="00202E5B">
      <w:rPr>
        <w:rFonts w:ascii="Bookman Old Style" w:hAnsi="Bookman Old Style"/>
        <w:sz w:val="16"/>
      </w:rPr>
      <w:t>7</w:t>
    </w:r>
    <w:r w:rsidR="0028113B" w:rsidRPr="00202E5B">
      <w:rPr>
        <w:rFonts w:ascii="Bookman Old Style" w:hAnsi="Bookman Old Style"/>
        <w:sz w:val="16"/>
      </w:rPr>
      <w:t>)</w:t>
    </w:r>
  </w:p>
  <w:p w:rsidR="002D5EA4" w:rsidRPr="00BF2DE4" w:rsidRDefault="00202E5B" w:rsidP="00202E5B">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915A49" w:rsidRPr="00915A49">
      <w:rPr>
        <w:rFonts w:ascii="Bookman Old Style" w:hAnsi="Bookman Old Style"/>
      </w:rPr>
      <w:t>2017 Compliance Guides</w:t>
    </w:r>
    <w:r>
      <w:rPr>
        <w:rFonts w:ascii="Bookman Old Style" w:hAnsi="Bookman Old Style"/>
        <w:b/>
      </w:rPr>
      <w:fldChar w:fldCharType="end"/>
    </w:r>
    <w:r>
      <w:rPr>
        <w:rFonts w:ascii="Bookman Old Style" w:hAnsi="Bookman Old Style"/>
        <w:b/>
      </w:rPr>
      <w:t xml:space="preserve"> </w:t>
    </w:r>
    <w:r w:rsidR="00E8295C">
      <w:rPr>
        <w:rFonts w:ascii="Bookman Old Style" w:hAnsi="Bookman Old Style"/>
        <w:b/>
      </w:rPr>
      <w:t>CITY</w:t>
    </w:r>
    <w:r w:rsidR="002D5EA4">
      <w:rPr>
        <w:rFonts w:ascii="Bookman Old Style" w:hAnsi="Bookman Old Style"/>
        <w:b/>
      </w:rPr>
      <w:t xml:space="preserve"> </w:t>
    </w:r>
    <w:r w:rsidR="00486E03">
      <w:rPr>
        <w:rFonts w:ascii="Bookman Old Style" w:hAnsi="Bookman Old Style"/>
        <w:b/>
      </w:rPr>
      <w:t>201</w:t>
    </w:r>
    <w:r w:rsidR="00817118">
      <w:rPr>
        <w:rFonts w:ascii="Bookman Old Style" w:hAnsi="Bookman Old Style"/>
        <w:b/>
      </w:rPr>
      <w:t>7</w:t>
    </w:r>
    <w:r w:rsidR="002D5EA4">
      <w:rPr>
        <w:rFonts w:ascii="Bookman Old Style" w:hAnsi="Bookman Old Style"/>
        <w:b/>
      </w:rPr>
      <w:t xml:space="preserve"> COMPLIANCE GUIDE SUPPLEMENT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202E5B" w:rsidRDefault="002D5EA4" w:rsidP="005F7E31">
    <w:pPr>
      <w:pStyle w:val="Header"/>
      <w:tabs>
        <w:tab w:val="clear" w:pos="8640"/>
        <w:tab w:val="right" w:pos="14220"/>
      </w:tabs>
      <w:spacing w:after="60"/>
      <w:ind w:left="-270"/>
      <w:rPr>
        <w:sz w:val="16"/>
      </w:rPr>
    </w:pPr>
    <w:r w:rsidRPr="00202E5B">
      <w:rPr>
        <w:rFonts w:ascii="Bookman Old Style" w:hAnsi="Bookman Old Style"/>
        <w:sz w:val="16"/>
      </w:rPr>
      <w:t xml:space="preserve">AOS 84-13.1 </w:t>
    </w:r>
    <w:r w:rsidR="0028113B" w:rsidRPr="00202E5B">
      <w:rPr>
        <w:rFonts w:ascii="Bookman Old Style" w:hAnsi="Bookman Old Style"/>
        <w:sz w:val="16"/>
      </w:rPr>
      <w:t>(</w:t>
    </w:r>
    <w:r w:rsidR="00D95523" w:rsidRPr="00202E5B">
      <w:rPr>
        <w:rFonts w:ascii="Bookman Old Style" w:hAnsi="Bookman Old Style"/>
        <w:sz w:val="16"/>
      </w:rPr>
      <w:t>6</w:t>
    </w:r>
    <w:r w:rsidR="0028113B" w:rsidRPr="00202E5B">
      <w:rPr>
        <w:rFonts w:ascii="Bookman Old Style" w:hAnsi="Bookman Old Style"/>
        <w:sz w:val="16"/>
      </w:rPr>
      <w:t>/1</w:t>
    </w:r>
    <w:r w:rsidR="00202E5B" w:rsidRPr="00202E5B">
      <w:rPr>
        <w:rFonts w:ascii="Bookman Old Style" w:hAnsi="Bookman Old Style"/>
        <w:sz w:val="16"/>
      </w:rPr>
      <w:t>7</w:t>
    </w:r>
    <w:r w:rsidR="0028113B" w:rsidRPr="00202E5B">
      <w:rPr>
        <w:rFonts w:ascii="Bookman Old Style" w:hAnsi="Bookman Old Style"/>
        <w:sz w:val="16"/>
      </w:rPr>
      <w:t>)</w:t>
    </w:r>
  </w:p>
  <w:p w:rsidR="002D5EA4" w:rsidRPr="00BF2DE4" w:rsidRDefault="00202E5B" w:rsidP="005F7E31">
    <w:pPr>
      <w:pStyle w:val="Header"/>
      <w:tabs>
        <w:tab w:val="clear" w:pos="8640"/>
        <w:tab w:val="right" w:pos="10710"/>
      </w:tabs>
      <w:spacing w:after="6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915A49" w:rsidRPr="00915A49">
      <w:rPr>
        <w:rFonts w:ascii="Bookman Old Style" w:hAnsi="Bookman Old Style"/>
      </w:rPr>
      <w:t>2017 Compliance Guides</w:t>
    </w:r>
    <w:r>
      <w:rPr>
        <w:rFonts w:ascii="Bookman Old Style" w:hAnsi="Bookman Old Style"/>
        <w:b/>
      </w:rPr>
      <w:fldChar w:fldCharType="end"/>
    </w:r>
    <w:r>
      <w:rPr>
        <w:rFonts w:ascii="Bookman Old Style" w:hAnsi="Bookman Old Style"/>
        <w:b/>
      </w:rPr>
      <w:t xml:space="preserve"> </w:t>
    </w:r>
    <w:proofErr w:type="spellStart"/>
    <w:r w:rsidR="002D5EA4">
      <w:rPr>
        <w:rFonts w:ascii="Bookman Old Style" w:hAnsi="Bookman Old Style"/>
        <w:b/>
      </w:rPr>
      <w:t>CSD</w:t>
    </w:r>
    <w:proofErr w:type="spellEnd"/>
    <w:r w:rsidR="002D5EA4">
      <w:rPr>
        <w:rFonts w:ascii="Bookman Old Style" w:hAnsi="Bookman Old Style"/>
        <w:b/>
      </w:rPr>
      <w:t xml:space="preserve"> </w:t>
    </w:r>
    <w:r w:rsidR="00486E03">
      <w:rPr>
        <w:rFonts w:ascii="Bookman Old Style" w:hAnsi="Bookman Old Style"/>
        <w:b/>
      </w:rPr>
      <w:t>201</w:t>
    </w:r>
    <w:r>
      <w:rPr>
        <w:rFonts w:ascii="Bookman Old Style" w:hAnsi="Bookman Old Style"/>
        <w:b/>
      </w:rPr>
      <w:t>7</w:t>
    </w:r>
    <w:r w:rsidR="002D5EA4">
      <w:rPr>
        <w:rFonts w:ascii="Bookman Old Style" w:hAnsi="Bookman Old Style"/>
        <w:b/>
      </w:rPr>
      <w:t xml:space="preserve"> COMPLIANCE GUIDE SUPPLEMENT</w:t>
    </w:r>
  </w:p>
  <w:p w:rsidR="002D5EA4" w:rsidRPr="00F25959" w:rsidRDefault="002D5EA4" w:rsidP="005F7E31">
    <w:pPr>
      <w:ind w:left="-27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3D"/>
    <w:multiLevelType w:val="hybridMultilevel"/>
    <w:tmpl w:val="5A4443E6"/>
    <w:lvl w:ilvl="0" w:tplc="51DCE0E6">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nsid w:val="00B72656"/>
    <w:multiLevelType w:val="hybridMultilevel"/>
    <w:tmpl w:val="2BEEA1F0"/>
    <w:lvl w:ilvl="0" w:tplc="2422A4B4">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nsid w:val="0587340C"/>
    <w:multiLevelType w:val="hybridMultilevel"/>
    <w:tmpl w:val="5868DE80"/>
    <w:lvl w:ilvl="0" w:tplc="74926D02">
      <w:start w:val="1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6D975F6"/>
    <w:multiLevelType w:val="hybridMultilevel"/>
    <w:tmpl w:val="E988C6CA"/>
    <w:lvl w:ilvl="0" w:tplc="B79EA0C0">
      <w:start w:val="1"/>
      <w:numFmt w:val="lowerLetter"/>
      <w:lvlText w:val="%1."/>
      <w:lvlJc w:val="left"/>
      <w:pPr>
        <w:ind w:left="518" w:hanging="360"/>
      </w:pPr>
      <w:rPr>
        <w:rFonts w:hint="default"/>
        <w:b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nsid w:val="08512FA2"/>
    <w:multiLevelType w:val="hybridMultilevel"/>
    <w:tmpl w:val="BFA22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1210B"/>
    <w:multiLevelType w:val="hybridMultilevel"/>
    <w:tmpl w:val="D0AA8F98"/>
    <w:lvl w:ilvl="0" w:tplc="D37CE62E">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9090207"/>
    <w:multiLevelType w:val="hybridMultilevel"/>
    <w:tmpl w:val="DE446E22"/>
    <w:lvl w:ilvl="0" w:tplc="BF189E5C">
      <w:start w:val="8"/>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374A5A04"/>
    <w:multiLevelType w:val="hybridMultilevel"/>
    <w:tmpl w:val="DCE4A026"/>
    <w:lvl w:ilvl="0" w:tplc="67A21806">
      <w:start w:val="1"/>
      <w:numFmt w:val="lowerRoman"/>
      <w:lvlText w:val="%1."/>
      <w:lvlJc w:val="left"/>
      <w:pPr>
        <w:ind w:left="1235" w:hanging="72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nsid w:val="4E7226AA"/>
    <w:multiLevelType w:val="hybridMultilevel"/>
    <w:tmpl w:val="7CC045B6"/>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6CA0ABFC">
      <w:start w:val="6"/>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BD6162"/>
    <w:multiLevelType w:val="hybridMultilevel"/>
    <w:tmpl w:val="E6E09E16"/>
    <w:lvl w:ilvl="0" w:tplc="2A5C78E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7BAA070C"/>
    <w:multiLevelType w:val="hybridMultilevel"/>
    <w:tmpl w:val="185E12A6"/>
    <w:lvl w:ilvl="0" w:tplc="957E8822">
      <w:start w:val="1"/>
      <w:numFmt w:val="lowerLetter"/>
      <w:lvlText w:val="(%1."/>
      <w:lvlJc w:val="left"/>
      <w:pPr>
        <w:ind w:left="875" w:hanging="360"/>
      </w:pPr>
      <w:rPr>
        <w:rFonts w:hint="default"/>
        <w:b/>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4">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1"/>
  </w:num>
  <w:num w:numId="3">
    <w:abstractNumId w:val="6"/>
  </w:num>
  <w:num w:numId="4">
    <w:abstractNumId w:val="9"/>
  </w:num>
  <w:num w:numId="5">
    <w:abstractNumId w:val="12"/>
  </w:num>
  <w:num w:numId="6">
    <w:abstractNumId w:val="1"/>
  </w:num>
  <w:num w:numId="7">
    <w:abstractNumId w:val="13"/>
  </w:num>
  <w:num w:numId="8">
    <w:abstractNumId w:val="10"/>
  </w:num>
  <w:num w:numId="9">
    <w:abstractNumId w:val="8"/>
  </w:num>
  <w:num w:numId="10">
    <w:abstractNumId w:val="0"/>
  </w:num>
  <w:num w:numId="11">
    <w:abstractNumId w:val="4"/>
  </w:num>
  <w:num w:numId="12">
    <w:abstractNumId w:val="3"/>
  </w:num>
  <w:num w:numId="13">
    <w:abstractNumId w:val="5"/>
  </w:num>
  <w:num w:numId="14">
    <w:abstractNumId w:val="7"/>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BB6311"/>
    <w:rsid w:val="000015E2"/>
    <w:rsid w:val="000017E1"/>
    <w:rsid w:val="0000696E"/>
    <w:rsid w:val="00006A99"/>
    <w:rsid w:val="000110A1"/>
    <w:rsid w:val="00012B0C"/>
    <w:rsid w:val="00015294"/>
    <w:rsid w:val="00015DBB"/>
    <w:rsid w:val="000165CE"/>
    <w:rsid w:val="00017056"/>
    <w:rsid w:val="00022DDE"/>
    <w:rsid w:val="00024B0C"/>
    <w:rsid w:val="00024B58"/>
    <w:rsid w:val="00025CF9"/>
    <w:rsid w:val="00027F52"/>
    <w:rsid w:val="00030DB3"/>
    <w:rsid w:val="0003131E"/>
    <w:rsid w:val="0003173D"/>
    <w:rsid w:val="00034166"/>
    <w:rsid w:val="00035062"/>
    <w:rsid w:val="000352D0"/>
    <w:rsid w:val="00035C81"/>
    <w:rsid w:val="00036900"/>
    <w:rsid w:val="000401FF"/>
    <w:rsid w:val="000447E3"/>
    <w:rsid w:val="0004659A"/>
    <w:rsid w:val="0004788A"/>
    <w:rsid w:val="0005266E"/>
    <w:rsid w:val="00054041"/>
    <w:rsid w:val="00054BF8"/>
    <w:rsid w:val="0006043D"/>
    <w:rsid w:val="00063947"/>
    <w:rsid w:val="00064E6C"/>
    <w:rsid w:val="00065FF9"/>
    <w:rsid w:val="000674B6"/>
    <w:rsid w:val="0006757F"/>
    <w:rsid w:val="000675F8"/>
    <w:rsid w:val="00070951"/>
    <w:rsid w:val="000737EF"/>
    <w:rsid w:val="00073987"/>
    <w:rsid w:val="000754E5"/>
    <w:rsid w:val="00076515"/>
    <w:rsid w:val="00077A2A"/>
    <w:rsid w:val="00077ADB"/>
    <w:rsid w:val="00081045"/>
    <w:rsid w:val="00081B55"/>
    <w:rsid w:val="000823C2"/>
    <w:rsid w:val="00082711"/>
    <w:rsid w:val="00083332"/>
    <w:rsid w:val="0008539B"/>
    <w:rsid w:val="00085F0C"/>
    <w:rsid w:val="000926A5"/>
    <w:rsid w:val="00095552"/>
    <w:rsid w:val="0009656A"/>
    <w:rsid w:val="00096DF8"/>
    <w:rsid w:val="000A1C1E"/>
    <w:rsid w:val="000A2921"/>
    <w:rsid w:val="000A3269"/>
    <w:rsid w:val="000A35CF"/>
    <w:rsid w:val="000A37FF"/>
    <w:rsid w:val="000A3E7E"/>
    <w:rsid w:val="000A4B4E"/>
    <w:rsid w:val="000A74DB"/>
    <w:rsid w:val="000B2A1A"/>
    <w:rsid w:val="000B4AB9"/>
    <w:rsid w:val="000B4F8C"/>
    <w:rsid w:val="000B6E01"/>
    <w:rsid w:val="000B7E4B"/>
    <w:rsid w:val="000C0714"/>
    <w:rsid w:val="000C22EB"/>
    <w:rsid w:val="000C3D8A"/>
    <w:rsid w:val="000C4963"/>
    <w:rsid w:val="000C6B0B"/>
    <w:rsid w:val="000C6F88"/>
    <w:rsid w:val="000C798E"/>
    <w:rsid w:val="000D0321"/>
    <w:rsid w:val="000D0DC3"/>
    <w:rsid w:val="000D2C4C"/>
    <w:rsid w:val="000D373A"/>
    <w:rsid w:val="000D6B3E"/>
    <w:rsid w:val="000D77BF"/>
    <w:rsid w:val="000D7807"/>
    <w:rsid w:val="000D7D2E"/>
    <w:rsid w:val="000E089E"/>
    <w:rsid w:val="000E54DE"/>
    <w:rsid w:val="000E690D"/>
    <w:rsid w:val="000E77EF"/>
    <w:rsid w:val="000F1327"/>
    <w:rsid w:val="000F2A4C"/>
    <w:rsid w:val="00101889"/>
    <w:rsid w:val="00106E38"/>
    <w:rsid w:val="00114962"/>
    <w:rsid w:val="001155DD"/>
    <w:rsid w:val="00116421"/>
    <w:rsid w:val="00116D63"/>
    <w:rsid w:val="00117B9C"/>
    <w:rsid w:val="00117C14"/>
    <w:rsid w:val="00120C3E"/>
    <w:rsid w:val="00121EDD"/>
    <w:rsid w:val="00123A6F"/>
    <w:rsid w:val="001240BE"/>
    <w:rsid w:val="001258AA"/>
    <w:rsid w:val="00130A69"/>
    <w:rsid w:val="00130D25"/>
    <w:rsid w:val="0013250E"/>
    <w:rsid w:val="00135D4A"/>
    <w:rsid w:val="00140BCB"/>
    <w:rsid w:val="0014173D"/>
    <w:rsid w:val="00141CD0"/>
    <w:rsid w:val="00142E68"/>
    <w:rsid w:val="00143F79"/>
    <w:rsid w:val="00144E4F"/>
    <w:rsid w:val="00145B54"/>
    <w:rsid w:val="001507CC"/>
    <w:rsid w:val="00152064"/>
    <w:rsid w:val="00152546"/>
    <w:rsid w:val="00152888"/>
    <w:rsid w:val="00152D82"/>
    <w:rsid w:val="001552B3"/>
    <w:rsid w:val="00155CAA"/>
    <w:rsid w:val="00157E18"/>
    <w:rsid w:val="00160550"/>
    <w:rsid w:val="0016087D"/>
    <w:rsid w:val="00160D6E"/>
    <w:rsid w:val="001630F4"/>
    <w:rsid w:val="00164BB1"/>
    <w:rsid w:val="00166BBC"/>
    <w:rsid w:val="00167FED"/>
    <w:rsid w:val="00170579"/>
    <w:rsid w:val="0017089F"/>
    <w:rsid w:val="001718F8"/>
    <w:rsid w:val="00171D37"/>
    <w:rsid w:val="001731F4"/>
    <w:rsid w:val="001739E7"/>
    <w:rsid w:val="00175730"/>
    <w:rsid w:val="00183857"/>
    <w:rsid w:val="00186554"/>
    <w:rsid w:val="00186F5C"/>
    <w:rsid w:val="00187947"/>
    <w:rsid w:val="001935B6"/>
    <w:rsid w:val="00193735"/>
    <w:rsid w:val="001954AD"/>
    <w:rsid w:val="001959E4"/>
    <w:rsid w:val="001970FA"/>
    <w:rsid w:val="001A09FB"/>
    <w:rsid w:val="001A1566"/>
    <w:rsid w:val="001A3B43"/>
    <w:rsid w:val="001A3E08"/>
    <w:rsid w:val="001A6307"/>
    <w:rsid w:val="001A6501"/>
    <w:rsid w:val="001A724C"/>
    <w:rsid w:val="001A78E0"/>
    <w:rsid w:val="001B263D"/>
    <w:rsid w:val="001B430E"/>
    <w:rsid w:val="001C1E5D"/>
    <w:rsid w:val="001C3BAC"/>
    <w:rsid w:val="001C472D"/>
    <w:rsid w:val="001D1273"/>
    <w:rsid w:val="001D5E27"/>
    <w:rsid w:val="001D5F0B"/>
    <w:rsid w:val="001D7D20"/>
    <w:rsid w:val="001E2C55"/>
    <w:rsid w:val="001E36DA"/>
    <w:rsid w:val="001E48AB"/>
    <w:rsid w:val="001E4EB0"/>
    <w:rsid w:val="001E77C9"/>
    <w:rsid w:val="001F002E"/>
    <w:rsid w:val="001F048C"/>
    <w:rsid w:val="001F0EC0"/>
    <w:rsid w:val="001F1715"/>
    <w:rsid w:val="001F1E71"/>
    <w:rsid w:val="001F6F9C"/>
    <w:rsid w:val="001F7BEB"/>
    <w:rsid w:val="00200449"/>
    <w:rsid w:val="00200472"/>
    <w:rsid w:val="00200874"/>
    <w:rsid w:val="00202942"/>
    <w:rsid w:val="00202E5B"/>
    <w:rsid w:val="002042FE"/>
    <w:rsid w:val="00204CCC"/>
    <w:rsid w:val="002055EF"/>
    <w:rsid w:val="00206703"/>
    <w:rsid w:val="00207014"/>
    <w:rsid w:val="00210A7B"/>
    <w:rsid w:val="00211DDA"/>
    <w:rsid w:val="0021453D"/>
    <w:rsid w:val="0021634B"/>
    <w:rsid w:val="00220A6F"/>
    <w:rsid w:val="00221BD4"/>
    <w:rsid w:val="002224BB"/>
    <w:rsid w:val="00223507"/>
    <w:rsid w:val="00223721"/>
    <w:rsid w:val="00223FA2"/>
    <w:rsid w:val="002248D2"/>
    <w:rsid w:val="00227756"/>
    <w:rsid w:val="002305F7"/>
    <w:rsid w:val="002312A3"/>
    <w:rsid w:val="00231D0D"/>
    <w:rsid w:val="002350CC"/>
    <w:rsid w:val="0023631D"/>
    <w:rsid w:val="002401ED"/>
    <w:rsid w:val="00243BA8"/>
    <w:rsid w:val="00244D04"/>
    <w:rsid w:val="00245459"/>
    <w:rsid w:val="002539CD"/>
    <w:rsid w:val="00254BF2"/>
    <w:rsid w:val="00256298"/>
    <w:rsid w:val="00267AE9"/>
    <w:rsid w:val="002710FD"/>
    <w:rsid w:val="002718D5"/>
    <w:rsid w:val="00271BFC"/>
    <w:rsid w:val="0027282F"/>
    <w:rsid w:val="00272C4D"/>
    <w:rsid w:val="00273154"/>
    <w:rsid w:val="00280148"/>
    <w:rsid w:val="0028113B"/>
    <w:rsid w:val="002818F2"/>
    <w:rsid w:val="00281C33"/>
    <w:rsid w:val="00282ED4"/>
    <w:rsid w:val="002836F3"/>
    <w:rsid w:val="00283CE5"/>
    <w:rsid w:val="00286B30"/>
    <w:rsid w:val="00290423"/>
    <w:rsid w:val="00291430"/>
    <w:rsid w:val="002923CC"/>
    <w:rsid w:val="0029340A"/>
    <w:rsid w:val="002969F6"/>
    <w:rsid w:val="002A12EA"/>
    <w:rsid w:val="002A1E42"/>
    <w:rsid w:val="002A28E7"/>
    <w:rsid w:val="002A59A8"/>
    <w:rsid w:val="002A5DCB"/>
    <w:rsid w:val="002A6437"/>
    <w:rsid w:val="002B0078"/>
    <w:rsid w:val="002B0659"/>
    <w:rsid w:val="002B199D"/>
    <w:rsid w:val="002B25ED"/>
    <w:rsid w:val="002B3174"/>
    <w:rsid w:val="002B3D50"/>
    <w:rsid w:val="002B461E"/>
    <w:rsid w:val="002B7959"/>
    <w:rsid w:val="002B7B9D"/>
    <w:rsid w:val="002C2778"/>
    <w:rsid w:val="002C3136"/>
    <w:rsid w:val="002C34EC"/>
    <w:rsid w:val="002C43D4"/>
    <w:rsid w:val="002C486C"/>
    <w:rsid w:val="002C5FDA"/>
    <w:rsid w:val="002C6432"/>
    <w:rsid w:val="002D290A"/>
    <w:rsid w:val="002D33BF"/>
    <w:rsid w:val="002D5AA8"/>
    <w:rsid w:val="002D5EA4"/>
    <w:rsid w:val="002E2319"/>
    <w:rsid w:val="002E350E"/>
    <w:rsid w:val="002E3E18"/>
    <w:rsid w:val="002E4FE9"/>
    <w:rsid w:val="002E54C8"/>
    <w:rsid w:val="002E5563"/>
    <w:rsid w:val="002F0CD7"/>
    <w:rsid w:val="002F2D76"/>
    <w:rsid w:val="002F3BF9"/>
    <w:rsid w:val="002F5DE3"/>
    <w:rsid w:val="002F6F6B"/>
    <w:rsid w:val="002F7C1E"/>
    <w:rsid w:val="003024DE"/>
    <w:rsid w:val="00302AF8"/>
    <w:rsid w:val="003037AE"/>
    <w:rsid w:val="00303A21"/>
    <w:rsid w:val="00304B2F"/>
    <w:rsid w:val="00305BD8"/>
    <w:rsid w:val="00311258"/>
    <w:rsid w:val="00311EB2"/>
    <w:rsid w:val="00312807"/>
    <w:rsid w:val="00313563"/>
    <w:rsid w:val="00313E65"/>
    <w:rsid w:val="00314D29"/>
    <w:rsid w:val="00320383"/>
    <w:rsid w:val="0032085E"/>
    <w:rsid w:val="00321BDF"/>
    <w:rsid w:val="00321D4C"/>
    <w:rsid w:val="00321F5E"/>
    <w:rsid w:val="003233C5"/>
    <w:rsid w:val="003267EE"/>
    <w:rsid w:val="00327C4D"/>
    <w:rsid w:val="00327EE1"/>
    <w:rsid w:val="00330172"/>
    <w:rsid w:val="003324C9"/>
    <w:rsid w:val="00333CC6"/>
    <w:rsid w:val="003357F7"/>
    <w:rsid w:val="00336FAC"/>
    <w:rsid w:val="00341032"/>
    <w:rsid w:val="003438BB"/>
    <w:rsid w:val="00344A21"/>
    <w:rsid w:val="0034766F"/>
    <w:rsid w:val="0034779E"/>
    <w:rsid w:val="00347C46"/>
    <w:rsid w:val="0035798A"/>
    <w:rsid w:val="00357F0C"/>
    <w:rsid w:val="00360F8E"/>
    <w:rsid w:val="003610DD"/>
    <w:rsid w:val="0036232F"/>
    <w:rsid w:val="0036279E"/>
    <w:rsid w:val="00362E32"/>
    <w:rsid w:val="00364551"/>
    <w:rsid w:val="00365409"/>
    <w:rsid w:val="00366658"/>
    <w:rsid w:val="00366BED"/>
    <w:rsid w:val="00366CDF"/>
    <w:rsid w:val="003712B5"/>
    <w:rsid w:val="00372C9D"/>
    <w:rsid w:val="003756EA"/>
    <w:rsid w:val="00375BA3"/>
    <w:rsid w:val="00377B55"/>
    <w:rsid w:val="0038431A"/>
    <w:rsid w:val="0038565A"/>
    <w:rsid w:val="003862B6"/>
    <w:rsid w:val="00386357"/>
    <w:rsid w:val="00386C31"/>
    <w:rsid w:val="003924A0"/>
    <w:rsid w:val="00393A44"/>
    <w:rsid w:val="00395B72"/>
    <w:rsid w:val="003A049B"/>
    <w:rsid w:val="003A1BA9"/>
    <w:rsid w:val="003A284D"/>
    <w:rsid w:val="003A2C2E"/>
    <w:rsid w:val="003A3996"/>
    <w:rsid w:val="003A3F1A"/>
    <w:rsid w:val="003B08AC"/>
    <w:rsid w:val="003B1A52"/>
    <w:rsid w:val="003B1B82"/>
    <w:rsid w:val="003B585C"/>
    <w:rsid w:val="003B5CB2"/>
    <w:rsid w:val="003C4152"/>
    <w:rsid w:val="003C4444"/>
    <w:rsid w:val="003C4C9A"/>
    <w:rsid w:val="003C5CD0"/>
    <w:rsid w:val="003C76DC"/>
    <w:rsid w:val="003D1DA0"/>
    <w:rsid w:val="003D35AA"/>
    <w:rsid w:val="003D3B64"/>
    <w:rsid w:val="003D6A85"/>
    <w:rsid w:val="003D6C17"/>
    <w:rsid w:val="003E0D9C"/>
    <w:rsid w:val="003E183A"/>
    <w:rsid w:val="003E5437"/>
    <w:rsid w:val="003E6A62"/>
    <w:rsid w:val="003E751E"/>
    <w:rsid w:val="003F067B"/>
    <w:rsid w:val="003F0FC4"/>
    <w:rsid w:val="003F14DD"/>
    <w:rsid w:val="003F18B9"/>
    <w:rsid w:val="003F2851"/>
    <w:rsid w:val="003F41FF"/>
    <w:rsid w:val="003F4D98"/>
    <w:rsid w:val="003F53E1"/>
    <w:rsid w:val="003F7666"/>
    <w:rsid w:val="00400841"/>
    <w:rsid w:val="00402AFD"/>
    <w:rsid w:val="00402BF3"/>
    <w:rsid w:val="00405523"/>
    <w:rsid w:val="00405D4F"/>
    <w:rsid w:val="00406706"/>
    <w:rsid w:val="004076F5"/>
    <w:rsid w:val="00407735"/>
    <w:rsid w:val="00407C77"/>
    <w:rsid w:val="004118CD"/>
    <w:rsid w:val="00414E30"/>
    <w:rsid w:val="004167E6"/>
    <w:rsid w:val="00417B70"/>
    <w:rsid w:val="00420252"/>
    <w:rsid w:val="00420808"/>
    <w:rsid w:val="00420CCC"/>
    <w:rsid w:val="00424448"/>
    <w:rsid w:val="00426381"/>
    <w:rsid w:val="00430BCD"/>
    <w:rsid w:val="00430DBD"/>
    <w:rsid w:val="00433B1D"/>
    <w:rsid w:val="0043438A"/>
    <w:rsid w:val="00434ACB"/>
    <w:rsid w:val="00434B40"/>
    <w:rsid w:val="0044099E"/>
    <w:rsid w:val="004427B0"/>
    <w:rsid w:val="004428C4"/>
    <w:rsid w:val="00442C5A"/>
    <w:rsid w:val="00442D9D"/>
    <w:rsid w:val="00443CB5"/>
    <w:rsid w:val="0044763A"/>
    <w:rsid w:val="004479D5"/>
    <w:rsid w:val="00450C2B"/>
    <w:rsid w:val="00452C14"/>
    <w:rsid w:val="00452F0E"/>
    <w:rsid w:val="0045352F"/>
    <w:rsid w:val="004539DF"/>
    <w:rsid w:val="004562F1"/>
    <w:rsid w:val="00460A9C"/>
    <w:rsid w:val="00461D44"/>
    <w:rsid w:val="00462385"/>
    <w:rsid w:val="00462AE8"/>
    <w:rsid w:val="004636FA"/>
    <w:rsid w:val="00464A19"/>
    <w:rsid w:val="004656CF"/>
    <w:rsid w:val="00467683"/>
    <w:rsid w:val="004714D5"/>
    <w:rsid w:val="00471F97"/>
    <w:rsid w:val="0047579B"/>
    <w:rsid w:val="004810C3"/>
    <w:rsid w:val="00481D15"/>
    <w:rsid w:val="004835B2"/>
    <w:rsid w:val="00483F50"/>
    <w:rsid w:val="0048487D"/>
    <w:rsid w:val="00486E03"/>
    <w:rsid w:val="004870A5"/>
    <w:rsid w:val="004874AA"/>
    <w:rsid w:val="00491C01"/>
    <w:rsid w:val="00492099"/>
    <w:rsid w:val="00492AF7"/>
    <w:rsid w:val="00493804"/>
    <w:rsid w:val="00496167"/>
    <w:rsid w:val="00496559"/>
    <w:rsid w:val="00496E4A"/>
    <w:rsid w:val="004A08BF"/>
    <w:rsid w:val="004A10C7"/>
    <w:rsid w:val="004A268D"/>
    <w:rsid w:val="004A2FB2"/>
    <w:rsid w:val="004A36DA"/>
    <w:rsid w:val="004A4965"/>
    <w:rsid w:val="004A5E9C"/>
    <w:rsid w:val="004A61A3"/>
    <w:rsid w:val="004B05DD"/>
    <w:rsid w:val="004B08F3"/>
    <w:rsid w:val="004B097A"/>
    <w:rsid w:val="004B2D48"/>
    <w:rsid w:val="004B4B68"/>
    <w:rsid w:val="004C0742"/>
    <w:rsid w:val="004C64FF"/>
    <w:rsid w:val="004C76B3"/>
    <w:rsid w:val="004D3216"/>
    <w:rsid w:val="004D438B"/>
    <w:rsid w:val="004D5B3F"/>
    <w:rsid w:val="004D6000"/>
    <w:rsid w:val="004D66A7"/>
    <w:rsid w:val="004E05A8"/>
    <w:rsid w:val="004E05D7"/>
    <w:rsid w:val="004E2118"/>
    <w:rsid w:val="004E53E4"/>
    <w:rsid w:val="004E62B3"/>
    <w:rsid w:val="004F04AB"/>
    <w:rsid w:val="004F2B68"/>
    <w:rsid w:val="004F383F"/>
    <w:rsid w:val="004F4DD3"/>
    <w:rsid w:val="004F5600"/>
    <w:rsid w:val="004F623B"/>
    <w:rsid w:val="004F6F12"/>
    <w:rsid w:val="00500E6D"/>
    <w:rsid w:val="005040B2"/>
    <w:rsid w:val="005070C0"/>
    <w:rsid w:val="005077C4"/>
    <w:rsid w:val="0051018D"/>
    <w:rsid w:val="005111CC"/>
    <w:rsid w:val="00511C59"/>
    <w:rsid w:val="00512CB0"/>
    <w:rsid w:val="00514055"/>
    <w:rsid w:val="00520A0E"/>
    <w:rsid w:val="00520B84"/>
    <w:rsid w:val="0053023F"/>
    <w:rsid w:val="00531323"/>
    <w:rsid w:val="00533589"/>
    <w:rsid w:val="005355B7"/>
    <w:rsid w:val="0053618E"/>
    <w:rsid w:val="00536EB8"/>
    <w:rsid w:val="00541B4A"/>
    <w:rsid w:val="00541BB7"/>
    <w:rsid w:val="00545AAF"/>
    <w:rsid w:val="00545E1E"/>
    <w:rsid w:val="00546A40"/>
    <w:rsid w:val="00547A02"/>
    <w:rsid w:val="005501AF"/>
    <w:rsid w:val="00552841"/>
    <w:rsid w:val="00552DE7"/>
    <w:rsid w:val="00555C3B"/>
    <w:rsid w:val="005671E2"/>
    <w:rsid w:val="005722D6"/>
    <w:rsid w:val="005734BB"/>
    <w:rsid w:val="00573E3B"/>
    <w:rsid w:val="00574D3E"/>
    <w:rsid w:val="00576D9B"/>
    <w:rsid w:val="005779E9"/>
    <w:rsid w:val="0058075D"/>
    <w:rsid w:val="005809EC"/>
    <w:rsid w:val="00580DCE"/>
    <w:rsid w:val="00582107"/>
    <w:rsid w:val="00582426"/>
    <w:rsid w:val="00583622"/>
    <w:rsid w:val="0058581F"/>
    <w:rsid w:val="00590764"/>
    <w:rsid w:val="0059718D"/>
    <w:rsid w:val="005A0345"/>
    <w:rsid w:val="005A03D0"/>
    <w:rsid w:val="005A0AE9"/>
    <w:rsid w:val="005A0BB1"/>
    <w:rsid w:val="005A11F5"/>
    <w:rsid w:val="005A6599"/>
    <w:rsid w:val="005A6BA2"/>
    <w:rsid w:val="005A7000"/>
    <w:rsid w:val="005B06CD"/>
    <w:rsid w:val="005B18FB"/>
    <w:rsid w:val="005B20A0"/>
    <w:rsid w:val="005B3269"/>
    <w:rsid w:val="005B3513"/>
    <w:rsid w:val="005B3A33"/>
    <w:rsid w:val="005B42F6"/>
    <w:rsid w:val="005B6134"/>
    <w:rsid w:val="005B71D5"/>
    <w:rsid w:val="005B7338"/>
    <w:rsid w:val="005C098D"/>
    <w:rsid w:val="005C2348"/>
    <w:rsid w:val="005C372F"/>
    <w:rsid w:val="005C550D"/>
    <w:rsid w:val="005C564C"/>
    <w:rsid w:val="005C6B9B"/>
    <w:rsid w:val="005C715E"/>
    <w:rsid w:val="005C7694"/>
    <w:rsid w:val="005D12CC"/>
    <w:rsid w:val="005D34F2"/>
    <w:rsid w:val="005D4901"/>
    <w:rsid w:val="005D5399"/>
    <w:rsid w:val="005D5644"/>
    <w:rsid w:val="005D5930"/>
    <w:rsid w:val="005D5F9F"/>
    <w:rsid w:val="005E03F8"/>
    <w:rsid w:val="005E2060"/>
    <w:rsid w:val="005E29C2"/>
    <w:rsid w:val="005E29E8"/>
    <w:rsid w:val="005E4981"/>
    <w:rsid w:val="005E4BCA"/>
    <w:rsid w:val="005E53A7"/>
    <w:rsid w:val="005E6F3C"/>
    <w:rsid w:val="005F0588"/>
    <w:rsid w:val="005F10B1"/>
    <w:rsid w:val="005F2389"/>
    <w:rsid w:val="005F47D4"/>
    <w:rsid w:val="005F5569"/>
    <w:rsid w:val="005F751B"/>
    <w:rsid w:val="005F7E31"/>
    <w:rsid w:val="005F7ED7"/>
    <w:rsid w:val="00600901"/>
    <w:rsid w:val="00601353"/>
    <w:rsid w:val="00601C71"/>
    <w:rsid w:val="00602873"/>
    <w:rsid w:val="00603BED"/>
    <w:rsid w:val="00604E8D"/>
    <w:rsid w:val="00607CBA"/>
    <w:rsid w:val="00610E1C"/>
    <w:rsid w:val="00611854"/>
    <w:rsid w:val="00612C00"/>
    <w:rsid w:val="006136AA"/>
    <w:rsid w:val="006141E5"/>
    <w:rsid w:val="00614677"/>
    <w:rsid w:val="00614850"/>
    <w:rsid w:val="0061524A"/>
    <w:rsid w:val="0061532F"/>
    <w:rsid w:val="0061715B"/>
    <w:rsid w:val="0061737A"/>
    <w:rsid w:val="0062187C"/>
    <w:rsid w:val="0062359A"/>
    <w:rsid w:val="00624F9D"/>
    <w:rsid w:val="00626637"/>
    <w:rsid w:val="006322E3"/>
    <w:rsid w:val="00633759"/>
    <w:rsid w:val="006338DC"/>
    <w:rsid w:val="00634383"/>
    <w:rsid w:val="00642851"/>
    <w:rsid w:val="006441BF"/>
    <w:rsid w:val="006449BC"/>
    <w:rsid w:val="006459DD"/>
    <w:rsid w:val="006461B2"/>
    <w:rsid w:val="00651A49"/>
    <w:rsid w:val="00652B86"/>
    <w:rsid w:val="0065486B"/>
    <w:rsid w:val="00656167"/>
    <w:rsid w:val="00657A7C"/>
    <w:rsid w:val="006621E6"/>
    <w:rsid w:val="00663A4E"/>
    <w:rsid w:val="00663F6C"/>
    <w:rsid w:val="00664DA8"/>
    <w:rsid w:val="0066543E"/>
    <w:rsid w:val="00666507"/>
    <w:rsid w:val="00666A56"/>
    <w:rsid w:val="00667F60"/>
    <w:rsid w:val="006701AA"/>
    <w:rsid w:val="006710C2"/>
    <w:rsid w:val="006728DE"/>
    <w:rsid w:val="00674F0C"/>
    <w:rsid w:val="00676510"/>
    <w:rsid w:val="00680D2D"/>
    <w:rsid w:val="00682FEA"/>
    <w:rsid w:val="006835CB"/>
    <w:rsid w:val="00683AB5"/>
    <w:rsid w:val="00690840"/>
    <w:rsid w:val="00692BED"/>
    <w:rsid w:val="006935E8"/>
    <w:rsid w:val="00694E84"/>
    <w:rsid w:val="00695800"/>
    <w:rsid w:val="006959D1"/>
    <w:rsid w:val="0069634F"/>
    <w:rsid w:val="00696B60"/>
    <w:rsid w:val="006A0661"/>
    <w:rsid w:val="006A370C"/>
    <w:rsid w:val="006A3BFF"/>
    <w:rsid w:val="006A3CE9"/>
    <w:rsid w:val="006A3CEE"/>
    <w:rsid w:val="006A4A90"/>
    <w:rsid w:val="006A52AD"/>
    <w:rsid w:val="006A5CD6"/>
    <w:rsid w:val="006B1734"/>
    <w:rsid w:val="006B244A"/>
    <w:rsid w:val="006B2670"/>
    <w:rsid w:val="006B3F5B"/>
    <w:rsid w:val="006B4BBA"/>
    <w:rsid w:val="006B53B2"/>
    <w:rsid w:val="006B677E"/>
    <w:rsid w:val="006B7756"/>
    <w:rsid w:val="006C17EA"/>
    <w:rsid w:val="006C1AAA"/>
    <w:rsid w:val="006C2658"/>
    <w:rsid w:val="006C364F"/>
    <w:rsid w:val="006C4111"/>
    <w:rsid w:val="006C5290"/>
    <w:rsid w:val="006C748D"/>
    <w:rsid w:val="006D082E"/>
    <w:rsid w:val="006D13E3"/>
    <w:rsid w:val="006D3648"/>
    <w:rsid w:val="006D52E6"/>
    <w:rsid w:val="006D7CAF"/>
    <w:rsid w:val="006E1B43"/>
    <w:rsid w:val="006E2952"/>
    <w:rsid w:val="006E46E7"/>
    <w:rsid w:val="006E49FE"/>
    <w:rsid w:val="006E5BB1"/>
    <w:rsid w:val="006E6809"/>
    <w:rsid w:val="006E6B9A"/>
    <w:rsid w:val="006E77CB"/>
    <w:rsid w:val="006F0B58"/>
    <w:rsid w:val="006F6372"/>
    <w:rsid w:val="00700719"/>
    <w:rsid w:val="00701D4C"/>
    <w:rsid w:val="0070499A"/>
    <w:rsid w:val="007075EE"/>
    <w:rsid w:val="00707D17"/>
    <w:rsid w:val="007104D3"/>
    <w:rsid w:val="00711200"/>
    <w:rsid w:val="0072023A"/>
    <w:rsid w:val="0072070D"/>
    <w:rsid w:val="00723157"/>
    <w:rsid w:val="007251A4"/>
    <w:rsid w:val="00725561"/>
    <w:rsid w:val="00725B1F"/>
    <w:rsid w:val="00726A20"/>
    <w:rsid w:val="007305A2"/>
    <w:rsid w:val="00730CAC"/>
    <w:rsid w:val="00731487"/>
    <w:rsid w:val="00734389"/>
    <w:rsid w:val="00735A3F"/>
    <w:rsid w:val="00736925"/>
    <w:rsid w:val="00737028"/>
    <w:rsid w:val="00740DC7"/>
    <w:rsid w:val="00742136"/>
    <w:rsid w:val="007426A4"/>
    <w:rsid w:val="00746D49"/>
    <w:rsid w:val="00747049"/>
    <w:rsid w:val="00750945"/>
    <w:rsid w:val="0075120C"/>
    <w:rsid w:val="00751E72"/>
    <w:rsid w:val="00755604"/>
    <w:rsid w:val="00755784"/>
    <w:rsid w:val="007557CB"/>
    <w:rsid w:val="00757DE1"/>
    <w:rsid w:val="007602B8"/>
    <w:rsid w:val="007621C0"/>
    <w:rsid w:val="00762F0E"/>
    <w:rsid w:val="00763158"/>
    <w:rsid w:val="00763423"/>
    <w:rsid w:val="00763F74"/>
    <w:rsid w:val="00765208"/>
    <w:rsid w:val="00765BB9"/>
    <w:rsid w:val="00767733"/>
    <w:rsid w:val="0077298D"/>
    <w:rsid w:val="00776C3C"/>
    <w:rsid w:val="007778B4"/>
    <w:rsid w:val="00781082"/>
    <w:rsid w:val="00781E9E"/>
    <w:rsid w:val="00782B4A"/>
    <w:rsid w:val="00782D0E"/>
    <w:rsid w:val="0078510B"/>
    <w:rsid w:val="0078552B"/>
    <w:rsid w:val="00786BE1"/>
    <w:rsid w:val="0079133E"/>
    <w:rsid w:val="0079219B"/>
    <w:rsid w:val="007933A5"/>
    <w:rsid w:val="00793DCC"/>
    <w:rsid w:val="00793F01"/>
    <w:rsid w:val="00794B00"/>
    <w:rsid w:val="0079508C"/>
    <w:rsid w:val="0079510E"/>
    <w:rsid w:val="00796979"/>
    <w:rsid w:val="00797DDF"/>
    <w:rsid w:val="007A1370"/>
    <w:rsid w:val="007A27AB"/>
    <w:rsid w:val="007A42D3"/>
    <w:rsid w:val="007A4366"/>
    <w:rsid w:val="007A4823"/>
    <w:rsid w:val="007A7148"/>
    <w:rsid w:val="007A7A5C"/>
    <w:rsid w:val="007B0059"/>
    <w:rsid w:val="007B161C"/>
    <w:rsid w:val="007B3667"/>
    <w:rsid w:val="007B3D17"/>
    <w:rsid w:val="007C1A29"/>
    <w:rsid w:val="007C454E"/>
    <w:rsid w:val="007D4AB0"/>
    <w:rsid w:val="007D5E56"/>
    <w:rsid w:val="007D6D35"/>
    <w:rsid w:val="007E0266"/>
    <w:rsid w:val="007E0D7B"/>
    <w:rsid w:val="007E3BF0"/>
    <w:rsid w:val="007E4F00"/>
    <w:rsid w:val="007E72CD"/>
    <w:rsid w:val="007E760E"/>
    <w:rsid w:val="007F1D3E"/>
    <w:rsid w:val="007F4405"/>
    <w:rsid w:val="007F4555"/>
    <w:rsid w:val="007F4882"/>
    <w:rsid w:val="007F58E6"/>
    <w:rsid w:val="00800681"/>
    <w:rsid w:val="00804727"/>
    <w:rsid w:val="008055B2"/>
    <w:rsid w:val="0080623F"/>
    <w:rsid w:val="0081025B"/>
    <w:rsid w:val="00810CEF"/>
    <w:rsid w:val="0081214B"/>
    <w:rsid w:val="0081254B"/>
    <w:rsid w:val="00812DDF"/>
    <w:rsid w:val="00814E7B"/>
    <w:rsid w:val="00817118"/>
    <w:rsid w:val="00820509"/>
    <w:rsid w:val="008265CB"/>
    <w:rsid w:val="00831AF4"/>
    <w:rsid w:val="00831CCB"/>
    <w:rsid w:val="0083271A"/>
    <w:rsid w:val="00833C43"/>
    <w:rsid w:val="00835C30"/>
    <w:rsid w:val="008361DC"/>
    <w:rsid w:val="00837631"/>
    <w:rsid w:val="00837B1D"/>
    <w:rsid w:val="00841D0A"/>
    <w:rsid w:val="00842340"/>
    <w:rsid w:val="00843910"/>
    <w:rsid w:val="00843C41"/>
    <w:rsid w:val="00843C8C"/>
    <w:rsid w:val="00845995"/>
    <w:rsid w:val="00850CEA"/>
    <w:rsid w:val="0085218F"/>
    <w:rsid w:val="008536F5"/>
    <w:rsid w:val="00855423"/>
    <w:rsid w:val="00857F3B"/>
    <w:rsid w:val="00861837"/>
    <w:rsid w:val="00861B09"/>
    <w:rsid w:val="00861E61"/>
    <w:rsid w:val="00861E6E"/>
    <w:rsid w:val="0086204F"/>
    <w:rsid w:val="00864A43"/>
    <w:rsid w:val="00864A97"/>
    <w:rsid w:val="00867175"/>
    <w:rsid w:val="0087045A"/>
    <w:rsid w:val="00870D67"/>
    <w:rsid w:val="00872A54"/>
    <w:rsid w:val="008769AA"/>
    <w:rsid w:val="0088422B"/>
    <w:rsid w:val="0088447B"/>
    <w:rsid w:val="0088724E"/>
    <w:rsid w:val="00887258"/>
    <w:rsid w:val="008904A2"/>
    <w:rsid w:val="00893331"/>
    <w:rsid w:val="008940E8"/>
    <w:rsid w:val="00894AB2"/>
    <w:rsid w:val="00896928"/>
    <w:rsid w:val="008972AA"/>
    <w:rsid w:val="008A13DA"/>
    <w:rsid w:val="008A282C"/>
    <w:rsid w:val="008A32FA"/>
    <w:rsid w:val="008A3860"/>
    <w:rsid w:val="008A3D94"/>
    <w:rsid w:val="008A43EC"/>
    <w:rsid w:val="008A5D82"/>
    <w:rsid w:val="008A63B5"/>
    <w:rsid w:val="008B0649"/>
    <w:rsid w:val="008B0892"/>
    <w:rsid w:val="008B1023"/>
    <w:rsid w:val="008B11EE"/>
    <w:rsid w:val="008B2972"/>
    <w:rsid w:val="008B43A3"/>
    <w:rsid w:val="008B4D2D"/>
    <w:rsid w:val="008B5C90"/>
    <w:rsid w:val="008B5FF6"/>
    <w:rsid w:val="008B7C7D"/>
    <w:rsid w:val="008B7E4E"/>
    <w:rsid w:val="008C3E03"/>
    <w:rsid w:val="008C4B32"/>
    <w:rsid w:val="008C4F74"/>
    <w:rsid w:val="008C5FD5"/>
    <w:rsid w:val="008C6EDE"/>
    <w:rsid w:val="008D0C20"/>
    <w:rsid w:val="008D1206"/>
    <w:rsid w:val="008D1641"/>
    <w:rsid w:val="008D2235"/>
    <w:rsid w:val="008D374D"/>
    <w:rsid w:val="008D4A68"/>
    <w:rsid w:val="008D664E"/>
    <w:rsid w:val="008D7605"/>
    <w:rsid w:val="008E1015"/>
    <w:rsid w:val="008E1CAC"/>
    <w:rsid w:val="008E2DB5"/>
    <w:rsid w:val="008E3518"/>
    <w:rsid w:val="008E39D1"/>
    <w:rsid w:val="008E4ED7"/>
    <w:rsid w:val="008E4F13"/>
    <w:rsid w:val="008E731E"/>
    <w:rsid w:val="008E7B52"/>
    <w:rsid w:val="008F3849"/>
    <w:rsid w:val="008F527B"/>
    <w:rsid w:val="008F73E1"/>
    <w:rsid w:val="0090132B"/>
    <w:rsid w:val="00910D44"/>
    <w:rsid w:val="00911D80"/>
    <w:rsid w:val="0091273F"/>
    <w:rsid w:val="00912925"/>
    <w:rsid w:val="00912FB4"/>
    <w:rsid w:val="009140BB"/>
    <w:rsid w:val="00915A49"/>
    <w:rsid w:val="00920487"/>
    <w:rsid w:val="0092302A"/>
    <w:rsid w:val="009238D5"/>
    <w:rsid w:val="009241F5"/>
    <w:rsid w:val="00926B83"/>
    <w:rsid w:val="00926F36"/>
    <w:rsid w:val="009271B7"/>
    <w:rsid w:val="00932A2E"/>
    <w:rsid w:val="00933CAC"/>
    <w:rsid w:val="00937250"/>
    <w:rsid w:val="00937715"/>
    <w:rsid w:val="00940FFE"/>
    <w:rsid w:val="00942F5C"/>
    <w:rsid w:val="00943FEA"/>
    <w:rsid w:val="00946C9A"/>
    <w:rsid w:val="00950A14"/>
    <w:rsid w:val="00951908"/>
    <w:rsid w:val="00953B47"/>
    <w:rsid w:val="00955AC1"/>
    <w:rsid w:val="0096026D"/>
    <w:rsid w:val="00961A06"/>
    <w:rsid w:val="00961CD1"/>
    <w:rsid w:val="00964377"/>
    <w:rsid w:val="009643AC"/>
    <w:rsid w:val="00965BBC"/>
    <w:rsid w:val="0096760D"/>
    <w:rsid w:val="00967D11"/>
    <w:rsid w:val="00972B7D"/>
    <w:rsid w:val="00972FAC"/>
    <w:rsid w:val="009768BA"/>
    <w:rsid w:val="0098365C"/>
    <w:rsid w:val="0098400E"/>
    <w:rsid w:val="0098459A"/>
    <w:rsid w:val="00990450"/>
    <w:rsid w:val="0099148A"/>
    <w:rsid w:val="009915EE"/>
    <w:rsid w:val="009927F8"/>
    <w:rsid w:val="00992B81"/>
    <w:rsid w:val="009931AB"/>
    <w:rsid w:val="009957AA"/>
    <w:rsid w:val="00996645"/>
    <w:rsid w:val="009A0BDB"/>
    <w:rsid w:val="009A0E76"/>
    <w:rsid w:val="009A44F6"/>
    <w:rsid w:val="009A58C1"/>
    <w:rsid w:val="009A6590"/>
    <w:rsid w:val="009B0854"/>
    <w:rsid w:val="009B2597"/>
    <w:rsid w:val="009B59BF"/>
    <w:rsid w:val="009B5DB7"/>
    <w:rsid w:val="009B73C2"/>
    <w:rsid w:val="009B7C23"/>
    <w:rsid w:val="009C04E7"/>
    <w:rsid w:val="009C2684"/>
    <w:rsid w:val="009C448A"/>
    <w:rsid w:val="009C4DDD"/>
    <w:rsid w:val="009C527D"/>
    <w:rsid w:val="009C5743"/>
    <w:rsid w:val="009C5BE1"/>
    <w:rsid w:val="009C6824"/>
    <w:rsid w:val="009C6B59"/>
    <w:rsid w:val="009D1857"/>
    <w:rsid w:val="009D41D5"/>
    <w:rsid w:val="009D42D1"/>
    <w:rsid w:val="009D4833"/>
    <w:rsid w:val="009D4EFB"/>
    <w:rsid w:val="009D7426"/>
    <w:rsid w:val="009E0D3B"/>
    <w:rsid w:val="009E1C5E"/>
    <w:rsid w:val="009E1C7E"/>
    <w:rsid w:val="009E1DE1"/>
    <w:rsid w:val="009E2BEB"/>
    <w:rsid w:val="009E4468"/>
    <w:rsid w:val="009E7F03"/>
    <w:rsid w:val="009F1686"/>
    <w:rsid w:val="009F1E8B"/>
    <w:rsid w:val="009F2449"/>
    <w:rsid w:val="009F2BFF"/>
    <w:rsid w:val="009F2D36"/>
    <w:rsid w:val="00A0065F"/>
    <w:rsid w:val="00A027CA"/>
    <w:rsid w:val="00A02F7A"/>
    <w:rsid w:val="00A039BD"/>
    <w:rsid w:val="00A03C49"/>
    <w:rsid w:val="00A056CC"/>
    <w:rsid w:val="00A05E80"/>
    <w:rsid w:val="00A07824"/>
    <w:rsid w:val="00A125A7"/>
    <w:rsid w:val="00A14238"/>
    <w:rsid w:val="00A14241"/>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4049"/>
    <w:rsid w:val="00A36C02"/>
    <w:rsid w:val="00A36D6C"/>
    <w:rsid w:val="00A41208"/>
    <w:rsid w:val="00A430B4"/>
    <w:rsid w:val="00A43FC3"/>
    <w:rsid w:val="00A45B48"/>
    <w:rsid w:val="00A50A58"/>
    <w:rsid w:val="00A51231"/>
    <w:rsid w:val="00A52365"/>
    <w:rsid w:val="00A53CC6"/>
    <w:rsid w:val="00A5544A"/>
    <w:rsid w:val="00A6073B"/>
    <w:rsid w:val="00A6105C"/>
    <w:rsid w:val="00A62616"/>
    <w:rsid w:val="00A63C72"/>
    <w:rsid w:val="00A6506D"/>
    <w:rsid w:val="00A67C90"/>
    <w:rsid w:val="00A71196"/>
    <w:rsid w:val="00A71491"/>
    <w:rsid w:val="00A72D3C"/>
    <w:rsid w:val="00A736B1"/>
    <w:rsid w:val="00A73D3C"/>
    <w:rsid w:val="00A745AF"/>
    <w:rsid w:val="00A757C3"/>
    <w:rsid w:val="00A75ADA"/>
    <w:rsid w:val="00A763C6"/>
    <w:rsid w:val="00A76457"/>
    <w:rsid w:val="00A7698B"/>
    <w:rsid w:val="00A77104"/>
    <w:rsid w:val="00A80840"/>
    <w:rsid w:val="00A8129C"/>
    <w:rsid w:val="00A8181B"/>
    <w:rsid w:val="00A82A57"/>
    <w:rsid w:val="00A84C6B"/>
    <w:rsid w:val="00A87A93"/>
    <w:rsid w:val="00A906FE"/>
    <w:rsid w:val="00A92C9C"/>
    <w:rsid w:val="00A93C5C"/>
    <w:rsid w:val="00A95368"/>
    <w:rsid w:val="00AA0788"/>
    <w:rsid w:val="00AA0E8A"/>
    <w:rsid w:val="00AA2FFF"/>
    <w:rsid w:val="00AA3736"/>
    <w:rsid w:val="00AA42DF"/>
    <w:rsid w:val="00AA4644"/>
    <w:rsid w:val="00AA4702"/>
    <w:rsid w:val="00AA567E"/>
    <w:rsid w:val="00AA57A1"/>
    <w:rsid w:val="00AA6FD1"/>
    <w:rsid w:val="00AB07F9"/>
    <w:rsid w:val="00AB1DD6"/>
    <w:rsid w:val="00AB234E"/>
    <w:rsid w:val="00AB2C90"/>
    <w:rsid w:val="00AB2DF3"/>
    <w:rsid w:val="00AB4C0C"/>
    <w:rsid w:val="00AB7504"/>
    <w:rsid w:val="00AC295B"/>
    <w:rsid w:val="00AC365C"/>
    <w:rsid w:val="00AC5427"/>
    <w:rsid w:val="00AC68CE"/>
    <w:rsid w:val="00AC7162"/>
    <w:rsid w:val="00AD0224"/>
    <w:rsid w:val="00AD1518"/>
    <w:rsid w:val="00AD1D72"/>
    <w:rsid w:val="00AD27EA"/>
    <w:rsid w:val="00AD535B"/>
    <w:rsid w:val="00AD5B84"/>
    <w:rsid w:val="00AE025A"/>
    <w:rsid w:val="00AE09FF"/>
    <w:rsid w:val="00AE22FD"/>
    <w:rsid w:val="00AE6A45"/>
    <w:rsid w:val="00AE7567"/>
    <w:rsid w:val="00AF1821"/>
    <w:rsid w:val="00AF1B46"/>
    <w:rsid w:val="00AF1F57"/>
    <w:rsid w:val="00AF281A"/>
    <w:rsid w:val="00AF3C8A"/>
    <w:rsid w:val="00AF7FEC"/>
    <w:rsid w:val="00B02479"/>
    <w:rsid w:val="00B02719"/>
    <w:rsid w:val="00B0274F"/>
    <w:rsid w:val="00B03910"/>
    <w:rsid w:val="00B0415E"/>
    <w:rsid w:val="00B044A6"/>
    <w:rsid w:val="00B0476F"/>
    <w:rsid w:val="00B04936"/>
    <w:rsid w:val="00B058C6"/>
    <w:rsid w:val="00B06826"/>
    <w:rsid w:val="00B10DEB"/>
    <w:rsid w:val="00B139EA"/>
    <w:rsid w:val="00B14FE2"/>
    <w:rsid w:val="00B212B8"/>
    <w:rsid w:val="00B217DC"/>
    <w:rsid w:val="00B22797"/>
    <w:rsid w:val="00B22AE0"/>
    <w:rsid w:val="00B249A1"/>
    <w:rsid w:val="00B2580A"/>
    <w:rsid w:val="00B2652C"/>
    <w:rsid w:val="00B26824"/>
    <w:rsid w:val="00B26D8F"/>
    <w:rsid w:val="00B323EA"/>
    <w:rsid w:val="00B32D87"/>
    <w:rsid w:val="00B333EC"/>
    <w:rsid w:val="00B34F56"/>
    <w:rsid w:val="00B35ECD"/>
    <w:rsid w:val="00B35EF6"/>
    <w:rsid w:val="00B36298"/>
    <w:rsid w:val="00B36BDC"/>
    <w:rsid w:val="00B37BCA"/>
    <w:rsid w:val="00B4248E"/>
    <w:rsid w:val="00B42BCC"/>
    <w:rsid w:val="00B43B07"/>
    <w:rsid w:val="00B465EF"/>
    <w:rsid w:val="00B47CC0"/>
    <w:rsid w:val="00B511BE"/>
    <w:rsid w:val="00B514D6"/>
    <w:rsid w:val="00B5500B"/>
    <w:rsid w:val="00B55648"/>
    <w:rsid w:val="00B557B4"/>
    <w:rsid w:val="00B60F28"/>
    <w:rsid w:val="00B626F1"/>
    <w:rsid w:val="00B63724"/>
    <w:rsid w:val="00B63C96"/>
    <w:rsid w:val="00B64B37"/>
    <w:rsid w:val="00B65A7D"/>
    <w:rsid w:val="00B65EC3"/>
    <w:rsid w:val="00B67326"/>
    <w:rsid w:val="00B67565"/>
    <w:rsid w:val="00B7340B"/>
    <w:rsid w:val="00B734B9"/>
    <w:rsid w:val="00B75C6E"/>
    <w:rsid w:val="00B77926"/>
    <w:rsid w:val="00B77A55"/>
    <w:rsid w:val="00B803D8"/>
    <w:rsid w:val="00B81EEF"/>
    <w:rsid w:val="00B8212D"/>
    <w:rsid w:val="00B82319"/>
    <w:rsid w:val="00B8298D"/>
    <w:rsid w:val="00B83454"/>
    <w:rsid w:val="00B84F94"/>
    <w:rsid w:val="00B8533E"/>
    <w:rsid w:val="00B85A42"/>
    <w:rsid w:val="00B86A5B"/>
    <w:rsid w:val="00B931C6"/>
    <w:rsid w:val="00B943A1"/>
    <w:rsid w:val="00B94840"/>
    <w:rsid w:val="00B948AA"/>
    <w:rsid w:val="00B94BCF"/>
    <w:rsid w:val="00B9768F"/>
    <w:rsid w:val="00B97CA7"/>
    <w:rsid w:val="00BA0AE6"/>
    <w:rsid w:val="00BA1222"/>
    <w:rsid w:val="00BA15B5"/>
    <w:rsid w:val="00BA2968"/>
    <w:rsid w:val="00BA2EC8"/>
    <w:rsid w:val="00BA3D07"/>
    <w:rsid w:val="00BA5841"/>
    <w:rsid w:val="00BB0940"/>
    <w:rsid w:val="00BB2982"/>
    <w:rsid w:val="00BB3C99"/>
    <w:rsid w:val="00BB3D46"/>
    <w:rsid w:val="00BB4AF5"/>
    <w:rsid w:val="00BB6311"/>
    <w:rsid w:val="00BB7693"/>
    <w:rsid w:val="00BC115C"/>
    <w:rsid w:val="00BC2418"/>
    <w:rsid w:val="00BC2DE6"/>
    <w:rsid w:val="00BC415F"/>
    <w:rsid w:val="00BC56CF"/>
    <w:rsid w:val="00BC6022"/>
    <w:rsid w:val="00BC740B"/>
    <w:rsid w:val="00BC7BA8"/>
    <w:rsid w:val="00BD0F92"/>
    <w:rsid w:val="00BD1F8A"/>
    <w:rsid w:val="00BD3510"/>
    <w:rsid w:val="00BD49F5"/>
    <w:rsid w:val="00BD5E67"/>
    <w:rsid w:val="00BE161E"/>
    <w:rsid w:val="00BE1A9C"/>
    <w:rsid w:val="00BE21D9"/>
    <w:rsid w:val="00BE2D42"/>
    <w:rsid w:val="00BE301D"/>
    <w:rsid w:val="00BE385F"/>
    <w:rsid w:val="00BE733D"/>
    <w:rsid w:val="00BE73AD"/>
    <w:rsid w:val="00BE7E0A"/>
    <w:rsid w:val="00BF2DE4"/>
    <w:rsid w:val="00BF3BAA"/>
    <w:rsid w:val="00BF6241"/>
    <w:rsid w:val="00BF780E"/>
    <w:rsid w:val="00C00F7B"/>
    <w:rsid w:val="00C01FBE"/>
    <w:rsid w:val="00C05E95"/>
    <w:rsid w:val="00C10021"/>
    <w:rsid w:val="00C10A6B"/>
    <w:rsid w:val="00C11784"/>
    <w:rsid w:val="00C11A30"/>
    <w:rsid w:val="00C13E40"/>
    <w:rsid w:val="00C14877"/>
    <w:rsid w:val="00C15BFC"/>
    <w:rsid w:val="00C20AB0"/>
    <w:rsid w:val="00C20C46"/>
    <w:rsid w:val="00C21025"/>
    <w:rsid w:val="00C25F3F"/>
    <w:rsid w:val="00C26500"/>
    <w:rsid w:val="00C3144A"/>
    <w:rsid w:val="00C3175B"/>
    <w:rsid w:val="00C33AFA"/>
    <w:rsid w:val="00C33CDC"/>
    <w:rsid w:val="00C36F59"/>
    <w:rsid w:val="00C370FB"/>
    <w:rsid w:val="00C37C70"/>
    <w:rsid w:val="00C40262"/>
    <w:rsid w:val="00C40416"/>
    <w:rsid w:val="00C420D2"/>
    <w:rsid w:val="00C42D99"/>
    <w:rsid w:val="00C446A5"/>
    <w:rsid w:val="00C453BA"/>
    <w:rsid w:val="00C4563D"/>
    <w:rsid w:val="00C4681E"/>
    <w:rsid w:val="00C5228D"/>
    <w:rsid w:val="00C5299A"/>
    <w:rsid w:val="00C53939"/>
    <w:rsid w:val="00C5625A"/>
    <w:rsid w:val="00C60145"/>
    <w:rsid w:val="00C61618"/>
    <w:rsid w:val="00C627D4"/>
    <w:rsid w:val="00C703F0"/>
    <w:rsid w:val="00C710A0"/>
    <w:rsid w:val="00C72953"/>
    <w:rsid w:val="00C73256"/>
    <w:rsid w:val="00C7360E"/>
    <w:rsid w:val="00C74B21"/>
    <w:rsid w:val="00C76985"/>
    <w:rsid w:val="00C8254E"/>
    <w:rsid w:val="00C82FDB"/>
    <w:rsid w:val="00C84090"/>
    <w:rsid w:val="00C85E75"/>
    <w:rsid w:val="00C8653E"/>
    <w:rsid w:val="00C911BF"/>
    <w:rsid w:val="00C95673"/>
    <w:rsid w:val="00C968AF"/>
    <w:rsid w:val="00C97F3C"/>
    <w:rsid w:val="00CA072C"/>
    <w:rsid w:val="00CA0EDF"/>
    <w:rsid w:val="00CA1E93"/>
    <w:rsid w:val="00CA5829"/>
    <w:rsid w:val="00CA641D"/>
    <w:rsid w:val="00CA68A9"/>
    <w:rsid w:val="00CB32AB"/>
    <w:rsid w:val="00CB32EB"/>
    <w:rsid w:val="00CB3338"/>
    <w:rsid w:val="00CB3B66"/>
    <w:rsid w:val="00CB3F35"/>
    <w:rsid w:val="00CB58AA"/>
    <w:rsid w:val="00CB61E4"/>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E10AA"/>
    <w:rsid w:val="00CE3AFE"/>
    <w:rsid w:val="00CE494F"/>
    <w:rsid w:val="00CF0806"/>
    <w:rsid w:val="00CF1319"/>
    <w:rsid w:val="00CF1984"/>
    <w:rsid w:val="00CF1CBA"/>
    <w:rsid w:val="00CF2EEA"/>
    <w:rsid w:val="00CF3834"/>
    <w:rsid w:val="00D002A4"/>
    <w:rsid w:val="00D003F0"/>
    <w:rsid w:val="00D00E8C"/>
    <w:rsid w:val="00D02CB4"/>
    <w:rsid w:val="00D04674"/>
    <w:rsid w:val="00D05292"/>
    <w:rsid w:val="00D07345"/>
    <w:rsid w:val="00D10B7E"/>
    <w:rsid w:val="00D11FEC"/>
    <w:rsid w:val="00D1530B"/>
    <w:rsid w:val="00D156C3"/>
    <w:rsid w:val="00D20056"/>
    <w:rsid w:val="00D25553"/>
    <w:rsid w:val="00D26645"/>
    <w:rsid w:val="00D26A26"/>
    <w:rsid w:val="00D26B65"/>
    <w:rsid w:val="00D27062"/>
    <w:rsid w:val="00D30013"/>
    <w:rsid w:val="00D31904"/>
    <w:rsid w:val="00D343BD"/>
    <w:rsid w:val="00D35FA4"/>
    <w:rsid w:val="00D36037"/>
    <w:rsid w:val="00D36A9D"/>
    <w:rsid w:val="00D4017E"/>
    <w:rsid w:val="00D4251B"/>
    <w:rsid w:val="00D42A3E"/>
    <w:rsid w:val="00D42F64"/>
    <w:rsid w:val="00D4306B"/>
    <w:rsid w:val="00D44739"/>
    <w:rsid w:val="00D44E5A"/>
    <w:rsid w:val="00D462AB"/>
    <w:rsid w:val="00D542F6"/>
    <w:rsid w:val="00D61604"/>
    <w:rsid w:val="00D61CEB"/>
    <w:rsid w:val="00D61EFB"/>
    <w:rsid w:val="00D63EEC"/>
    <w:rsid w:val="00D6427C"/>
    <w:rsid w:val="00D6550E"/>
    <w:rsid w:val="00D664E4"/>
    <w:rsid w:val="00D66A0E"/>
    <w:rsid w:val="00D66F28"/>
    <w:rsid w:val="00D70328"/>
    <w:rsid w:val="00D70529"/>
    <w:rsid w:val="00D71A78"/>
    <w:rsid w:val="00D72873"/>
    <w:rsid w:val="00D766B6"/>
    <w:rsid w:val="00D769B9"/>
    <w:rsid w:val="00D7703D"/>
    <w:rsid w:val="00D777D4"/>
    <w:rsid w:val="00D80237"/>
    <w:rsid w:val="00D80BC6"/>
    <w:rsid w:val="00D80C84"/>
    <w:rsid w:val="00D8215E"/>
    <w:rsid w:val="00D824F4"/>
    <w:rsid w:val="00D83A81"/>
    <w:rsid w:val="00D879AB"/>
    <w:rsid w:val="00D907CA"/>
    <w:rsid w:val="00D90E98"/>
    <w:rsid w:val="00D9101D"/>
    <w:rsid w:val="00D9172E"/>
    <w:rsid w:val="00D93066"/>
    <w:rsid w:val="00D94CA8"/>
    <w:rsid w:val="00D94CFE"/>
    <w:rsid w:val="00D95523"/>
    <w:rsid w:val="00DA143D"/>
    <w:rsid w:val="00DA57FF"/>
    <w:rsid w:val="00DA65A2"/>
    <w:rsid w:val="00DA68B4"/>
    <w:rsid w:val="00DA7785"/>
    <w:rsid w:val="00DA7A0C"/>
    <w:rsid w:val="00DB1B27"/>
    <w:rsid w:val="00DB243C"/>
    <w:rsid w:val="00DB335F"/>
    <w:rsid w:val="00DB34FA"/>
    <w:rsid w:val="00DB4BB5"/>
    <w:rsid w:val="00DC2367"/>
    <w:rsid w:val="00DC301C"/>
    <w:rsid w:val="00DC40BF"/>
    <w:rsid w:val="00DC4711"/>
    <w:rsid w:val="00DC50D5"/>
    <w:rsid w:val="00DC6D9D"/>
    <w:rsid w:val="00DC7ABC"/>
    <w:rsid w:val="00DD1540"/>
    <w:rsid w:val="00DD1A38"/>
    <w:rsid w:val="00DD1BE4"/>
    <w:rsid w:val="00DD352D"/>
    <w:rsid w:val="00DD364D"/>
    <w:rsid w:val="00DD58C6"/>
    <w:rsid w:val="00DD5EBA"/>
    <w:rsid w:val="00DE2C37"/>
    <w:rsid w:val="00DE319D"/>
    <w:rsid w:val="00DE3529"/>
    <w:rsid w:val="00DE3A62"/>
    <w:rsid w:val="00DE405E"/>
    <w:rsid w:val="00DE4BF4"/>
    <w:rsid w:val="00DE633C"/>
    <w:rsid w:val="00DF09DB"/>
    <w:rsid w:val="00DF2ABE"/>
    <w:rsid w:val="00DF3311"/>
    <w:rsid w:val="00DF493E"/>
    <w:rsid w:val="00DF4A5A"/>
    <w:rsid w:val="00DF5365"/>
    <w:rsid w:val="00DF6C28"/>
    <w:rsid w:val="00DF7C44"/>
    <w:rsid w:val="00E00BA5"/>
    <w:rsid w:val="00E01088"/>
    <w:rsid w:val="00E0244D"/>
    <w:rsid w:val="00E04BC8"/>
    <w:rsid w:val="00E05257"/>
    <w:rsid w:val="00E1057F"/>
    <w:rsid w:val="00E10F05"/>
    <w:rsid w:val="00E11169"/>
    <w:rsid w:val="00E12B6B"/>
    <w:rsid w:val="00E13731"/>
    <w:rsid w:val="00E14185"/>
    <w:rsid w:val="00E16AA9"/>
    <w:rsid w:val="00E16CDB"/>
    <w:rsid w:val="00E20464"/>
    <w:rsid w:val="00E20D0A"/>
    <w:rsid w:val="00E215B7"/>
    <w:rsid w:val="00E21F27"/>
    <w:rsid w:val="00E21F38"/>
    <w:rsid w:val="00E23012"/>
    <w:rsid w:val="00E24C77"/>
    <w:rsid w:val="00E26699"/>
    <w:rsid w:val="00E26C8C"/>
    <w:rsid w:val="00E27A57"/>
    <w:rsid w:val="00E30B3C"/>
    <w:rsid w:val="00E35984"/>
    <w:rsid w:val="00E36CF9"/>
    <w:rsid w:val="00E40060"/>
    <w:rsid w:val="00E4025A"/>
    <w:rsid w:val="00E44329"/>
    <w:rsid w:val="00E455D1"/>
    <w:rsid w:val="00E4574C"/>
    <w:rsid w:val="00E457CB"/>
    <w:rsid w:val="00E45CD2"/>
    <w:rsid w:val="00E470AE"/>
    <w:rsid w:val="00E53C2C"/>
    <w:rsid w:val="00E53CBD"/>
    <w:rsid w:val="00E54649"/>
    <w:rsid w:val="00E54779"/>
    <w:rsid w:val="00E5545D"/>
    <w:rsid w:val="00E56218"/>
    <w:rsid w:val="00E6582A"/>
    <w:rsid w:val="00E66C00"/>
    <w:rsid w:val="00E76ACE"/>
    <w:rsid w:val="00E771D9"/>
    <w:rsid w:val="00E8116E"/>
    <w:rsid w:val="00E8295C"/>
    <w:rsid w:val="00E8370C"/>
    <w:rsid w:val="00E8387B"/>
    <w:rsid w:val="00E85B33"/>
    <w:rsid w:val="00E87B2F"/>
    <w:rsid w:val="00E91713"/>
    <w:rsid w:val="00E920FE"/>
    <w:rsid w:val="00E94344"/>
    <w:rsid w:val="00E965BC"/>
    <w:rsid w:val="00EA0A8D"/>
    <w:rsid w:val="00EA1B6B"/>
    <w:rsid w:val="00EA2628"/>
    <w:rsid w:val="00EA3740"/>
    <w:rsid w:val="00EA4A6A"/>
    <w:rsid w:val="00EA4DEB"/>
    <w:rsid w:val="00EA6145"/>
    <w:rsid w:val="00EA6AEE"/>
    <w:rsid w:val="00EB0D7C"/>
    <w:rsid w:val="00EB3DCB"/>
    <w:rsid w:val="00EB72DA"/>
    <w:rsid w:val="00EB7A45"/>
    <w:rsid w:val="00EC332E"/>
    <w:rsid w:val="00EC3B78"/>
    <w:rsid w:val="00EC6152"/>
    <w:rsid w:val="00EC7C5D"/>
    <w:rsid w:val="00ED0205"/>
    <w:rsid w:val="00ED1C84"/>
    <w:rsid w:val="00ED57A7"/>
    <w:rsid w:val="00ED718B"/>
    <w:rsid w:val="00EE0011"/>
    <w:rsid w:val="00EE39AE"/>
    <w:rsid w:val="00EE3E16"/>
    <w:rsid w:val="00EE4E93"/>
    <w:rsid w:val="00EE5A86"/>
    <w:rsid w:val="00EE62D5"/>
    <w:rsid w:val="00EE7E54"/>
    <w:rsid w:val="00EF1788"/>
    <w:rsid w:val="00EF254F"/>
    <w:rsid w:val="00EF32B2"/>
    <w:rsid w:val="00EF47D7"/>
    <w:rsid w:val="00F00B07"/>
    <w:rsid w:val="00F01393"/>
    <w:rsid w:val="00F06E61"/>
    <w:rsid w:val="00F07E90"/>
    <w:rsid w:val="00F159D2"/>
    <w:rsid w:val="00F1639D"/>
    <w:rsid w:val="00F163D2"/>
    <w:rsid w:val="00F16511"/>
    <w:rsid w:val="00F17E10"/>
    <w:rsid w:val="00F21C3E"/>
    <w:rsid w:val="00F21E0B"/>
    <w:rsid w:val="00F25959"/>
    <w:rsid w:val="00F26BAB"/>
    <w:rsid w:val="00F26C01"/>
    <w:rsid w:val="00F276E7"/>
    <w:rsid w:val="00F32E2F"/>
    <w:rsid w:val="00F32E63"/>
    <w:rsid w:val="00F36CB0"/>
    <w:rsid w:val="00F404DB"/>
    <w:rsid w:val="00F42414"/>
    <w:rsid w:val="00F458DE"/>
    <w:rsid w:val="00F465AA"/>
    <w:rsid w:val="00F47727"/>
    <w:rsid w:val="00F47FC2"/>
    <w:rsid w:val="00F47FCC"/>
    <w:rsid w:val="00F5032D"/>
    <w:rsid w:val="00F50E25"/>
    <w:rsid w:val="00F51009"/>
    <w:rsid w:val="00F525F5"/>
    <w:rsid w:val="00F53FE6"/>
    <w:rsid w:val="00F5414B"/>
    <w:rsid w:val="00F55F5E"/>
    <w:rsid w:val="00F563BB"/>
    <w:rsid w:val="00F56467"/>
    <w:rsid w:val="00F5704D"/>
    <w:rsid w:val="00F60350"/>
    <w:rsid w:val="00F612F6"/>
    <w:rsid w:val="00F623DE"/>
    <w:rsid w:val="00F62855"/>
    <w:rsid w:val="00F644CB"/>
    <w:rsid w:val="00F645BF"/>
    <w:rsid w:val="00F64AF6"/>
    <w:rsid w:val="00F64BA6"/>
    <w:rsid w:val="00F64D72"/>
    <w:rsid w:val="00F65304"/>
    <w:rsid w:val="00F654F1"/>
    <w:rsid w:val="00F66778"/>
    <w:rsid w:val="00F67D2D"/>
    <w:rsid w:val="00F67FE5"/>
    <w:rsid w:val="00F71F40"/>
    <w:rsid w:val="00F7654B"/>
    <w:rsid w:val="00F76CEE"/>
    <w:rsid w:val="00F77439"/>
    <w:rsid w:val="00F819AA"/>
    <w:rsid w:val="00F84377"/>
    <w:rsid w:val="00F84826"/>
    <w:rsid w:val="00F85EBF"/>
    <w:rsid w:val="00F86134"/>
    <w:rsid w:val="00F862D7"/>
    <w:rsid w:val="00F879DE"/>
    <w:rsid w:val="00F90BE1"/>
    <w:rsid w:val="00F90CCB"/>
    <w:rsid w:val="00F91256"/>
    <w:rsid w:val="00F92755"/>
    <w:rsid w:val="00F92C2C"/>
    <w:rsid w:val="00F9367D"/>
    <w:rsid w:val="00F94D2F"/>
    <w:rsid w:val="00F9561C"/>
    <w:rsid w:val="00F95DA7"/>
    <w:rsid w:val="00F9645D"/>
    <w:rsid w:val="00F965B3"/>
    <w:rsid w:val="00F976C7"/>
    <w:rsid w:val="00F97DD6"/>
    <w:rsid w:val="00F97ECD"/>
    <w:rsid w:val="00FA2207"/>
    <w:rsid w:val="00FA3744"/>
    <w:rsid w:val="00FA4A1E"/>
    <w:rsid w:val="00FB0047"/>
    <w:rsid w:val="00FB2A93"/>
    <w:rsid w:val="00FB2B7D"/>
    <w:rsid w:val="00FB49F6"/>
    <w:rsid w:val="00FB5463"/>
    <w:rsid w:val="00FB63F9"/>
    <w:rsid w:val="00FB745E"/>
    <w:rsid w:val="00FB776E"/>
    <w:rsid w:val="00FC0B79"/>
    <w:rsid w:val="00FC0E79"/>
    <w:rsid w:val="00FC28F2"/>
    <w:rsid w:val="00FC30C0"/>
    <w:rsid w:val="00FC34D7"/>
    <w:rsid w:val="00FC3580"/>
    <w:rsid w:val="00FC3E19"/>
    <w:rsid w:val="00FC3EF2"/>
    <w:rsid w:val="00FC4AB6"/>
    <w:rsid w:val="00FD0FA0"/>
    <w:rsid w:val="00FD1190"/>
    <w:rsid w:val="00FD1EE6"/>
    <w:rsid w:val="00FD23FB"/>
    <w:rsid w:val="00FD2A80"/>
    <w:rsid w:val="00FD33C8"/>
    <w:rsid w:val="00FD372E"/>
    <w:rsid w:val="00FD50F2"/>
    <w:rsid w:val="00FD72F2"/>
    <w:rsid w:val="00FD78F5"/>
    <w:rsid w:val="00FE0823"/>
    <w:rsid w:val="00FE201F"/>
    <w:rsid w:val="00FE244E"/>
    <w:rsid w:val="00FE321E"/>
    <w:rsid w:val="00FE428E"/>
    <w:rsid w:val="00FE4C05"/>
    <w:rsid w:val="00FE6137"/>
    <w:rsid w:val="00FE7117"/>
    <w:rsid w:val="00FF1C2A"/>
    <w:rsid w:val="00FF2736"/>
    <w:rsid w:val="00FF2AC9"/>
    <w:rsid w:val="00FF4172"/>
    <w:rsid w:val="00FF49F4"/>
    <w:rsid w:val="00FF4EF8"/>
    <w:rsid w:val="00FF5D77"/>
    <w:rsid w:val="00FF602B"/>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 w:type="character" w:customStyle="1" w:styleId="FooterChar">
    <w:name w:val="Footer Char"/>
    <w:basedOn w:val="DefaultParagraphFont"/>
    <w:link w:val="Footer"/>
    <w:uiPriority w:val="99"/>
    <w:rsid w:val="00C37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 w:type="character" w:customStyle="1" w:styleId="FooterChar">
    <w:name w:val="Footer Char"/>
    <w:basedOn w:val="DefaultParagraphFont"/>
    <w:link w:val="Footer"/>
    <w:uiPriority w:val="99"/>
    <w:rsid w:val="00C3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08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2034</CharactersWithSpaces>
  <SharedDoc>false</SharedDoc>
  <HLinks>
    <vt:vector size="6" baseType="variant">
      <vt:variant>
        <vt:i4>7995510</vt:i4>
      </vt:variant>
      <vt:variant>
        <vt:i4>3</vt:i4>
      </vt:variant>
      <vt:variant>
        <vt:i4>0</vt:i4>
      </vt:variant>
      <vt:variant>
        <vt:i4>5</vt:i4>
      </vt:variant>
      <vt:variant>
        <vt:lpwstr>http://www.edinfo.state.ia.us/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AAllsup</cp:lastModifiedBy>
  <cp:revision>17</cp:revision>
  <cp:lastPrinted>2017-07-21T11:59:00Z</cp:lastPrinted>
  <dcterms:created xsi:type="dcterms:W3CDTF">2017-06-07T15:54:00Z</dcterms:created>
  <dcterms:modified xsi:type="dcterms:W3CDTF">2017-07-21T12:00:00Z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PJNAME">
    <vt:lpwstr>2017 Compliance Guides</vt:lpwstr>
  </op:property>
  <op:property fmtid="{D5CDD505-2E9C-101B-9397-08002B2CF9AE}" pid="3" name="Version">
    <vt:i4>20</vt:i4>
  </op:property>
  <op:property fmtid="{D5CDD505-2E9C-101B-9397-08002B2CF9AE}" pid="4" name="tabName">
    <vt:lpwstr>2017 Code Compliance Supplements</vt:lpwstr>
  </op:property>
  <op:property fmtid="{D5CDD505-2E9C-101B-9397-08002B2CF9AE}" pid="5" name="tabIndex">
    <vt:lpwstr>1300</vt:lpwstr>
  </op:property>
  <op:property fmtid="{D5CDD505-2E9C-101B-9397-08002B2CF9AE}" pid="6" name="workpaperIndex">
    <vt:lpwstr>1300.300</vt:lpwstr>
  </op:property>
</op:Properties>
</file>