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D8CFE" w14:textId="65586ADB" w:rsidR="0066714E" w:rsidRDefault="0066714E" w:rsidP="0066714E">
      <w:pPr>
        <w:spacing w:after="240"/>
        <w:jc w:val="both"/>
        <w:rPr>
          <w:rFonts w:ascii="Bookman Old Style" w:hAnsi="Bookman Old Style"/>
          <w:sz w:val="32"/>
        </w:rPr>
      </w:pPr>
      <w:bookmarkStart w:id="0" w:name="_Hlk79935948"/>
      <w:bookmarkStart w:id="1" w:name="_Hlk112067844"/>
      <w:r>
        <w:rPr>
          <w:b/>
          <w:bCs/>
          <w:noProof/>
        </w:rPr>
        <w:t>This guide is provided in accordance with Chapter 11.6(7) of the Code of Iowa.  Use of this guide in your practice requires a proper implementation of professional standards.  This guide is not a substitute for an understanding of the applicable professional standards.</w:t>
      </w:r>
      <w:r>
        <w:rPr>
          <w:b/>
          <w:bCs/>
        </w:rPr>
        <w:t xml:space="preserve">  While this guide has been reviewed internally by CPAs within the Auditor of State’s </w:t>
      </w:r>
      <w:r w:rsidR="00A22DA5">
        <w:rPr>
          <w:b/>
          <w:bCs/>
        </w:rPr>
        <w:t>Office and</w:t>
      </w:r>
      <w:r>
        <w:rPr>
          <w:b/>
          <w:bCs/>
        </w:rPr>
        <w:t xml:space="preserve"> is subject to outside peer review every three years, the guide has not undergone an external Quality Control Material Review or Examination.</w:t>
      </w:r>
      <w:bookmarkEnd w:id="0"/>
    </w:p>
    <w:bookmarkEnd w:id="1"/>
    <w:p w14:paraId="097310B6" w14:textId="13FCCD53" w:rsidR="00E13731" w:rsidRPr="00F740A6" w:rsidRDefault="003A5170" w:rsidP="00966888">
      <w:pPr>
        <w:spacing w:after="240"/>
        <w:jc w:val="center"/>
        <w:rPr>
          <w:rFonts w:ascii="Bookman Old Style" w:hAnsi="Bookman Old Style"/>
          <w:sz w:val="32"/>
        </w:rPr>
      </w:pPr>
      <w:r>
        <w:rPr>
          <w:rFonts w:ascii="Bookman Old Style" w:hAnsi="Bookman Old Style"/>
          <w:sz w:val="32"/>
        </w:rPr>
        <w:fldChar w:fldCharType="begin"/>
      </w:r>
      <w:r>
        <w:rPr>
          <w:rFonts w:ascii="Bookman Old Style" w:hAnsi="Bookman Old Style"/>
          <w:sz w:val="32"/>
        </w:rPr>
        <w:instrText xml:space="preserve"> DOCVARIABLE AO \&amp; PJNAME \* MERGEFORMAT </w:instrText>
      </w:r>
      <w:r>
        <w:rPr>
          <w:rFonts w:ascii="Bookman Old Style" w:hAnsi="Bookman Old Style"/>
          <w:sz w:val="32"/>
        </w:rPr>
        <w:fldChar w:fldCharType="separate"/>
      </w:r>
      <w:r w:rsidR="00C9071F">
        <w:rPr>
          <w:rFonts w:ascii="Bookman Old Style" w:hAnsi="Bookman Old Style"/>
          <w:sz w:val="32"/>
        </w:rPr>
        <w:t>2022 Compliance Guides</w:t>
      </w:r>
      <w:r>
        <w:rPr>
          <w:rFonts w:ascii="Bookman Old Style" w:hAnsi="Bookman Old Style"/>
          <w:sz w:val="32"/>
        </w:rPr>
        <w:fldChar w:fldCharType="end"/>
      </w:r>
      <w:r w:rsidR="00CB3AC2">
        <w:rPr>
          <w:rFonts w:ascii="Bookman Old Style" w:hAnsi="Bookman Old Style"/>
          <w:sz w:val="32"/>
        </w:rPr>
        <w:t xml:space="preserve"> </w:t>
      </w:r>
      <w:r w:rsidR="00AB4C0C" w:rsidRPr="00F740A6">
        <w:rPr>
          <w:rFonts w:ascii="Bookman Old Style" w:hAnsi="Bookman Old Style"/>
          <w:sz w:val="32"/>
        </w:rPr>
        <w:t>COUNTY</w:t>
      </w:r>
    </w:p>
    <w:p w14:paraId="1E54C3FA" w14:textId="235C70E4" w:rsidR="00E13731" w:rsidRPr="00F740A6" w:rsidRDefault="00026CA9" w:rsidP="00966888">
      <w:pPr>
        <w:spacing w:after="240"/>
        <w:jc w:val="center"/>
        <w:rPr>
          <w:rFonts w:ascii="Bookman Old Style" w:hAnsi="Bookman Old Style"/>
          <w:sz w:val="32"/>
        </w:rPr>
      </w:pPr>
      <w:r>
        <w:rPr>
          <w:rFonts w:ascii="Bookman Old Style" w:hAnsi="Bookman Old Style"/>
          <w:sz w:val="32"/>
        </w:rPr>
        <w:t>20</w:t>
      </w:r>
      <w:r w:rsidR="009453A7">
        <w:rPr>
          <w:rFonts w:ascii="Bookman Old Style" w:hAnsi="Bookman Old Style"/>
          <w:sz w:val="32"/>
        </w:rPr>
        <w:t>2</w:t>
      </w:r>
      <w:r w:rsidR="00F90B18">
        <w:rPr>
          <w:rFonts w:ascii="Bookman Old Style" w:hAnsi="Bookman Old Style"/>
          <w:sz w:val="32"/>
        </w:rPr>
        <w:t>2</w:t>
      </w:r>
      <w:r w:rsidR="00DF3311" w:rsidRPr="00F740A6">
        <w:rPr>
          <w:rFonts w:ascii="Bookman Old Style" w:hAnsi="Bookman Old Style"/>
          <w:sz w:val="32"/>
        </w:rPr>
        <w:t xml:space="preserve"> </w:t>
      </w:r>
      <w:r w:rsidR="0047579B" w:rsidRPr="00F740A6">
        <w:rPr>
          <w:rFonts w:ascii="Bookman Old Style" w:hAnsi="Bookman Old Style"/>
          <w:sz w:val="32"/>
        </w:rPr>
        <w:t>COMPLIANCE GUIDE</w:t>
      </w:r>
      <w:r w:rsidR="00BD3510" w:rsidRPr="00F740A6">
        <w:rPr>
          <w:rFonts w:ascii="Bookman Old Style" w:hAnsi="Bookman Old Style"/>
          <w:sz w:val="32"/>
        </w:rPr>
        <w:t xml:space="preserve"> SUPPLEMENT</w:t>
      </w:r>
    </w:p>
    <w:p w14:paraId="34EF0797" w14:textId="77777777" w:rsidR="00E13731" w:rsidRPr="00F740A6" w:rsidRDefault="00E13731" w:rsidP="00966888">
      <w:pPr>
        <w:spacing w:after="240"/>
        <w:jc w:val="center"/>
        <w:rPr>
          <w:rFonts w:ascii="Bookman Old Style" w:hAnsi="Bookman Old Style"/>
          <w:sz w:val="32"/>
        </w:rPr>
      </w:pPr>
    </w:p>
    <w:p w14:paraId="5103076B" w14:textId="77777777" w:rsidR="00E13731" w:rsidRPr="00F740A6" w:rsidRDefault="00E13731" w:rsidP="00966888">
      <w:pPr>
        <w:spacing w:after="240"/>
        <w:jc w:val="center"/>
        <w:rPr>
          <w:rFonts w:ascii="Bookman Old Style" w:hAnsi="Bookman Old Style"/>
          <w:sz w:val="32"/>
        </w:rPr>
      </w:pPr>
    </w:p>
    <w:p w14:paraId="7C406C5C" w14:textId="175ADB65" w:rsidR="00E13731" w:rsidRPr="00F86687" w:rsidRDefault="00E13731" w:rsidP="000E3FF6">
      <w:pPr>
        <w:pStyle w:val="BodyText"/>
        <w:pBdr>
          <w:left w:val="none" w:sz="0" w:space="0" w:color="auto"/>
          <w:bottom w:val="none" w:sz="0" w:space="0" w:color="auto"/>
          <w:right w:val="none" w:sz="0" w:space="0" w:color="auto"/>
        </w:pBdr>
        <w:tabs>
          <w:tab w:val="left" w:pos="1440"/>
        </w:tabs>
        <w:ind w:left="1440" w:hanging="1440"/>
        <w:jc w:val="both"/>
        <w:rPr>
          <w:sz w:val="20"/>
        </w:rPr>
      </w:pPr>
      <w:r w:rsidRPr="00F86687">
        <w:rPr>
          <w:sz w:val="20"/>
          <w:u w:val="single"/>
        </w:rPr>
        <w:t>Purpose</w:t>
      </w:r>
      <w:r w:rsidR="00EC5EE2" w:rsidRPr="00F86687">
        <w:rPr>
          <w:sz w:val="20"/>
        </w:rPr>
        <w:t>:</w:t>
      </w:r>
      <w:r w:rsidR="00EC5EE2" w:rsidRPr="00F86687">
        <w:rPr>
          <w:sz w:val="20"/>
        </w:rPr>
        <w:tab/>
      </w:r>
      <w:r w:rsidRPr="00F86687">
        <w:rPr>
          <w:sz w:val="20"/>
        </w:rPr>
        <w:t xml:space="preserve">To </w:t>
      </w:r>
      <w:r w:rsidR="00F5032D" w:rsidRPr="00F86687">
        <w:rPr>
          <w:sz w:val="20"/>
        </w:rPr>
        <w:t>document</w:t>
      </w:r>
      <w:r w:rsidR="00290423" w:rsidRPr="00F86687">
        <w:rPr>
          <w:sz w:val="20"/>
        </w:rPr>
        <w:t xml:space="preserve"> </w:t>
      </w:r>
      <w:r w:rsidR="001959E4" w:rsidRPr="00F86687">
        <w:rPr>
          <w:sz w:val="20"/>
        </w:rPr>
        <w:t xml:space="preserve">new or revised </w:t>
      </w:r>
      <w:r w:rsidRPr="00F86687">
        <w:rPr>
          <w:sz w:val="20"/>
        </w:rPr>
        <w:t>compliance</w:t>
      </w:r>
      <w:r w:rsidR="00290423" w:rsidRPr="00F86687">
        <w:rPr>
          <w:sz w:val="20"/>
        </w:rPr>
        <w:t xml:space="preserve"> items to be tested and/or document testing</w:t>
      </w:r>
      <w:r w:rsidRPr="00F86687">
        <w:rPr>
          <w:sz w:val="20"/>
        </w:rPr>
        <w:t>.</w:t>
      </w:r>
    </w:p>
    <w:p w14:paraId="4E89F31E" w14:textId="77777777" w:rsidR="00E13731" w:rsidRPr="00F86687" w:rsidRDefault="00E13731" w:rsidP="00F86687">
      <w:pPr>
        <w:pStyle w:val="BodyText"/>
        <w:pBdr>
          <w:left w:val="none" w:sz="0" w:space="0" w:color="auto"/>
          <w:bottom w:val="none" w:sz="0" w:space="0" w:color="auto"/>
          <w:right w:val="none" w:sz="0" w:space="0" w:color="auto"/>
        </w:pBdr>
        <w:tabs>
          <w:tab w:val="left" w:pos="1440"/>
        </w:tabs>
        <w:jc w:val="both"/>
        <w:rPr>
          <w:sz w:val="20"/>
        </w:rPr>
      </w:pPr>
      <w:r w:rsidRPr="00F86687">
        <w:rPr>
          <w:sz w:val="20"/>
          <w:u w:val="single"/>
        </w:rPr>
        <w:t>Source</w:t>
      </w:r>
      <w:r w:rsidRPr="00F86687">
        <w:rPr>
          <w:sz w:val="20"/>
        </w:rPr>
        <w:t>:</w:t>
      </w:r>
      <w:r w:rsidR="00EC5EE2" w:rsidRPr="00F86687">
        <w:rPr>
          <w:sz w:val="20"/>
        </w:rPr>
        <w:tab/>
      </w:r>
      <w:r w:rsidRPr="00F86687">
        <w:rPr>
          <w:sz w:val="20"/>
        </w:rPr>
        <w:t>Workpapers as referenced.</w:t>
      </w:r>
    </w:p>
    <w:p w14:paraId="1D409CBE" w14:textId="77777777" w:rsidR="00E13731" w:rsidRPr="00F86687" w:rsidRDefault="00E13731" w:rsidP="00F86687">
      <w:pPr>
        <w:pStyle w:val="BodyText"/>
        <w:pBdr>
          <w:left w:val="none" w:sz="0" w:space="0" w:color="auto"/>
          <w:bottom w:val="none" w:sz="0" w:space="0" w:color="auto"/>
          <w:right w:val="none" w:sz="0" w:space="0" w:color="auto"/>
        </w:pBdr>
        <w:tabs>
          <w:tab w:val="left" w:pos="1440"/>
        </w:tabs>
        <w:jc w:val="both"/>
        <w:rPr>
          <w:sz w:val="20"/>
        </w:rPr>
      </w:pPr>
      <w:r w:rsidRPr="00F86687">
        <w:rPr>
          <w:sz w:val="20"/>
          <w:u w:val="single"/>
        </w:rPr>
        <w:t>Scope</w:t>
      </w:r>
      <w:r w:rsidRPr="00F86687">
        <w:rPr>
          <w:sz w:val="20"/>
        </w:rPr>
        <w:t>:</w:t>
      </w:r>
      <w:r w:rsidR="00EC5EE2" w:rsidRPr="00F86687">
        <w:rPr>
          <w:sz w:val="20"/>
        </w:rPr>
        <w:tab/>
      </w:r>
      <w:r w:rsidRPr="00F86687">
        <w:rPr>
          <w:sz w:val="20"/>
        </w:rPr>
        <w:t>Compliance items tested each year are base</w:t>
      </w:r>
      <w:r w:rsidR="00290423" w:rsidRPr="00F86687">
        <w:rPr>
          <w:sz w:val="20"/>
        </w:rPr>
        <w:t>d on</w:t>
      </w:r>
      <w:r w:rsidR="0047579B" w:rsidRPr="00F86687">
        <w:rPr>
          <w:sz w:val="20"/>
        </w:rPr>
        <w:t xml:space="preserve"> risk assessment</w:t>
      </w:r>
      <w:r w:rsidRPr="00F86687">
        <w:rPr>
          <w:sz w:val="20"/>
        </w:rPr>
        <w:t>.</w:t>
      </w:r>
    </w:p>
    <w:p w14:paraId="52C9EC81" w14:textId="77777777" w:rsidR="00E13731" w:rsidRPr="00F86687" w:rsidRDefault="00E13731" w:rsidP="000E3FF6">
      <w:pPr>
        <w:pStyle w:val="BodyText"/>
        <w:pBdr>
          <w:left w:val="none" w:sz="0" w:space="0" w:color="auto"/>
          <w:bottom w:val="none" w:sz="0" w:space="0" w:color="auto"/>
          <w:right w:val="none" w:sz="0" w:space="0" w:color="auto"/>
        </w:pBdr>
        <w:tabs>
          <w:tab w:val="left" w:pos="1440"/>
        </w:tabs>
        <w:spacing w:after="960"/>
        <w:ind w:left="1440" w:hanging="1440"/>
        <w:jc w:val="both"/>
        <w:rPr>
          <w:sz w:val="20"/>
        </w:rPr>
      </w:pPr>
      <w:r w:rsidRPr="00F86687">
        <w:rPr>
          <w:sz w:val="20"/>
          <w:u w:val="single"/>
        </w:rPr>
        <w:t>Conclusion</w:t>
      </w:r>
      <w:r w:rsidRPr="00F86687">
        <w:rPr>
          <w:sz w:val="20"/>
        </w:rPr>
        <w:t>:</w:t>
      </w:r>
      <w:r w:rsidR="00EC5EE2" w:rsidRPr="00F86687">
        <w:rPr>
          <w:sz w:val="20"/>
        </w:rPr>
        <w:tab/>
      </w:r>
      <w:r w:rsidR="006E46E7" w:rsidRPr="00F86687">
        <w:rPr>
          <w:sz w:val="20"/>
        </w:rPr>
        <w:t>Compliance</w:t>
      </w:r>
      <w:r w:rsidR="00290423" w:rsidRPr="00F86687">
        <w:rPr>
          <w:sz w:val="20"/>
        </w:rPr>
        <w:t xml:space="preserve"> selections and/or</w:t>
      </w:r>
      <w:r w:rsidR="006E46E7" w:rsidRPr="00F86687">
        <w:rPr>
          <w:sz w:val="20"/>
        </w:rPr>
        <w:t xml:space="preserve"> testing</w:t>
      </w:r>
      <w:r w:rsidRPr="00F86687">
        <w:rPr>
          <w:sz w:val="20"/>
        </w:rPr>
        <w:t xml:space="preserve"> is documented</w:t>
      </w:r>
      <w:r w:rsidR="00290423" w:rsidRPr="00F86687">
        <w:rPr>
          <w:sz w:val="20"/>
        </w:rPr>
        <w:t xml:space="preserve"> per Compliance Guide and workpapers</w:t>
      </w:r>
      <w:r w:rsidRPr="00F86687">
        <w:rPr>
          <w:sz w:val="20"/>
        </w:rPr>
        <w:t>.</w:t>
      </w:r>
    </w:p>
    <w:p w14:paraId="2782F5A5" w14:textId="77777777" w:rsidR="00227756" w:rsidRDefault="00227756" w:rsidP="001155DD"/>
    <w:p w14:paraId="66167A2E" w14:textId="77777777" w:rsidR="00227756" w:rsidRDefault="00227756" w:rsidP="001155DD">
      <w:pPr>
        <w:sectPr w:rsidR="00227756" w:rsidSect="0069366A">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152" w:bottom="720" w:left="1440" w:header="720" w:footer="720" w:gutter="0"/>
          <w:pgNumType w:start="1"/>
          <w:cols w:space="720"/>
          <w:docGrid w:linePitch="272"/>
        </w:sectPr>
      </w:pPr>
    </w:p>
    <w:p w14:paraId="075A1C3E" w14:textId="06002DDA" w:rsidR="00304B2F" w:rsidRDefault="001959E4" w:rsidP="00E4153C">
      <w:pPr>
        <w:jc w:val="both"/>
        <w:rPr>
          <w:rFonts w:ascii="Bookman Old Style" w:hAnsi="Bookman Old Style"/>
        </w:rPr>
      </w:pPr>
      <w:r>
        <w:rPr>
          <w:rFonts w:ascii="Bookman Old Style" w:hAnsi="Bookman Old Style"/>
        </w:rPr>
        <w:lastRenderedPageBreak/>
        <w:t xml:space="preserve">In addition to the </w:t>
      </w:r>
      <w:r w:rsidR="00BC415F">
        <w:rPr>
          <w:rFonts w:ascii="Bookman Old Style" w:hAnsi="Bookman Old Style"/>
        </w:rPr>
        <w:t>updated</w:t>
      </w:r>
      <w:r>
        <w:rPr>
          <w:rFonts w:ascii="Bookman Old Style" w:hAnsi="Bookman Old Style"/>
        </w:rPr>
        <w:t xml:space="preserve"> County Compliance Guide, we have made available this </w:t>
      </w:r>
      <w:r w:rsidR="005B2060">
        <w:rPr>
          <w:rFonts w:ascii="Bookman Old Style" w:hAnsi="Bookman Old Style"/>
        </w:rPr>
        <w:t>20</w:t>
      </w:r>
      <w:r w:rsidR="009453A7">
        <w:rPr>
          <w:rFonts w:ascii="Bookman Old Style" w:hAnsi="Bookman Old Style"/>
        </w:rPr>
        <w:t>2</w:t>
      </w:r>
      <w:r w:rsidR="00F90B18">
        <w:rPr>
          <w:rFonts w:ascii="Bookman Old Style" w:hAnsi="Bookman Old Style"/>
        </w:rPr>
        <w:t>2</w:t>
      </w:r>
      <w:r w:rsidR="00BC415F">
        <w:rPr>
          <w:rFonts w:ascii="Bookman Old Style" w:hAnsi="Bookman Old Style"/>
        </w:rPr>
        <w:t xml:space="preserve"> </w:t>
      </w:r>
      <w:r>
        <w:rPr>
          <w:rFonts w:ascii="Bookman Old Style" w:hAnsi="Bookman Old Style"/>
        </w:rPr>
        <w:t xml:space="preserve">County Compliance Guide Supplement which details all changes made to the prior year County Compliance Guide.  This </w:t>
      </w:r>
      <w:r w:rsidR="000276B7">
        <w:rPr>
          <w:rFonts w:ascii="Bookman Old Style" w:hAnsi="Bookman Old Style"/>
        </w:rPr>
        <w:t>S</w:t>
      </w:r>
      <w:r>
        <w:rPr>
          <w:rFonts w:ascii="Bookman Old Style" w:hAnsi="Bookman Old Style"/>
        </w:rPr>
        <w:t xml:space="preserve">upplement </w:t>
      </w:r>
      <w:r w:rsidR="00663A4E">
        <w:rPr>
          <w:rFonts w:ascii="Bookman Old Style" w:hAnsi="Bookman Old Style"/>
        </w:rPr>
        <w:t>may</w:t>
      </w:r>
      <w:r>
        <w:rPr>
          <w:rFonts w:ascii="Bookman Old Style" w:hAnsi="Bookman Old Style"/>
        </w:rPr>
        <w:t xml:space="preserve"> be used </w:t>
      </w:r>
      <w:r w:rsidR="00663A4E">
        <w:rPr>
          <w:rFonts w:ascii="Bookman Old Style" w:hAnsi="Bookman Old Style"/>
        </w:rPr>
        <w:t>to update</w:t>
      </w:r>
      <w:r>
        <w:rPr>
          <w:rFonts w:ascii="Bookman Old Style" w:hAnsi="Bookman Old Style"/>
        </w:rPr>
        <w:t xml:space="preserve"> the prior yea</w:t>
      </w:r>
      <w:r w:rsidR="00663A4E">
        <w:rPr>
          <w:rFonts w:ascii="Bookman Old Style" w:hAnsi="Bookman Old Style"/>
        </w:rPr>
        <w:t>r</w:t>
      </w:r>
      <w:r>
        <w:rPr>
          <w:rFonts w:ascii="Bookman Old Style" w:hAnsi="Bookman Old Style"/>
        </w:rPr>
        <w:t xml:space="preserve"> </w:t>
      </w:r>
      <w:r w:rsidR="000276B7">
        <w:rPr>
          <w:rFonts w:ascii="Bookman Old Style" w:hAnsi="Bookman Old Style"/>
        </w:rPr>
        <w:t>Compliance Guide</w:t>
      </w:r>
      <w:r>
        <w:rPr>
          <w:rFonts w:ascii="Bookman Old Style" w:hAnsi="Bookman Old Style"/>
        </w:rPr>
        <w:t xml:space="preserve"> </w:t>
      </w:r>
      <w:r w:rsidR="00663A4E">
        <w:rPr>
          <w:rFonts w:ascii="Bookman Old Style" w:hAnsi="Bookman Old Style"/>
        </w:rPr>
        <w:t>in lieu of completing a new guide each year</w:t>
      </w:r>
      <w:r>
        <w:rPr>
          <w:rFonts w:ascii="Bookman Old Style" w:hAnsi="Bookman Old Style"/>
        </w:rPr>
        <w:t>.</w:t>
      </w:r>
    </w:p>
    <w:p w14:paraId="26FA2EB9" w14:textId="77777777" w:rsidR="001155DD" w:rsidRDefault="001155DD" w:rsidP="009F1686">
      <w:pPr>
        <w:pStyle w:val="BodyText"/>
        <w:pBdr>
          <w:left w:val="none" w:sz="0" w:space="0" w:color="auto"/>
          <w:bottom w:val="none" w:sz="0" w:space="0" w:color="auto"/>
          <w:right w:val="none" w:sz="0" w:space="0" w:color="auto"/>
        </w:pBdr>
        <w:spacing w:before="0"/>
      </w:pPr>
    </w:p>
    <w:p w14:paraId="66DF2B86" w14:textId="77777777" w:rsidR="00210A7B" w:rsidRDefault="00210A7B" w:rsidP="00725B1F">
      <w:pPr>
        <w:pStyle w:val="BodyText"/>
        <w:pBdr>
          <w:left w:val="none" w:sz="0" w:space="0" w:color="auto"/>
          <w:bottom w:val="none" w:sz="0" w:space="0" w:color="auto"/>
          <w:right w:val="none" w:sz="0" w:space="0" w:color="auto"/>
        </w:pBdr>
        <w:sectPr w:rsidR="00210A7B" w:rsidSect="00F86687">
          <w:headerReference w:type="default" r:id="rId14"/>
          <w:footerReference w:type="default" r:id="rId15"/>
          <w:headerReference w:type="first" r:id="rId16"/>
          <w:footerReference w:type="first" r:id="rId17"/>
          <w:footnotePr>
            <w:numRestart w:val="eachSect"/>
          </w:footnotePr>
          <w:pgSz w:w="12240" w:h="15840" w:code="1"/>
          <w:pgMar w:top="1440" w:right="1152" w:bottom="720" w:left="1440" w:header="720" w:footer="720" w:gutter="0"/>
          <w:pgNumType w:start="2"/>
          <w:cols w:space="720"/>
          <w:docGrid w:linePitch="272"/>
        </w:sectPr>
      </w:pPr>
    </w:p>
    <w:tbl>
      <w:tblPr>
        <w:tblStyle w:val="TableGrid"/>
        <w:tblW w:w="15390" w:type="dxa"/>
        <w:tblInd w:w="-425" w:type="dxa"/>
        <w:tblLayout w:type="fixed"/>
        <w:tblCellMar>
          <w:left w:w="115" w:type="dxa"/>
          <w:right w:w="115" w:type="dxa"/>
        </w:tblCellMar>
        <w:tblLook w:val="01E0" w:firstRow="1" w:lastRow="1" w:firstColumn="1" w:lastColumn="1" w:noHBand="0" w:noVBand="0"/>
      </w:tblPr>
      <w:tblGrid>
        <w:gridCol w:w="5312"/>
        <w:gridCol w:w="458"/>
        <w:gridCol w:w="440"/>
        <w:gridCol w:w="630"/>
        <w:gridCol w:w="630"/>
        <w:gridCol w:w="540"/>
        <w:gridCol w:w="1260"/>
        <w:gridCol w:w="630"/>
        <w:gridCol w:w="630"/>
        <w:gridCol w:w="540"/>
        <w:gridCol w:w="1170"/>
        <w:gridCol w:w="630"/>
        <w:gridCol w:w="630"/>
        <w:gridCol w:w="540"/>
        <w:gridCol w:w="1350"/>
      </w:tblGrid>
      <w:tr w:rsidR="00CF03C6" w:rsidRPr="000E7DA3" w14:paraId="128AC5FD" w14:textId="77777777" w:rsidTr="00556ADE">
        <w:trPr>
          <w:trHeight w:val="648"/>
          <w:tblHeader/>
        </w:trPr>
        <w:tc>
          <w:tcPr>
            <w:tcW w:w="5312" w:type="dxa"/>
            <w:tcBorders>
              <w:top w:val="single" w:sz="4" w:space="0" w:color="auto"/>
              <w:left w:val="nil"/>
              <w:bottom w:val="single" w:sz="4" w:space="0" w:color="auto"/>
              <w:right w:val="single" w:sz="4" w:space="0" w:color="auto"/>
            </w:tcBorders>
            <w:vAlign w:val="bottom"/>
          </w:tcPr>
          <w:p w14:paraId="1A9595FD" w14:textId="77777777" w:rsidR="00CF03C6" w:rsidRPr="000E7DA3" w:rsidRDefault="00CF03C6" w:rsidP="0006525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458" w:type="dxa"/>
            <w:tcBorders>
              <w:top w:val="single" w:sz="4" w:space="0" w:color="auto"/>
              <w:left w:val="single" w:sz="4" w:space="0" w:color="auto"/>
              <w:bottom w:val="single" w:sz="4" w:space="0" w:color="auto"/>
              <w:right w:val="single" w:sz="4" w:space="0" w:color="auto"/>
            </w:tcBorders>
          </w:tcPr>
          <w:p w14:paraId="77A7CA5F" w14:textId="77777777" w:rsidR="00CF03C6" w:rsidRPr="000E7DA3" w:rsidRDefault="00CF03C6" w:rsidP="0006525B">
            <w:pPr>
              <w:pStyle w:val="Description"/>
              <w:spacing w:before="120" w:after="0" w:line="240" w:lineRule="auto"/>
              <w:jc w:val="center"/>
              <w:rPr>
                <w:b/>
                <w:sz w:val="18"/>
                <w:szCs w:val="18"/>
              </w:rPr>
            </w:pPr>
          </w:p>
        </w:tc>
        <w:tc>
          <w:tcPr>
            <w:tcW w:w="440"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14:paraId="7B0B98F1" w14:textId="77777777" w:rsidR="00CF03C6" w:rsidRPr="000E7DA3" w:rsidRDefault="00CF03C6" w:rsidP="0006525B">
            <w:pPr>
              <w:pStyle w:val="Description"/>
              <w:spacing w:after="0" w:line="240" w:lineRule="auto"/>
              <w:rPr>
                <w:b/>
                <w:sz w:val="14"/>
                <w:szCs w:val="14"/>
              </w:rPr>
            </w:pPr>
            <w:r w:rsidRPr="000E7DA3">
              <w:rPr>
                <w:b/>
                <w:sz w:val="14"/>
                <w:szCs w:val="14"/>
              </w:rPr>
              <w:t>Non-</w:t>
            </w:r>
            <w:proofErr w:type="spellStart"/>
            <w:r w:rsidRPr="000E7DA3">
              <w:rPr>
                <w:b/>
                <w:sz w:val="14"/>
                <w:szCs w:val="14"/>
              </w:rPr>
              <w:t>compl</w:t>
            </w:r>
            <w:proofErr w:type="spellEnd"/>
            <w:r w:rsidRPr="000E7DA3">
              <w:rPr>
                <w:b/>
                <w:sz w:val="14"/>
                <w:szCs w:val="14"/>
              </w:rPr>
              <w:br/>
            </w:r>
            <w:proofErr w:type="spellStart"/>
            <w:r w:rsidRPr="000E7DA3">
              <w:rPr>
                <w:b/>
                <w:sz w:val="14"/>
                <w:szCs w:val="14"/>
              </w:rPr>
              <w:t>iance</w:t>
            </w:r>
            <w:proofErr w:type="spellEnd"/>
            <w:r w:rsidRPr="000E7DA3">
              <w:rPr>
                <w:b/>
                <w:sz w:val="14"/>
                <w:szCs w:val="14"/>
              </w:rPr>
              <w:t xml:space="preserve"> Noted/FY</w:t>
            </w:r>
          </w:p>
        </w:tc>
        <w:tc>
          <w:tcPr>
            <w:tcW w:w="3060" w:type="dxa"/>
            <w:gridSpan w:val="4"/>
            <w:tcBorders>
              <w:top w:val="single" w:sz="4" w:space="0" w:color="auto"/>
              <w:left w:val="single" w:sz="4" w:space="0" w:color="auto"/>
              <w:bottom w:val="single" w:sz="4" w:space="0" w:color="auto"/>
              <w:right w:val="single" w:sz="4" w:space="0" w:color="auto"/>
            </w:tcBorders>
            <w:vAlign w:val="bottom"/>
          </w:tcPr>
          <w:p w14:paraId="06F74E44" w14:textId="15184262" w:rsidR="00CF03C6" w:rsidRPr="000E7DA3" w:rsidRDefault="00CF03C6" w:rsidP="0006525B">
            <w:pPr>
              <w:pStyle w:val="Description"/>
              <w:spacing w:before="120" w:after="0" w:line="240" w:lineRule="auto"/>
              <w:jc w:val="center"/>
              <w:rPr>
                <w:b/>
                <w:sz w:val="18"/>
                <w:szCs w:val="18"/>
              </w:rPr>
            </w:pPr>
            <w:r w:rsidRPr="000E7DA3">
              <w:rPr>
                <w:b/>
                <w:sz w:val="18"/>
                <w:szCs w:val="18"/>
              </w:rPr>
              <w:t>FY</w:t>
            </w:r>
            <w:r w:rsidR="009453A7">
              <w:rPr>
                <w:b/>
                <w:sz w:val="18"/>
                <w:szCs w:val="18"/>
              </w:rPr>
              <w:t>2</w:t>
            </w:r>
            <w:r w:rsidR="0066714E">
              <w:rPr>
                <w:b/>
                <w:sz w:val="18"/>
                <w:szCs w:val="18"/>
              </w:rPr>
              <w:t>2</w:t>
            </w:r>
          </w:p>
        </w:tc>
        <w:tc>
          <w:tcPr>
            <w:tcW w:w="2970" w:type="dxa"/>
            <w:gridSpan w:val="4"/>
            <w:tcBorders>
              <w:top w:val="single" w:sz="4" w:space="0" w:color="auto"/>
              <w:left w:val="single" w:sz="4" w:space="0" w:color="auto"/>
              <w:bottom w:val="single" w:sz="4" w:space="0" w:color="auto"/>
              <w:right w:val="single" w:sz="4" w:space="0" w:color="auto"/>
            </w:tcBorders>
            <w:vAlign w:val="bottom"/>
          </w:tcPr>
          <w:p w14:paraId="58822BCB" w14:textId="3D54E499" w:rsidR="00CF03C6" w:rsidRPr="000E7DA3" w:rsidRDefault="00CF03C6" w:rsidP="0006525B">
            <w:pPr>
              <w:pStyle w:val="Description"/>
              <w:spacing w:before="120" w:after="0" w:line="240" w:lineRule="auto"/>
              <w:jc w:val="center"/>
              <w:rPr>
                <w:b/>
                <w:sz w:val="18"/>
                <w:szCs w:val="18"/>
              </w:rPr>
            </w:pPr>
            <w:r w:rsidRPr="000E7DA3">
              <w:rPr>
                <w:b/>
                <w:sz w:val="18"/>
                <w:szCs w:val="18"/>
              </w:rPr>
              <w:t>FY</w:t>
            </w:r>
            <w:r w:rsidR="00F86687">
              <w:rPr>
                <w:b/>
                <w:sz w:val="18"/>
                <w:szCs w:val="18"/>
              </w:rPr>
              <w:t>2</w:t>
            </w:r>
            <w:r w:rsidR="0066714E">
              <w:rPr>
                <w:b/>
                <w:sz w:val="18"/>
                <w:szCs w:val="18"/>
              </w:rPr>
              <w:t>3</w:t>
            </w:r>
          </w:p>
        </w:tc>
        <w:tc>
          <w:tcPr>
            <w:tcW w:w="3150" w:type="dxa"/>
            <w:gridSpan w:val="4"/>
            <w:tcBorders>
              <w:right w:val="nil"/>
            </w:tcBorders>
            <w:vAlign w:val="bottom"/>
          </w:tcPr>
          <w:p w14:paraId="14D6E137" w14:textId="38255E73" w:rsidR="00CF03C6" w:rsidRPr="000E7DA3" w:rsidRDefault="00CF03C6" w:rsidP="0006525B">
            <w:pPr>
              <w:pStyle w:val="Description"/>
              <w:spacing w:before="120" w:after="0" w:line="240" w:lineRule="auto"/>
              <w:jc w:val="center"/>
              <w:rPr>
                <w:b/>
                <w:sz w:val="18"/>
                <w:szCs w:val="18"/>
              </w:rPr>
            </w:pPr>
            <w:r w:rsidRPr="000E7DA3">
              <w:rPr>
                <w:b/>
                <w:sz w:val="18"/>
                <w:szCs w:val="18"/>
              </w:rPr>
              <w:t>FY</w:t>
            </w:r>
            <w:r>
              <w:rPr>
                <w:b/>
                <w:sz w:val="18"/>
                <w:szCs w:val="18"/>
              </w:rPr>
              <w:t>2</w:t>
            </w:r>
            <w:r w:rsidR="0066714E">
              <w:rPr>
                <w:b/>
                <w:sz w:val="18"/>
                <w:szCs w:val="18"/>
              </w:rPr>
              <w:t>4</w:t>
            </w:r>
          </w:p>
        </w:tc>
      </w:tr>
      <w:tr w:rsidR="00FC1273" w:rsidRPr="000E7DA3" w14:paraId="5C82A759" w14:textId="77777777" w:rsidTr="004A2A06">
        <w:trPr>
          <w:tblHeader/>
        </w:trPr>
        <w:tc>
          <w:tcPr>
            <w:tcW w:w="5312" w:type="dxa"/>
            <w:tcBorders>
              <w:top w:val="single" w:sz="4" w:space="0" w:color="auto"/>
              <w:left w:val="nil"/>
              <w:bottom w:val="single" w:sz="4" w:space="0" w:color="auto"/>
              <w:right w:val="single" w:sz="4" w:space="0" w:color="auto"/>
            </w:tcBorders>
            <w:vAlign w:val="bottom"/>
          </w:tcPr>
          <w:p w14:paraId="70DA2791" w14:textId="77777777" w:rsidR="00CF03C6" w:rsidRPr="000E7DA3" w:rsidRDefault="00CF03C6" w:rsidP="0006525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458" w:type="dxa"/>
            <w:tcBorders>
              <w:top w:val="single" w:sz="4" w:space="0" w:color="auto"/>
              <w:left w:val="single" w:sz="4" w:space="0" w:color="auto"/>
              <w:bottom w:val="single" w:sz="4" w:space="0" w:color="auto"/>
              <w:right w:val="single" w:sz="4" w:space="0" w:color="auto"/>
            </w:tcBorders>
            <w:tcMar>
              <w:left w:w="14" w:type="dxa"/>
              <w:right w:w="14" w:type="dxa"/>
            </w:tcMar>
          </w:tcPr>
          <w:p w14:paraId="7C2CC967" w14:textId="77777777" w:rsidR="00CF03C6" w:rsidRPr="000E7DA3" w:rsidRDefault="00CF03C6" w:rsidP="0006525B">
            <w:pPr>
              <w:pStyle w:val="Description"/>
              <w:spacing w:before="120" w:after="0" w:line="240" w:lineRule="auto"/>
              <w:ind w:right="-40"/>
              <w:jc w:val="center"/>
              <w:rPr>
                <w:b/>
                <w:sz w:val="16"/>
                <w:szCs w:val="16"/>
              </w:rPr>
            </w:pPr>
            <w:r w:rsidRPr="000E7DA3">
              <w:rPr>
                <w:b/>
                <w:sz w:val="16"/>
                <w:szCs w:val="16"/>
              </w:rPr>
              <w:t>Cate-</w:t>
            </w:r>
            <w:r w:rsidRPr="000E7DA3">
              <w:rPr>
                <w:b/>
                <w:sz w:val="16"/>
                <w:szCs w:val="16"/>
              </w:rPr>
              <w:br/>
              <w:t>gory</w:t>
            </w:r>
          </w:p>
        </w:tc>
        <w:tc>
          <w:tcPr>
            <w:tcW w:w="440" w:type="dxa"/>
            <w:vMerge/>
            <w:tcBorders>
              <w:left w:val="single" w:sz="4" w:space="0" w:color="auto"/>
              <w:bottom w:val="single" w:sz="4" w:space="0" w:color="auto"/>
              <w:right w:val="single" w:sz="4" w:space="0" w:color="auto"/>
            </w:tcBorders>
          </w:tcPr>
          <w:p w14:paraId="5D376BA1" w14:textId="77777777" w:rsidR="00CF03C6" w:rsidRPr="000E7DA3" w:rsidRDefault="00CF03C6" w:rsidP="0006525B">
            <w:pPr>
              <w:pStyle w:val="Description"/>
              <w:spacing w:before="120" w:after="0" w:line="240" w:lineRule="auto"/>
              <w:ind w:right="-40"/>
              <w:jc w:val="center"/>
              <w:rPr>
                <w:b/>
                <w:sz w:val="16"/>
                <w:szCs w:val="16"/>
              </w:rPr>
            </w:pP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228D907" w14:textId="77777777" w:rsidR="00CF03C6" w:rsidRPr="000E7DA3" w:rsidRDefault="00CF03C6" w:rsidP="0006525B">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tcPr>
          <w:p w14:paraId="641ABDB4" w14:textId="77777777" w:rsidR="00CF03C6" w:rsidRPr="000E7DA3" w:rsidRDefault="00CF03C6" w:rsidP="0006525B">
            <w:pPr>
              <w:pStyle w:val="Description"/>
              <w:spacing w:before="120"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70EC8C43" w14:textId="77777777" w:rsidR="00CF03C6" w:rsidRPr="000E7DA3" w:rsidRDefault="00CF03C6" w:rsidP="0006525B">
            <w:pPr>
              <w:pStyle w:val="Description"/>
              <w:spacing w:before="120" w:after="0" w:line="240" w:lineRule="auto"/>
              <w:jc w:val="center"/>
              <w:rPr>
                <w:b/>
                <w:sz w:val="16"/>
                <w:szCs w:val="16"/>
              </w:rPr>
            </w:pPr>
            <w:r w:rsidRPr="000E7DA3">
              <w:rPr>
                <w:b/>
                <w:sz w:val="16"/>
                <w:szCs w:val="16"/>
              </w:rPr>
              <w:t>WP</w:t>
            </w:r>
            <w:r w:rsidRPr="000E7DA3">
              <w:rPr>
                <w:b/>
                <w:sz w:val="16"/>
                <w:szCs w:val="16"/>
              </w:rPr>
              <w:br/>
              <w:t>Ref</w:t>
            </w:r>
          </w:p>
        </w:tc>
        <w:tc>
          <w:tcPr>
            <w:tcW w:w="126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DCDD96E" w14:textId="77777777" w:rsidR="00CF03C6" w:rsidRPr="000E7DA3" w:rsidRDefault="00CF03C6" w:rsidP="0006525B">
            <w:pPr>
              <w:pStyle w:val="Description"/>
              <w:spacing w:after="0" w:line="240" w:lineRule="auto"/>
              <w:jc w:val="center"/>
              <w:rPr>
                <w:b/>
                <w:sz w:val="16"/>
                <w:szCs w:val="16"/>
              </w:rPr>
            </w:pPr>
            <w:r w:rsidRPr="000E7DA3">
              <w:rPr>
                <w:b/>
                <w:sz w:val="16"/>
                <w:szCs w:val="16"/>
              </w:rPr>
              <w:t>Remarks</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1D1B2ACD" w14:textId="77777777" w:rsidR="00CF03C6" w:rsidRPr="000E7DA3" w:rsidRDefault="00CF03C6" w:rsidP="0006525B">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645CC25" w14:textId="77777777" w:rsidR="00CF03C6" w:rsidRPr="000E7DA3" w:rsidRDefault="00CF03C6" w:rsidP="0006525B">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2EB580D5" w14:textId="77777777" w:rsidR="00CF03C6" w:rsidRPr="000E7DA3" w:rsidRDefault="00CF03C6" w:rsidP="0006525B">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041C399C" w14:textId="77777777" w:rsidR="00CF03C6" w:rsidRPr="000E7DA3" w:rsidRDefault="00CF03C6" w:rsidP="0006525B">
            <w:pPr>
              <w:pStyle w:val="Description"/>
              <w:spacing w:after="0" w:line="240" w:lineRule="auto"/>
              <w:jc w:val="center"/>
              <w:rPr>
                <w:b/>
                <w:sz w:val="16"/>
                <w:szCs w:val="16"/>
              </w:rPr>
            </w:pPr>
            <w:r w:rsidRPr="000E7DA3">
              <w:rPr>
                <w:b/>
                <w:sz w:val="16"/>
                <w:szCs w:val="16"/>
              </w:rPr>
              <w:t>Remarks</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49DABB10" w14:textId="77777777" w:rsidR="00CF03C6" w:rsidRPr="000E7DA3" w:rsidRDefault="00CF03C6" w:rsidP="0006525B">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674720CA" w14:textId="77777777" w:rsidR="00CF03C6" w:rsidRPr="000E7DA3" w:rsidRDefault="00CF03C6" w:rsidP="0006525B">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2EC1C644" w14:textId="77777777" w:rsidR="00CF03C6" w:rsidRPr="000E7DA3" w:rsidRDefault="00CF03C6" w:rsidP="0006525B">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350" w:type="dxa"/>
            <w:tcBorders>
              <w:top w:val="single" w:sz="4" w:space="0" w:color="auto"/>
              <w:left w:val="single" w:sz="4" w:space="0" w:color="auto"/>
              <w:bottom w:val="single" w:sz="4" w:space="0" w:color="auto"/>
              <w:right w:val="nil"/>
            </w:tcBorders>
            <w:tcMar>
              <w:left w:w="14" w:type="dxa"/>
              <w:right w:w="14" w:type="dxa"/>
            </w:tcMar>
            <w:vAlign w:val="bottom"/>
          </w:tcPr>
          <w:p w14:paraId="5ADFF339" w14:textId="77777777" w:rsidR="00CF03C6" w:rsidRPr="000E7DA3" w:rsidRDefault="00CF03C6" w:rsidP="0006525B">
            <w:pPr>
              <w:pStyle w:val="Description"/>
              <w:spacing w:after="0" w:line="240" w:lineRule="auto"/>
              <w:jc w:val="center"/>
              <w:rPr>
                <w:b/>
                <w:sz w:val="16"/>
                <w:szCs w:val="16"/>
              </w:rPr>
            </w:pPr>
            <w:r w:rsidRPr="000E7DA3">
              <w:rPr>
                <w:b/>
                <w:sz w:val="16"/>
                <w:szCs w:val="16"/>
              </w:rPr>
              <w:t>Remarks</w:t>
            </w:r>
          </w:p>
        </w:tc>
      </w:tr>
      <w:tr w:rsidR="00CF03C6" w:rsidRPr="000E7DA3" w14:paraId="7B5C55D1" w14:textId="77777777" w:rsidTr="004A2A06">
        <w:tblPrEx>
          <w:tblCellMar>
            <w:left w:w="108" w:type="dxa"/>
            <w:right w:w="108" w:type="dxa"/>
          </w:tblCellMar>
          <w:tblLook w:val="04A0" w:firstRow="1" w:lastRow="0" w:firstColumn="1" w:lastColumn="0" w:noHBand="0" w:noVBand="1"/>
        </w:tblPrEx>
        <w:trPr>
          <w:trHeight w:val="288"/>
          <w:tblHeader/>
        </w:trPr>
        <w:tc>
          <w:tcPr>
            <w:tcW w:w="5312" w:type="dxa"/>
            <w:tcBorders>
              <w:left w:val="nil"/>
              <w:bottom w:val="single" w:sz="4" w:space="0" w:color="auto"/>
            </w:tcBorders>
          </w:tcPr>
          <w:p w14:paraId="1B5AF2C7" w14:textId="77777777" w:rsidR="00CF03C6" w:rsidRPr="000E7DA3" w:rsidRDefault="00CF03C6" w:rsidP="0006525B">
            <w:pPr>
              <w:spacing w:before="120"/>
              <w:rPr>
                <w:rFonts w:ascii="Bookman Old Style" w:hAnsi="Bookman Old Style"/>
              </w:rPr>
            </w:pPr>
          </w:p>
        </w:tc>
        <w:tc>
          <w:tcPr>
            <w:tcW w:w="458" w:type="dxa"/>
            <w:tcBorders>
              <w:bottom w:val="single" w:sz="4" w:space="0" w:color="auto"/>
              <w:right w:val="nil"/>
            </w:tcBorders>
          </w:tcPr>
          <w:p w14:paraId="0B206FEC" w14:textId="77777777" w:rsidR="00CF03C6" w:rsidRPr="000E7DA3" w:rsidRDefault="00CF03C6" w:rsidP="0006525B">
            <w:pPr>
              <w:spacing w:before="120"/>
              <w:rPr>
                <w:rFonts w:ascii="Bookman Old Style" w:hAnsi="Bookman Old Style"/>
              </w:rPr>
            </w:pPr>
          </w:p>
        </w:tc>
        <w:tc>
          <w:tcPr>
            <w:tcW w:w="440" w:type="dxa"/>
            <w:tcBorders>
              <w:left w:val="nil"/>
              <w:bottom w:val="single" w:sz="4" w:space="0" w:color="auto"/>
            </w:tcBorders>
          </w:tcPr>
          <w:p w14:paraId="767269FA" w14:textId="77777777" w:rsidR="00CF03C6" w:rsidRPr="000E7DA3" w:rsidRDefault="00CF03C6" w:rsidP="0006525B">
            <w:pPr>
              <w:spacing w:before="120"/>
              <w:rPr>
                <w:rFonts w:ascii="Bookman Old Style" w:hAnsi="Bookman Old Style"/>
              </w:rPr>
            </w:pPr>
          </w:p>
        </w:tc>
        <w:tc>
          <w:tcPr>
            <w:tcW w:w="1800" w:type="dxa"/>
            <w:gridSpan w:val="3"/>
          </w:tcPr>
          <w:p w14:paraId="1E589355" w14:textId="77777777" w:rsidR="00CF03C6" w:rsidRPr="000E7DA3" w:rsidRDefault="00CF03C6" w:rsidP="0006525B">
            <w:pPr>
              <w:spacing w:before="120"/>
              <w:jc w:val="center"/>
              <w:rPr>
                <w:rFonts w:ascii="Bookman Old Style" w:hAnsi="Bookman Old Style"/>
                <w:b/>
              </w:rPr>
            </w:pPr>
            <w:r w:rsidRPr="000E7DA3">
              <w:rPr>
                <w:rFonts w:ascii="Bookman Old Style" w:hAnsi="Bookman Old Style"/>
                <w:b/>
              </w:rPr>
              <w:t>RISK</w:t>
            </w:r>
          </w:p>
        </w:tc>
        <w:tc>
          <w:tcPr>
            <w:tcW w:w="1260" w:type="dxa"/>
          </w:tcPr>
          <w:p w14:paraId="4718F2EE" w14:textId="77777777" w:rsidR="00CF03C6" w:rsidRPr="000E7DA3" w:rsidRDefault="00CF03C6" w:rsidP="0006525B">
            <w:pPr>
              <w:spacing w:before="120"/>
              <w:rPr>
                <w:rFonts w:ascii="Bookman Old Style" w:hAnsi="Bookman Old Style"/>
              </w:rPr>
            </w:pPr>
          </w:p>
        </w:tc>
        <w:tc>
          <w:tcPr>
            <w:tcW w:w="1800" w:type="dxa"/>
            <w:gridSpan w:val="3"/>
          </w:tcPr>
          <w:p w14:paraId="232C6024" w14:textId="77777777" w:rsidR="00CF03C6" w:rsidRPr="000E7DA3" w:rsidRDefault="00CF03C6" w:rsidP="0006525B">
            <w:pPr>
              <w:spacing w:before="120"/>
              <w:jc w:val="center"/>
              <w:rPr>
                <w:rFonts w:ascii="Bookman Old Style" w:hAnsi="Bookman Old Style"/>
                <w:b/>
              </w:rPr>
            </w:pPr>
            <w:r w:rsidRPr="000E7DA3">
              <w:rPr>
                <w:rFonts w:ascii="Bookman Old Style" w:hAnsi="Bookman Old Style"/>
                <w:b/>
              </w:rPr>
              <w:t>RISK</w:t>
            </w:r>
          </w:p>
        </w:tc>
        <w:tc>
          <w:tcPr>
            <w:tcW w:w="1170" w:type="dxa"/>
          </w:tcPr>
          <w:p w14:paraId="78710A15" w14:textId="77777777" w:rsidR="00CF03C6" w:rsidRPr="000E7DA3" w:rsidRDefault="00CF03C6" w:rsidP="0006525B">
            <w:pPr>
              <w:spacing w:before="120"/>
              <w:rPr>
                <w:rFonts w:ascii="Bookman Old Style" w:hAnsi="Bookman Old Style"/>
              </w:rPr>
            </w:pPr>
          </w:p>
        </w:tc>
        <w:tc>
          <w:tcPr>
            <w:tcW w:w="1800" w:type="dxa"/>
            <w:gridSpan w:val="3"/>
          </w:tcPr>
          <w:p w14:paraId="239CD2FF" w14:textId="77777777" w:rsidR="00CF03C6" w:rsidRPr="000E7DA3" w:rsidRDefault="00CF03C6" w:rsidP="0006525B">
            <w:pPr>
              <w:spacing w:before="120"/>
              <w:jc w:val="center"/>
              <w:rPr>
                <w:rFonts w:ascii="Bookman Old Style" w:hAnsi="Bookman Old Style"/>
                <w:b/>
              </w:rPr>
            </w:pPr>
            <w:r w:rsidRPr="000E7DA3">
              <w:rPr>
                <w:rFonts w:ascii="Bookman Old Style" w:hAnsi="Bookman Old Style"/>
                <w:b/>
              </w:rPr>
              <w:t>RISK</w:t>
            </w:r>
          </w:p>
        </w:tc>
        <w:tc>
          <w:tcPr>
            <w:tcW w:w="1350" w:type="dxa"/>
            <w:tcBorders>
              <w:right w:val="nil"/>
            </w:tcBorders>
          </w:tcPr>
          <w:p w14:paraId="525754C8" w14:textId="77777777" w:rsidR="00CF03C6" w:rsidRPr="000E7DA3" w:rsidRDefault="00CF03C6" w:rsidP="0006525B">
            <w:pPr>
              <w:spacing w:before="120"/>
              <w:rPr>
                <w:rFonts w:ascii="Bookman Old Style" w:hAnsi="Bookman Old Style"/>
              </w:rPr>
            </w:pPr>
          </w:p>
        </w:tc>
      </w:tr>
      <w:tr w:rsidR="00FC1273" w:rsidRPr="000E7DA3" w14:paraId="680BA8A0" w14:textId="77777777" w:rsidTr="004A2A06">
        <w:tblPrEx>
          <w:tblCellMar>
            <w:left w:w="108" w:type="dxa"/>
            <w:right w:w="108" w:type="dxa"/>
          </w:tblCellMar>
          <w:tblLook w:val="04A0" w:firstRow="1" w:lastRow="0" w:firstColumn="1" w:lastColumn="0" w:noHBand="0" w:noVBand="1"/>
        </w:tblPrEx>
        <w:trPr>
          <w:trHeight w:val="288"/>
          <w:tblHeader/>
        </w:trPr>
        <w:tc>
          <w:tcPr>
            <w:tcW w:w="5312" w:type="dxa"/>
            <w:tcBorders>
              <w:left w:val="nil"/>
              <w:bottom w:val="nil"/>
            </w:tcBorders>
          </w:tcPr>
          <w:p w14:paraId="205538FA" w14:textId="77777777" w:rsidR="00CF03C6" w:rsidRPr="00BD6049" w:rsidRDefault="00CF03C6" w:rsidP="0006525B">
            <w:pPr>
              <w:spacing w:before="120"/>
              <w:rPr>
                <w:rFonts w:ascii="Bookman Old Style" w:hAnsi="Bookman Old Style"/>
              </w:rPr>
            </w:pPr>
          </w:p>
        </w:tc>
        <w:tc>
          <w:tcPr>
            <w:tcW w:w="458" w:type="dxa"/>
            <w:tcBorders>
              <w:bottom w:val="single" w:sz="4" w:space="0" w:color="auto"/>
              <w:right w:val="nil"/>
            </w:tcBorders>
          </w:tcPr>
          <w:p w14:paraId="007780A7" w14:textId="77777777" w:rsidR="00CF03C6" w:rsidRPr="000E7DA3" w:rsidRDefault="00CF03C6" w:rsidP="0006525B">
            <w:pPr>
              <w:pStyle w:val="Description"/>
              <w:spacing w:before="120" w:after="0" w:line="240" w:lineRule="auto"/>
              <w:jc w:val="center"/>
            </w:pPr>
          </w:p>
        </w:tc>
        <w:tc>
          <w:tcPr>
            <w:tcW w:w="440" w:type="dxa"/>
            <w:tcBorders>
              <w:left w:val="nil"/>
              <w:bottom w:val="single" w:sz="4" w:space="0" w:color="auto"/>
            </w:tcBorders>
          </w:tcPr>
          <w:p w14:paraId="038F3221" w14:textId="77777777" w:rsidR="00CF03C6" w:rsidRPr="000E7DA3" w:rsidRDefault="00CF03C6" w:rsidP="0006525B">
            <w:pPr>
              <w:spacing w:before="120"/>
              <w:rPr>
                <w:rFonts w:ascii="Bookman Old Style" w:hAnsi="Bookman Old Style"/>
              </w:rPr>
            </w:pPr>
          </w:p>
        </w:tc>
        <w:tc>
          <w:tcPr>
            <w:tcW w:w="630" w:type="dxa"/>
            <w:tcBorders>
              <w:bottom w:val="single" w:sz="4" w:space="0" w:color="auto"/>
            </w:tcBorders>
          </w:tcPr>
          <w:p w14:paraId="2782DCF4" w14:textId="77777777" w:rsidR="00CF03C6" w:rsidRPr="000E7DA3" w:rsidRDefault="00CF03C6" w:rsidP="0006525B">
            <w:pPr>
              <w:spacing w:before="120"/>
              <w:jc w:val="center"/>
              <w:rPr>
                <w:rFonts w:ascii="Bookman Old Style" w:hAnsi="Bookman Old Style"/>
                <w:b/>
              </w:rPr>
            </w:pPr>
            <w:r w:rsidRPr="000E7DA3">
              <w:rPr>
                <w:rFonts w:ascii="Bookman Old Style" w:hAnsi="Bookman Old Style"/>
                <w:b/>
              </w:rPr>
              <w:t>H</w:t>
            </w:r>
          </w:p>
        </w:tc>
        <w:tc>
          <w:tcPr>
            <w:tcW w:w="630" w:type="dxa"/>
            <w:tcBorders>
              <w:bottom w:val="single" w:sz="4" w:space="0" w:color="auto"/>
            </w:tcBorders>
          </w:tcPr>
          <w:p w14:paraId="62634E1E" w14:textId="77777777" w:rsidR="00CF03C6" w:rsidRPr="000E7DA3" w:rsidRDefault="00CF03C6" w:rsidP="0006525B">
            <w:pPr>
              <w:spacing w:before="120"/>
              <w:jc w:val="center"/>
              <w:rPr>
                <w:rFonts w:ascii="Bookman Old Style" w:hAnsi="Bookman Old Style"/>
                <w:b/>
              </w:rPr>
            </w:pPr>
            <w:r w:rsidRPr="000E7DA3">
              <w:rPr>
                <w:rFonts w:ascii="Bookman Old Style" w:hAnsi="Bookman Old Style"/>
                <w:b/>
              </w:rPr>
              <w:t>M</w:t>
            </w:r>
          </w:p>
        </w:tc>
        <w:tc>
          <w:tcPr>
            <w:tcW w:w="540" w:type="dxa"/>
            <w:tcBorders>
              <w:bottom w:val="single" w:sz="4" w:space="0" w:color="auto"/>
            </w:tcBorders>
          </w:tcPr>
          <w:p w14:paraId="16B8CEC6" w14:textId="77777777" w:rsidR="00CF03C6" w:rsidRPr="000E7DA3" w:rsidRDefault="00CF03C6" w:rsidP="0006525B">
            <w:pPr>
              <w:spacing w:before="120"/>
              <w:jc w:val="center"/>
              <w:rPr>
                <w:rFonts w:ascii="Bookman Old Style" w:hAnsi="Bookman Old Style"/>
                <w:b/>
              </w:rPr>
            </w:pPr>
            <w:r w:rsidRPr="000E7DA3">
              <w:rPr>
                <w:rFonts w:ascii="Bookman Old Style" w:hAnsi="Bookman Old Style"/>
                <w:b/>
              </w:rPr>
              <w:t>L</w:t>
            </w:r>
          </w:p>
        </w:tc>
        <w:tc>
          <w:tcPr>
            <w:tcW w:w="1260" w:type="dxa"/>
            <w:tcBorders>
              <w:bottom w:val="single" w:sz="4" w:space="0" w:color="auto"/>
            </w:tcBorders>
          </w:tcPr>
          <w:p w14:paraId="4AE13315" w14:textId="77777777" w:rsidR="00CF03C6" w:rsidRPr="000E7DA3" w:rsidRDefault="00CF03C6" w:rsidP="0006525B">
            <w:pPr>
              <w:spacing w:before="120"/>
              <w:rPr>
                <w:rFonts w:ascii="Bookman Old Style" w:hAnsi="Bookman Old Style"/>
              </w:rPr>
            </w:pPr>
          </w:p>
        </w:tc>
        <w:tc>
          <w:tcPr>
            <w:tcW w:w="630" w:type="dxa"/>
            <w:tcBorders>
              <w:bottom w:val="single" w:sz="4" w:space="0" w:color="auto"/>
            </w:tcBorders>
          </w:tcPr>
          <w:p w14:paraId="3C718C76" w14:textId="77777777" w:rsidR="00CF03C6" w:rsidRPr="000E7DA3" w:rsidRDefault="00CF03C6" w:rsidP="0006525B">
            <w:pPr>
              <w:spacing w:before="120"/>
              <w:jc w:val="center"/>
              <w:rPr>
                <w:rFonts w:ascii="Bookman Old Style" w:hAnsi="Bookman Old Style"/>
                <w:b/>
              </w:rPr>
            </w:pPr>
            <w:r w:rsidRPr="000E7DA3">
              <w:rPr>
                <w:rFonts w:ascii="Bookman Old Style" w:hAnsi="Bookman Old Style"/>
                <w:b/>
              </w:rPr>
              <w:t>H</w:t>
            </w:r>
          </w:p>
        </w:tc>
        <w:tc>
          <w:tcPr>
            <w:tcW w:w="630" w:type="dxa"/>
            <w:tcBorders>
              <w:bottom w:val="single" w:sz="4" w:space="0" w:color="auto"/>
            </w:tcBorders>
          </w:tcPr>
          <w:p w14:paraId="6B2670EB" w14:textId="77777777" w:rsidR="00CF03C6" w:rsidRPr="000E7DA3" w:rsidRDefault="00CF03C6" w:rsidP="0006525B">
            <w:pPr>
              <w:spacing w:before="120"/>
              <w:jc w:val="center"/>
              <w:rPr>
                <w:rFonts w:ascii="Bookman Old Style" w:hAnsi="Bookman Old Style"/>
                <w:b/>
              </w:rPr>
            </w:pPr>
            <w:r w:rsidRPr="000E7DA3">
              <w:rPr>
                <w:rFonts w:ascii="Bookman Old Style" w:hAnsi="Bookman Old Style"/>
                <w:b/>
              </w:rPr>
              <w:t>M</w:t>
            </w:r>
          </w:p>
        </w:tc>
        <w:tc>
          <w:tcPr>
            <w:tcW w:w="540" w:type="dxa"/>
            <w:tcBorders>
              <w:bottom w:val="single" w:sz="4" w:space="0" w:color="auto"/>
            </w:tcBorders>
          </w:tcPr>
          <w:p w14:paraId="3CC6D059" w14:textId="77777777" w:rsidR="00CF03C6" w:rsidRPr="000E7DA3" w:rsidRDefault="00CF03C6" w:rsidP="0006525B">
            <w:pPr>
              <w:spacing w:before="120"/>
              <w:jc w:val="center"/>
              <w:rPr>
                <w:rFonts w:ascii="Bookman Old Style" w:hAnsi="Bookman Old Style"/>
                <w:b/>
              </w:rPr>
            </w:pPr>
            <w:r w:rsidRPr="000E7DA3">
              <w:rPr>
                <w:rFonts w:ascii="Bookman Old Style" w:hAnsi="Bookman Old Style"/>
                <w:b/>
              </w:rPr>
              <w:t>L</w:t>
            </w:r>
          </w:p>
        </w:tc>
        <w:tc>
          <w:tcPr>
            <w:tcW w:w="1170" w:type="dxa"/>
            <w:tcBorders>
              <w:bottom w:val="single" w:sz="4" w:space="0" w:color="auto"/>
            </w:tcBorders>
          </w:tcPr>
          <w:p w14:paraId="3233AC3E" w14:textId="77777777" w:rsidR="00CF03C6" w:rsidRPr="000E7DA3" w:rsidRDefault="00CF03C6" w:rsidP="0006525B">
            <w:pPr>
              <w:spacing w:before="120"/>
              <w:rPr>
                <w:rFonts w:ascii="Bookman Old Style" w:hAnsi="Bookman Old Style"/>
              </w:rPr>
            </w:pPr>
          </w:p>
        </w:tc>
        <w:tc>
          <w:tcPr>
            <w:tcW w:w="630" w:type="dxa"/>
            <w:tcBorders>
              <w:bottom w:val="single" w:sz="4" w:space="0" w:color="auto"/>
            </w:tcBorders>
          </w:tcPr>
          <w:p w14:paraId="03638C10" w14:textId="77777777" w:rsidR="00CF03C6" w:rsidRPr="000E7DA3" w:rsidRDefault="00CF03C6" w:rsidP="0006525B">
            <w:pPr>
              <w:spacing w:before="120"/>
              <w:jc w:val="center"/>
              <w:rPr>
                <w:rFonts w:ascii="Bookman Old Style" w:hAnsi="Bookman Old Style"/>
                <w:b/>
              </w:rPr>
            </w:pPr>
            <w:r w:rsidRPr="000E7DA3">
              <w:rPr>
                <w:rFonts w:ascii="Bookman Old Style" w:hAnsi="Bookman Old Style"/>
                <w:b/>
              </w:rPr>
              <w:t>H</w:t>
            </w:r>
          </w:p>
        </w:tc>
        <w:tc>
          <w:tcPr>
            <w:tcW w:w="630" w:type="dxa"/>
            <w:tcBorders>
              <w:bottom w:val="single" w:sz="4" w:space="0" w:color="auto"/>
            </w:tcBorders>
          </w:tcPr>
          <w:p w14:paraId="1D00E482" w14:textId="77777777" w:rsidR="00CF03C6" w:rsidRPr="000E7DA3" w:rsidRDefault="00CF03C6" w:rsidP="0006525B">
            <w:pPr>
              <w:spacing w:before="120"/>
              <w:jc w:val="center"/>
              <w:rPr>
                <w:rFonts w:ascii="Bookman Old Style" w:hAnsi="Bookman Old Style"/>
                <w:b/>
              </w:rPr>
            </w:pPr>
            <w:r w:rsidRPr="000E7DA3">
              <w:rPr>
                <w:rFonts w:ascii="Bookman Old Style" w:hAnsi="Bookman Old Style"/>
                <w:b/>
              </w:rPr>
              <w:t>M</w:t>
            </w:r>
          </w:p>
        </w:tc>
        <w:tc>
          <w:tcPr>
            <w:tcW w:w="540" w:type="dxa"/>
            <w:tcBorders>
              <w:bottom w:val="single" w:sz="4" w:space="0" w:color="auto"/>
            </w:tcBorders>
          </w:tcPr>
          <w:p w14:paraId="464B0686" w14:textId="77777777" w:rsidR="00CF03C6" w:rsidRPr="000E7DA3" w:rsidRDefault="00CF03C6" w:rsidP="0006525B">
            <w:pPr>
              <w:spacing w:before="120"/>
              <w:jc w:val="center"/>
              <w:rPr>
                <w:rFonts w:ascii="Bookman Old Style" w:hAnsi="Bookman Old Style"/>
                <w:b/>
              </w:rPr>
            </w:pPr>
            <w:r w:rsidRPr="000E7DA3">
              <w:rPr>
                <w:rFonts w:ascii="Bookman Old Style" w:hAnsi="Bookman Old Style"/>
                <w:b/>
              </w:rPr>
              <w:t>L</w:t>
            </w:r>
          </w:p>
        </w:tc>
        <w:tc>
          <w:tcPr>
            <w:tcW w:w="1350" w:type="dxa"/>
            <w:tcBorders>
              <w:bottom w:val="single" w:sz="4" w:space="0" w:color="auto"/>
              <w:right w:val="nil"/>
            </w:tcBorders>
          </w:tcPr>
          <w:p w14:paraId="47461E77" w14:textId="77777777" w:rsidR="00CF03C6" w:rsidRPr="000E7DA3" w:rsidRDefault="00CF03C6" w:rsidP="0006525B">
            <w:pPr>
              <w:spacing w:before="120"/>
              <w:rPr>
                <w:rFonts w:ascii="Bookman Old Style" w:hAnsi="Bookman Old Style"/>
              </w:rPr>
            </w:pPr>
          </w:p>
        </w:tc>
      </w:tr>
    </w:tbl>
    <w:tbl>
      <w:tblPr>
        <w:tblStyle w:val="TableGrid2"/>
        <w:tblW w:w="15120" w:type="dxa"/>
        <w:tblInd w:w="-162" w:type="dxa"/>
        <w:tblLayout w:type="fixed"/>
        <w:tblLook w:val="04A0" w:firstRow="1" w:lastRow="0" w:firstColumn="1" w:lastColumn="0" w:noHBand="0" w:noVBand="1"/>
      </w:tblPr>
      <w:tblGrid>
        <w:gridCol w:w="6"/>
        <w:gridCol w:w="5034"/>
        <w:gridCol w:w="408"/>
        <w:gridCol w:w="492"/>
        <w:gridCol w:w="630"/>
        <w:gridCol w:w="630"/>
        <w:gridCol w:w="540"/>
        <w:gridCol w:w="1260"/>
        <w:gridCol w:w="630"/>
        <w:gridCol w:w="630"/>
        <w:gridCol w:w="540"/>
        <w:gridCol w:w="1170"/>
        <w:gridCol w:w="630"/>
        <w:gridCol w:w="630"/>
        <w:gridCol w:w="540"/>
        <w:gridCol w:w="1153"/>
        <w:gridCol w:w="180"/>
        <w:gridCol w:w="17"/>
      </w:tblGrid>
      <w:tr w:rsidR="004A2A06" w:rsidRPr="00D04C66" w14:paraId="56BCB8D8" w14:textId="77777777" w:rsidTr="004A2A06">
        <w:trPr>
          <w:gridAfter w:val="1"/>
          <w:wAfter w:w="17" w:type="dxa"/>
        </w:trPr>
        <w:tc>
          <w:tcPr>
            <w:tcW w:w="5040" w:type="dxa"/>
            <w:gridSpan w:val="2"/>
            <w:tcBorders>
              <w:top w:val="nil"/>
              <w:left w:val="nil"/>
              <w:bottom w:val="nil"/>
            </w:tcBorders>
            <w:vAlign w:val="bottom"/>
          </w:tcPr>
          <w:p w14:paraId="093E213B" w14:textId="795AE34D" w:rsidR="00757E98" w:rsidRPr="00D04C66" w:rsidRDefault="00F90B18" w:rsidP="00556ADE">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pPr>
            <w:r>
              <w:rPr>
                <w:b/>
                <w:sz w:val="18"/>
              </w:rPr>
              <w:t>CASH</w:t>
            </w:r>
            <w:r w:rsidR="00757E98">
              <w:rPr>
                <w:b/>
                <w:sz w:val="18"/>
              </w:rPr>
              <w:t>:</w:t>
            </w:r>
          </w:p>
        </w:tc>
        <w:tc>
          <w:tcPr>
            <w:tcW w:w="408" w:type="dxa"/>
            <w:tcBorders>
              <w:top w:val="nil"/>
              <w:bottom w:val="nil"/>
            </w:tcBorders>
            <w:vAlign w:val="center"/>
          </w:tcPr>
          <w:p w14:paraId="2F8D8523" w14:textId="77777777" w:rsidR="00757E98" w:rsidRPr="00D04C66" w:rsidRDefault="00757E98" w:rsidP="0006525B">
            <w:pPr>
              <w:pStyle w:val="Description"/>
              <w:spacing w:before="120" w:after="0" w:line="240" w:lineRule="auto"/>
              <w:jc w:val="center"/>
            </w:pPr>
          </w:p>
        </w:tc>
        <w:tc>
          <w:tcPr>
            <w:tcW w:w="492" w:type="dxa"/>
            <w:tcBorders>
              <w:top w:val="nil"/>
              <w:bottom w:val="nil"/>
            </w:tcBorders>
            <w:vAlign w:val="center"/>
          </w:tcPr>
          <w:p w14:paraId="63396C19" w14:textId="77777777" w:rsidR="00757E98" w:rsidRPr="00D04C66" w:rsidRDefault="00757E98" w:rsidP="0006525B">
            <w:pPr>
              <w:pStyle w:val="Description"/>
              <w:spacing w:before="120" w:after="0" w:line="240" w:lineRule="auto"/>
              <w:jc w:val="center"/>
            </w:pPr>
          </w:p>
        </w:tc>
        <w:tc>
          <w:tcPr>
            <w:tcW w:w="630" w:type="dxa"/>
            <w:tcBorders>
              <w:top w:val="nil"/>
              <w:bottom w:val="nil"/>
            </w:tcBorders>
            <w:vAlign w:val="center"/>
          </w:tcPr>
          <w:p w14:paraId="2CF4F9DD" w14:textId="77777777" w:rsidR="00757E98" w:rsidRPr="00D04C66" w:rsidRDefault="00757E98" w:rsidP="0006525B">
            <w:pPr>
              <w:pStyle w:val="Description"/>
              <w:spacing w:before="120" w:after="0" w:line="240" w:lineRule="auto"/>
              <w:jc w:val="center"/>
            </w:pPr>
          </w:p>
        </w:tc>
        <w:tc>
          <w:tcPr>
            <w:tcW w:w="630" w:type="dxa"/>
            <w:tcBorders>
              <w:top w:val="nil"/>
              <w:bottom w:val="nil"/>
            </w:tcBorders>
            <w:vAlign w:val="center"/>
          </w:tcPr>
          <w:p w14:paraId="4D2253A6" w14:textId="77777777" w:rsidR="00757E98" w:rsidRPr="00D04C66" w:rsidRDefault="00757E98" w:rsidP="0006525B">
            <w:pPr>
              <w:pStyle w:val="Description"/>
              <w:spacing w:before="120" w:after="0" w:line="240" w:lineRule="auto"/>
              <w:jc w:val="center"/>
            </w:pPr>
          </w:p>
        </w:tc>
        <w:tc>
          <w:tcPr>
            <w:tcW w:w="540" w:type="dxa"/>
            <w:tcBorders>
              <w:top w:val="nil"/>
              <w:bottom w:val="nil"/>
            </w:tcBorders>
            <w:vAlign w:val="center"/>
          </w:tcPr>
          <w:p w14:paraId="38EFE245" w14:textId="77777777" w:rsidR="00757E98" w:rsidRPr="00D04C66" w:rsidRDefault="00757E98" w:rsidP="0006525B">
            <w:pPr>
              <w:pStyle w:val="Description"/>
              <w:spacing w:before="120" w:after="0" w:line="240" w:lineRule="auto"/>
              <w:jc w:val="center"/>
            </w:pPr>
          </w:p>
        </w:tc>
        <w:tc>
          <w:tcPr>
            <w:tcW w:w="1260" w:type="dxa"/>
            <w:tcBorders>
              <w:top w:val="nil"/>
              <w:bottom w:val="nil"/>
            </w:tcBorders>
            <w:vAlign w:val="center"/>
          </w:tcPr>
          <w:p w14:paraId="65C8382C" w14:textId="77777777" w:rsidR="00757E98" w:rsidDel="006C519E" w:rsidRDefault="00757E98" w:rsidP="0006525B">
            <w:pPr>
              <w:pStyle w:val="Description"/>
              <w:spacing w:before="120" w:after="0" w:line="240" w:lineRule="auto"/>
              <w:jc w:val="center"/>
            </w:pPr>
          </w:p>
        </w:tc>
        <w:tc>
          <w:tcPr>
            <w:tcW w:w="630" w:type="dxa"/>
            <w:tcBorders>
              <w:top w:val="nil"/>
              <w:bottom w:val="nil"/>
            </w:tcBorders>
            <w:vAlign w:val="center"/>
          </w:tcPr>
          <w:p w14:paraId="4D1FD849" w14:textId="77777777" w:rsidR="00757E98" w:rsidRPr="00D04C66" w:rsidRDefault="00757E98" w:rsidP="0006525B">
            <w:pPr>
              <w:pStyle w:val="Description"/>
              <w:spacing w:before="120" w:after="0" w:line="240" w:lineRule="auto"/>
              <w:jc w:val="center"/>
            </w:pPr>
          </w:p>
        </w:tc>
        <w:tc>
          <w:tcPr>
            <w:tcW w:w="630" w:type="dxa"/>
            <w:tcBorders>
              <w:top w:val="nil"/>
              <w:bottom w:val="nil"/>
            </w:tcBorders>
            <w:vAlign w:val="center"/>
          </w:tcPr>
          <w:p w14:paraId="59B93C5D" w14:textId="77777777" w:rsidR="00757E98" w:rsidRPr="00D04C66" w:rsidRDefault="00757E98" w:rsidP="0006525B">
            <w:pPr>
              <w:pStyle w:val="Description"/>
              <w:spacing w:before="120" w:after="0" w:line="240" w:lineRule="auto"/>
              <w:jc w:val="center"/>
            </w:pPr>
          </w:p>
        </w:tc>
        <w:tc>
          <w:tcPr>
            <w:tcW w:w="540" w:type="dxa"/>
            <w:tcBorders>
              <w:top w:val="nil"/>
              <w:bottom w:val="nil"/>
            </w:tcBorders>
            <w:vAlign w:val="center"/>
          </w:tcPr>
          <w:p w14:paraId="324D9F71" w14:textId="77777777" w:rsidR="00757E98" w:rsidRPr="00D04C66" w:rsidRDefault="00757E98" w:rsidP="0006525B">
            <w:pPr>
              <w:pStyle w:val="Description"/>
              <w:spacing w:before="120" w:after="0" w:line="240" w:lineRule="auto"/>
              <w:jc w:val="center"/>
            </w:pPr>
          </w:p>
        </w:tc>
        <w:tc>
          <w:tcPr>
            <w:tcW w:w="1170" w:type="dxa"/>
            <w:tcBorders>
              <w:top w:val="nil"/>
              <w:bottom w:val="nil"/>
            </w:tcBorders>
            <w:vAlign w:val="center"/>
          </w:tcPr>
          <w:p w14:paraId="66EA7BDA" w14:textId="77777777" w:rsidR="00757E98" w:rsidRPr="00D04C66" w:rsidRDefault="00757E98" w:rsidP="0006525B">
            <w:pPr>
              <w:pStyle w:val="Description"/>
              <w:spacing w:before="120" w:after="0" w:line="240" w:lineRule="auto"/>
              <w:jc w:val="center"/>
            </w:pPr>
          </w:p>
        </w:tc>
        <w:tc>
          <w:tcPr>
            <w:tcW w:w="630" w:type="dxa"/>
            <w:tcBorders>
              <w:top w:val="nil"/>
              <w:bottom w:val="nil"/>
            </w:tcBorders>
            <w:vAlign w:val="center"/>
          </w:tcPr>
          <w:p w14:paraId="4C9E572D" w14:textId="77777777" w:rsidR="00757E98" w:rsidRPr="00D04C66" w:rsidRDefault="00757E98" w:rsidP="0006525B">
            <w:pPr>
              <w:pStyle w:val="Description"/>
              <w:spacing w:before="120" w:after="0" w:line="240" w:lineRule="auto"/>
              <w:jc w:val="center"/>
            </w:pPr>
          </w:p>
        </w:tc>
        <w:tc>
          <w:tcPr>
            <w:tcW w:w="630" w:type="dxa"/>
            <w:tcBorders>
              <w:top w:val="nil"/>
              <w:bottom w:val="nil"/>
            </w:tcBorders>
            <w:vAlign w:val="center"/>
          </w:tcPr>
          <w:p w14:paraId="71833249" w14:textId="77777777" w:rsidR="00757E98" w:rsidRPr="00D04C66" w:rsidRDefault="00757E98" w:rsidP="0006525B">
            <w:pPr>
              <w:pStyle w:val="Description"/>
              <w:spacing w:before="120" w:after="0" w:line="240" w:lineRule="auto"/>
              <w:jc w:val="center"/>
            </w:pPr>
          </w:p>
        </w:tc>
        <w:tc>
          <w:tcPr>
            <w:tcW w:w="540" w:type="dxa"/>
            <w:tcBorders>
              <w:top w:val="nil"/>
              <w:bottom w:val="nil"/>
            </w:tcBorders>
            <w:vAlign w:val="center"/>
          </w:tcPr>
          <w:p w14:paraId="512D0BA9" w14:textId="77777777" w:rsidR="00757E98" w:rsidRPr="00D04C66" w:rsidRDefault="00757E98" w:rsidP="0006525B">
            <w:pPr>
              <w:pStyle w:val="Description"/>
              <w:spacing w:before="120" w:after="0" w:line="240" w:lineRule="auto"/>
              <w:jc w:val="center"/>
            </w:pPr>
          </w:p>
        </w:tc>
        <w:tc>
          <w:tcPr>
            <w:tcW w:w="1333" w:type="dxa"/>
            <w:gridSpan w:val="2"/>
            <w:tcBorders>
              <w:top w:val="nil"/>
              <w:bottom w:val="nil"/>
              <w:right w:val="nil"/>
            </w:tcBorders>
            <w:vAlign w:val="center"/>
          </w:tcPr>
          <w:p w14:paraId="48253706" w14:textId="77777777" w:rsidR="00757E98" w:rsidRPr="00D04C66" w:rsidRDefault="00757E98" w:rsidP="004A2A06">
            <w:pPr>
              <w:pStyle w:val="Description"/>
              <w:spacing w:before="120" w:after="0" w:line="240" w:lineRule="auto"/>
              <w:ind w:left="-104" w:firstLine="104"/>
              <w:jc w:val="center"/>
            </w:pPr>
          </w:p>
        </w:tc>
      </w:tr>
      <w:tr w:rsidR="004A2A06" w:rsidRPr="00D04C66" w14:paraId="0F2D8A29" w14:textId="77777777" w:rsidTr="004A2A06">
        <w:trPr>
          <w:gridAfter w:val="2"/>
          <w:wAfter w:w="197" w:type="dxa"/>
        </w:trPr>
        <w:tc>
          <w:tcPr>
            <w:tcW w:w="5040" w:type="dxa"/>
            <w:gridSpan w:val="2"/>
            <w:tcBorders>
              <w:top w:val="nil"/>
              <w:left w:val="nil"/>
              <w:bottom w:val="nil"/>
            </w:tcBorders>
            <w:vAlign w:val="bottom"/>
          </w:tcPr>
          <w:p w14:paraId="7A3A2E9E" w14:textId="47E34515" w:rsidR="00DA7130" w:rsidRPr="00D04C66" w:rsidRDefault="00F90B18" w:rsidP="0006525B">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pPr>
            <w:r>
              <w:t>1</w:t>
            </w:r>
            <w:r w:rsidR="00DA7130" w:rsidRPr="00D04C66">
              <w:t>.</w:t>
            </w:r>
            <w:r w:rsidR="00DA7130" w:rsidRPr="00D04C66">
              <w:tab/>
            </w:r>
            <w:r>
              <w:t>(22) a) Determine checks outstanding with the County Treasurer over one year are canceled and deposited to the account on which the check was written per Chapter 331.554(6) of the Code of Iowa.</w:t>
            </w:r>
          </w:p>
        </w:tc>
        <w:tc>
          <w:tcPr>
            <w:tcW w:w="408" w:type="dxa"/>
            <w:tcBorders>
              <w:top w:val="nil"/>
              <w:bottom w:val="nil"/>
            </w:tcBorders>
            <w:vAlign w:val="center"/>
          </w:tcPr>
          <w:p w14:paraId="251B5BBC" w14:textId="77777777" w:rsidR="00DA7130" w:rsidRPr="00D04C66" w:rsidRDefault="00DA7130" w:rsidP="0006525B">
            <w:pPr>
              <w:pStyle w:val="Description"/>
              <w:spacing w:before="120" w:after="0" w:line="240" w:lineRule="auto"/>
              <w:jc w:val="center"/>
            </w:pPr>
            <w:r w:rsidRPr="00D04C66">
              <w:t>3</w:t>
            </w:r>
          </w:p>
        </w:tc>
        <w:tc>
          <w:tcPr>
            <w:tcW w:w="492" w:type="dxa"/>
            <w:tcBorders>
              <w:top w:val="nil"/>
              <w:bottom w:val="nil"/>
            </w:tcBorders>
            <w:vAlign w:val="center"/>
          </w:tcPr>
          <w:p w14:paraId="259B0A59" w14:textId="77777777" w:rsidR="00DA7130" w:rsidRPr="00D04C66" w:rsidRDefault="00DA7130" w:rsidP="0006525B">
            <w:pPr>
              <w:pStyle w:val="Description"/>
              <w:spacing w:before="120" w:after="0" w:line="240" w:lineRule="auto"/>
              <w:jc w:val="center"/>
            </w:pPr>
          </w:p>
        </w:tc>
        <w:tc>
          <w:tcPr>
            <w:tcW w:w="630" w:type="dxa"/>
            <w:tcBorders>
              <w:top w:val="nil"/>
              <w:bottom w:val="nil"/>
            </w:tcBorders>
            <w:vAlign w:val="center"/>
          </w:tcPr>
          <w:p w14:paraId="47E8C402" w14:textId="77777777" w:rsidR="00DA7130" w:rsidRPr="00D04C66" w:rsidRDefault="00DA7130" w:rsidP="0006525B">
            <w:pPr>
              <w:pStyle w:val="Description"/>
              <w:spacing w:before="120" w:after="0" w:line="240" w:lineRule="auto"/>
              <w:jc w:val="center"/>
            </w:pPr>
          </w:p>
        </w:tc>
        <w:tc>
          <w:tcPr>
            <w:tcW w:w="630" w:type="dxa"/>
            <w:tcBorders>
              <w:top w:val="nil"/>
              <w:bottom w:val="nil"/>
            </w:tcBorders>
            <w:vAlign w:val="center"/>
          </w:tcPr>
          <w:p w14:paraId="47B46C19" w14:textId="77777777" w:rsidR="00DA7130" w:rsidRPr="00D04C66" w:rsidRDefault="00DA7130" w:rsidP="0006525B">
            <w:pPr>
              <w:pStyle w:val="Description"/>
              <w:spacing w:before="120" w:after="0" w:line="240" w:lineRule="auto"/>
              <w:jc w:val="center"/>
            </w:pPr>
          </w:p>
        </w:tc>
        <w:tc>
          <w:tcPr>
            <w:tcW w:w="540" w:type="dxa"/>
            <w:tcBorders>
              <w:top w:val="nil"/>
              <w:bottom w:val="nil"/>
            </w:tcBorders>
            <w:vAlign w:val="center"/>
          </w:tcPr>
          <w:p w14:paraId="6FA3E015" w14:textId="77777777" w:rsidR="00DA7130" w:rsidRPr="00D04C66" w:rsidRDefault="00DA7130" w:rsidP="0006525B">
            <w:pPr>
              <w:pStyle w:val="Description"/>
              <w:spacing w:before="120" w:after="0" w:line="240" w:lineRule="auto"/>
              <w:jc w:val="center"/>
            </w:pPr>
          </w:p>
        </w:tc>
        <w:tc>
          <w:tcPr>
            <w:tcW w:w="1260" w:type="dxa"/>
            <w:tcBorders>
              <w:top w:val="nil"/>
              <w:bottom w:val="nil"/>
            </w:tcBorders>
            <w:vAlign w:val="center"/>
          </w:tcPr>
          <w:p w14:paraId="7CD88022" w14:textId="628134E2" w:rsidR="00DA7130" w:rsidRPr="00D04C66" w:rsidRDefault="00DA7130" w:rsidP="0006525B">
            <w:pPr>
              <w:pStyle w:val="Description"/>
              <w:spacing w:before="120" w:after="0" w:line="240" w:lineRule="auto"/>
              <w:jc w:val="center"/>
            </w:pPr>
          </w:p>
        </w:tc>
        <w:tc>
          <w:tcPr>
            <w:tcW w:w="630" w:type="dxa"/>
            <w:tcBorders>
              <w:top w:val="nil"/>
              <w:bottom w:val="nil"/>
            </w:tcBorders>
            <w:vAlign w:val="center"/>
          </w:tcPr>
          <w:p w14:paraId="18B897F5" w14:textId="77777777" w:rsidR="00DA7130" w:rsidRPr="00D04C66" w:rsidRDefault="00DA7130" w:rsidP="0006525B">
            <w:pPr>
              <w:pStyle w:val="Description"/>
              <w:spacing w:before="120" w:after="0" w:line="240" w:lineRule="auto"/>
              <w:jc w:val="center"/>
            </w:pPr>
          </w:p>
        </w:tc>
        <w:tc>
          <w:tcPr>
            <w:tcW w:w="630" w:type="dxa"/>
            <w:tcBorders>
              <w:top w:val="nil"/>
              <w:bottom w:val="nil"/>
            </w:tcBorders>
            <w:vAlign w:val="center"/>
          </w:tcPr>
          <w:p w14:paraId="7CAA525D" w14:textId="77777777" w:rsidR="00DA7130" w:rsidRPr="00D04C66" w:rsidRDefault="00DA7130" w:rsidP="0006525B">
            <w:pPr>
              <w:pStyle w:val="Description"/>
              <w:spacing w:before="120" w:after="0" w:line="240" w:lineRule="auto"/>
              <w:jc w:val="center"/>
            </w:pPr>
          </w:p>
        </w:tc>
        <w:tc>
          <w:tcPr>
            <w:tcW w:w="540" w:type="dxa"/>
            <w:tcBorders>
              <w:top w:val="nil"/>
              <w:bottom w:val="nil"/>
            </w:tcBorders>
            <w:vAlign w:val="center"/>
          </w:tcPr>
          <w:p w14:paraId="2D26BB1D" w14:textId="77777777" w:rsidR="00DA7130" w:rsidRPr="00D04C66" w:rsidRDefault="00DA7130" w:rsidP="0006525B">
            <w:pPr>
              <w:pStyle w:val="Description"/>
              <w:spacing w:before="120" w:after="0" w:line="240" w:lineRule="auto"/>
              <w:jc w:val="center"/>
            </w:pPr>
          </w:p>
        </w:tc>
        <w:tc>
          <w:tcPr>
            <w:tcW w:w="1170" w:type="dxa"/>
            <w:tcBorders>
              <w:top w:val="nil"/>
              <w:bottom w:val="nil"/>
            </w:tcBorders>
            <w:vAlign w:val="center"/>
          </w:tcPr>
          <w:p w14:paraId="41E50ECB" w14:textId="77777777" w:rsidR="00DA7130" w:rsidRPr="00D04C66" w:rsidRDefault="00DA7130" w:rsidP="0006525B">
            <w:pPr>
              <w:pStyle w:val="Description"/>
              <w:spacing w:before="120" w:after="0" w:line="240" w:lineRule="auto"/>
              <w:jc w:val="center"/>
            </w:pPr>
          </w:p>
        </w:tc>
        <w:tc>
          <w:tcPr>
            <w:tcW w:w="630" w:type="dxa"/>
            <w:tcBorders>
              <w:top w:val="nil"/>
              <w:bottom w:val="nil"/>
            </w:tcBorders>
            <w:vAlign w:val="center"/>
          </w:tcPr>
          <w:p w14:paraId="0B7551A0" w14:textId="77777777" w:rsidR="00DA7130" w:rsidRPr="00D04C66" w:rsidRDefault="00DA7130" w:rsidP="0006525B">
            <w:pPr>
              <w:pStyle w:val="Description"/>
              <w:spacing w:before="120" w:after="0" w:line="240" w:lineRule="auto"/>
              <w:jc w:val="center"/>
            </w:pPr>
          </w:p>
        </w:tc>
        <w:tc>
          <w:tcPr>
            <w:tcW w:w="630" w:type="dxa"/>
            <w:tcBorders>
              <w:top w:val="nil"/>
              <w:bottom w:val="nil"/>
            </w:tcBorders>
            <w:vAlign w:val="center"/>
          </w:tcPr>
          <w:p w14:paraId="2EC90C5E" w14:textId="77777777" w:rsidR="00DA7130" w:rsidRPr="00D04C66" w:rsidRDefault="00DA7130" w:rsidP="0006525B">
            <w:pPr>
              <w:pStyle w:val="Description"/>
              <w:spacing w:before="120" w:after="0" w:line="240" w:lineRule="auto"/>
              <w:jc w:val="center"/>
            </w:pPr>
          </w:p>
        </w:tc>
        <w:tc>
          <w:tcPr>
            <w:tcW w:w="540" w:type="dxa"/>
            <w:tcBorders>
              <w:top w:val="nil"/>
              <w:bottom w:val="nil"/>
            </w:tcBorders>
            <w:vAlign w:val="center"/>
          </w:tcPr>
          <w:p w14:paraId="71EC3030" w14:textId="77777777" w:rsidR="00DA7130" w:rsidRPr="00D04C66" w:rsidRDefault="00DA7130" w:rsidP="0006525B">
            <w:pPr>
              <w:pStyle w:val="Description"/>
              <w:spacing w:before="120" w:after="0" w:line="240" w:lineRule="auto"/>
              <w:jc w:val="center"/>
            </w:pPr>
          </w:p>
        </w:tc>
        <w:tc>
          <w:tcPr>
            <w:tcW w:w="1153" w:type="dxa"/>
            <w:tcBorders>
              <w:top w:val="nil"/>
              <w:bottom w:val="nil"/>
              <w:right w:val="nil"/>
            </w:tcBorders>
            <w:vAlign w:val="center"/>
          </w:tcPr>
          <w:p w14:paraId="0D018A91" w14:textId="77777777" w:rsidR="00DA7130" w:rsidRPr="00D04C66" w:rsidRDefault="00DA7130" w:rsidP="0006525B">
            <w:pPr>
              <w:pStyle w:val="Description"/>
              <w:spacing w:before="120" w:after="0" w:line="240" w:lineRule="auto"/>
              <w:jc w:val="center"/>
            </w:pPr>
          </w:p>
        </w:tc>
      </w:tr>
      <w:tr w:rsidR="004A2A06" w:rsidRPr="00D04C66" w14:paraId="4B297F05" w14:textId="77777777" w:rsidTr="004A2A06">
        <w:trPr>
          <w:gridBefore w:val="1"/>
          <w:wBefore w:w="6" w:type="dxa"/>
        </w:trPr>
        <w:tc>
          <w:tcPr>
            <w:tcW w:w="5034" w:type="dxa"/>
            <w:tcBorders>
              <w:top w:val="nil"/>
              <w:left w:val="nil"/>
              <w:bottom w:val="nil"/>
            </w:tcBorders>
            <w:vAlign w:val="bottom"/>
          </w:tcPr>
          <w:p w14:paraId="657B4BD6" w14:textId="0D1624BF" w:rsidR="00F90B18" w:rsidRPr="00D04C66" w:rsidRDefault="00F90B18" w:rsidP="00F90B18">
            <w:pPr>
              <w:pStyle w:val="Secondindent"/>
              <w:tabs>
                <w:tab w:val="clear" w:pos="864"/>
                <w:tab w:val="clear" w:pos="7200"/>
                <w:tab w:val="clear" w:pos="7632"/>
                <w:tab w:val="clear" w:pos="8064"/>
                <w:tab w:val="clear" w:pos="8784"/>
                <w:tab w:val="clear" w:pos="9360"/>
                <w:tab w:val="clear" w:pos="9792"/>
              </w:tabs>
              <w:spacing w:before="120" w:line="240" w:lineRule="auto"/>
              <w:ind w:left="425" w:right="0" w:firstLine="13"/>
              <w:jc w:val="both"/>
            </w:pPr>
            <w:r>
              <w:t>(22) b) Determine warrants outstanding with the County Auditor over one year are canceled and credited to the fund upon which the warrant was drawn per Chapter 331.554(7) of the Code of Iowa.</w:t>
            </w:r>
          </w:p>
        </w:tc>
        <w:tc>
          <w:tcPr>
            <w:tcW w:w="408" w:type="dxa"/>
            <w:tcBorders>
              <w:top w:val="nil"/>
              <w:bottom w:val="nil"/>
            </w:tcBorders>
            <w:vAlign w:val="center"/>
          </w:tcPr>
          <w:p w14:paraId="46194F99" w14:textId="0D9F1BC7" w:rsidR="00F90B18" w:rsidRPr="00D04C66" w:rsidRDefault="005732D1" w:rsidP="0006525B">
            <w:pPr>
              <w:pStyle w:val="Description"/>
              <w:spacing w:before="120" w:after="0" w:line="240" w:lineRule="auto"/>
              <w:jc w:val="center"/>
            </w:pPr>
            <w:r w:rsidRPr="00D04C66">
              <w:t>3</w:t>
            </w:r>
          </w:p>
        </w:tc>
        <w:tc>
          <w:tcPr>
            <w:tcW w:w="492" w:type="dxa"/>
            <w:tcBorders>
              <w:top w:val="nil"/>
              <w:bottom w:val="nil"/>
            </w:tcBorders>
            <w:vAlign w:val="center"/>
          </w:tcPr>
          <w:p w14:paraId="540F67EA" w14:textId="77777777" w:rsidR="00F90B18" w:rsidRPr="00D04C66" w:rsidRDefault="00F90B18" w:rsidP="0006525B">
            <w:pPr>
              <w:pStyle w:val="Description"/>
              <w:spacing w:before="120" w:after="0" w:line="240" w:lineRule="auto"/>
              <w:jc w:val="center"/>
            </w:pPr>
          </w:p>
        </w:tc>
        <w:tc>
          <w:tcPr>
            <w:tcW w:w="630" w:type="dxa"/>
            <w:tcBorders>
              <w:top w:val="nil"/>
              <w:bottom w:val="nil"/>
            </w:tcBorders>
            <w:vAlign w:val="center"/>
          </w:tcPr>
          <w:p w14:paraId="6E1252D9" w14:textId="77777777" w:rsidR="00F90B18" w:rsidRPr="00D04C66" w:rsidRDefault="00F90B18" w:rsidP="0006525B">
            <w:pPr>
              <w:pStyle w:val="Description"/>
              <w:spacing w:before="120" w:after="0" w:line="240" w:lineRule="auto"/>
              <w:jc w:val="center"/>
            </w:pPr>
          </w:p>
        </w:tc>
        <w:tc>
          <w:tcPr>
            <w:tcW w:w="630" w:type="dxa"/>
            <w:tcBorders>
              <w:top w:val="nil"/>
              <w:bottom w:val="nil"/>
            </w:tcBorders>
            <w:vAlign w:val="center"/>
          </w:tcPr>
          <w:p w14:paraId="50013CAD" w14:textId="77777777" w:rsidR="00F90B18" w:rsidRPr="00D04C66" w:rsidRDefault="00F90B18" w:rsidP="0006525B">
            <w:pPr>
              <w:pStyle w:val="Description"/>
              <w:spacing w:before="120" w:after="0" w:line="240" w:lineRule="auto"/>
              <w:jc w:val="center"/>
            </w:pPr>
          </w:p>
        </w:tc>
        <w:tc>
          <w:tcPr>
            <w:tcW w:w="540" w:type="dxa"/>
            <w:tcBorders>
              <w:top w:val="nil"/>
              <w:bottom w:val="nil"/>
            </w:tcBorders>
            <w:vAlign w:val="center"/>
          </w:tcPr>
          <w:p w14:paraId="5A819DC6" w14:textId="77777777" w:rsidR="00F90B18" w:rsidRPr="00D04C66" w:rsidRDefault="00F90B18" w:rsidP="0006525B">
            <w:pPr>
              <w:pStyle w:val="Description"/>
              <w:spacing w:before="120" w:after="0" w:line="240" w:lineRule="auto"/>
              <w:jc w:val="center"/>
            </w:pPr>
          </w:p>
        </w:tc>
        <w:tc>
          <w:tcPr>
            <w:tcW w:w="1260" w:type="dxa"/>
            <w:tcBorders>
              <w:top w:val="nil"/>
              <w:bottom w:val="nil"/>
            </w:tcBorders>
            <w:vAlign w:val="center"/>
          </w:tcPr>
          <w:p w14:paraId="398EA878" w14:textId="77777777" w:rsidR="00F90B18" w:rsidRPr="00D04C66" w:rsidRDefault="00F90B18" w:rsidP="0006525B">
            <w:pPr>
              <w:pStyle w:val="Description"/>
              <w:spacing w:before="120" w:after="0" w:line="240" w:lineRule="auto"/>
              <w:jc w:val="center"/>
            </w:pPr>
          </w:p>
        </w:tc>
        <w:tc>
          <w:tcPr>
            <w:tcW w:w="630" w:type="dxa"/>
            <w:tcBorders>
              <w:top w:val="nil"/>
              <w:bottom w:val="nil"/>
            </w:tcBorders>
            <w:vAlign w:val="center"/>
          </w:tcPr>
          <w:p w14:paraId="30E1E0E1" w14:textId="77777777" w:rsidR="00F90B18" w:rsidRPr="00D04C66" w:rsidRDefault="00F90B18" w:rsidP="0006525B">
            <w:pPr>
              <w:pStyle w:val="Description"/>
              <w:spacing w:before="120" w:after="0" w:line="240" w:lineRule="auto"/>
              <w:jc w:val="center"/>
            </w:pPr>
          </w:p>
        </w:tc>
        <w:tc>
          <w:tcPr>
            <w:tcW w:w="630" w:type="dxa"/>
            <w:tcBorders>
              <w:top w:val="nil"/>
              <w:bottom w:val="nil"/>
            </w:tcBorders>
            <w:vAlign w:val="center"/>
          </w:tcPr>
          <w:p w14:paraId="647CF70C" w14:textId="77777777" w:rsidR="00F90B18" w:rsidRPr="00D04C66" w:rsidRDefault="00F90B18" w:rsidP="0006525B">
            <w:pPr>
              <w:pStyle w:val="Description"/>
              <w:spacing w:before="120" w:after="0" w:line="240" w:lineRule="auto"/>
              <w:jc w:val="center"/>
            </w:pPr>
          </w:p>
        </w:tc>
        <w:tc>
          <w:tcPr>
            <w:tcW w:w="540" w:type="dxa"/>
            <w:tcBorders>
              <w:top w:val="nil"/>
              <w:bottom w:val="nil"/>
            </w:tcBorders>
            <w:vAlign w:val="center"/>
          </w:tcPr>
          <w:p w14:paraId="291E6300" w14:textId="77777777" w:rsidR="00F90B18" w:rsidRPr="00D04C66" w:rsidRDefault="00F90B18" w:rsidP="0006525B">
            <w:pPr>
              <w:pStyle w:val="Description"/>
              <w:spacing w:before="120" w:after="0" w:line="240" w:lineRule="auto"/>
              <w:jc w:val="center"/>
            </w:pPr>
          </w:p>
        </w:tc>
        <w:tc>
          <w:tcPr>
            <w:tcW w:w="1170" w:type="dxa"/>
            <w:tcBorders>
              <w:top w:val="nil"/>
              <w:bottom w:val="nil"/>
            </w:tcBorders>
            <w:vAlign w:val="center"/>
          </w:tcPr>
          <w:p w14:paraId="0DC8B019" w14:textId="77777777" w:rsidR="00F90B18" w:rsidRPr="00D04C66" w:rsidRDefault="00F90B18" w:rsidP="0006525B">
            <w:pPr>
              <w:pStyle w:val="Description"/>
              <w:spacing w:before="120" w:after="0" w:line="240" w:lineRule="auto"/>
              <w:jc w:val="center"/>
            </w:pPr>
          </w:p>
        </w:tc>
        <w:tc>
          <w:tcPr>
            <w:tcW w:w="630" w:type="dxa"/>
            <w:tcBorders>
              <w:top w:val="nil"/>
              <w:bottom w:val="nil"/>
            </w:tcBorders>
            <w:vAlign w:val="center"/>
          </w:tcPr>
          <w:p w14:paraId="6718724A" w14:textId="77777777" w:rsidR="00F90B18" w:rsidRPr="00D04C66" w:rsidRDefault="00F90B18" w:rsidP="0006525B">
            <w:pPr>
              <w:pStyle w:val="Description"/>
              <w:spacing w:before="120" w:after="0" w:line="240" w:lineRule="auto"/>
              <w:jc w:val="center"/>
            </w:pPr>
          </w:p>
        </w:tc>
        <w:tc>
          <w:tcPr>
            <w:tcW w:w="630" w:type="dxa"/>
            <w:tcBorders>
              <w:top w:val="nil"/>
              <w:bottom w:val="nil"/>
            </w:tcBorders>
            <w:vAlign w:val="center"/>
          </w:tcPr>
          <w:p w14:paraId="2FE57E77" w14:textId="77777777" w:rsidR="00F90B18" w:rsidRPr="00D04C66" w:rsidRDefault="00F90B18" w:rsidP="0006525B">
            <w:pPr>
              <w:pStyle w:val="Description"/>
              <w:spacing w:before="120" w:after="0" w:line="240" w:lineRule="auto"/>
              <w:jc w:val="center"/>
            </w:pPr>
          </w:p>
        </w:tc>
        <w:tc>
          <w:tcPr>
            <w:tcW w:w="540" w:type="dxa"/>
            <w:tcBorders>
              <w:top w:val="nil"/>
              <w:bottom w:val="nil"/>
            </w:tcBorders>
            <w:vAlign w:val="center"/>
          </w:tcPr>
          <w:p w14:paraId="12315F32" w14:textId="77777777" w:rsidR="00F90B18" w:rsidRPr="00D04C66" w:rsidRDefault="00F90B18" w:rsidP="0006525B">
            <w:pPr>
              <w:pStyle w:val="Description"/>
              <w:spacing w:before="120" w:after="0" w:line="240" w:lineRule="auto"/>
              <w:jc w:val="center"/>
            </w:pPr>
          </w:p>
        </w:tc>
        <w:tc>
          <w:tcPr>
            <w:tcW w:w="1350" w:type="dxa"/>
            <w:gridSpan w:val="3"/>
            <w:tcBorders>
              <w:top w:val="nil"/>
              <w:bottom w:val="nil"/>
              <w:right w:val="nil"/>
            </w:tcBorders>
            <w:vAlign w:val="center"/>
          </w:tcPr>
          <w:p w14:paraId="0B1DAAFA" w14:textId="77777777" w:rsidR="00F90B18" w:rsidRPr="00D04C66" w:rsidRDefault="00F90B18" w:rsidP="0006525B">
            <w:pPr>
              <w:pStyle w:val="Description"/>
              <w:spacing w:before="120" w:after="0" w:line="240" w:lineRule="auto"/>
              <w:jc w:val="center"/>
            </w:pPr>
          </w:p>
        </w:tc>
      </w:tr>
      <w:tr w:rsidR="004A2A06" w:rsidRPr="00D04C66" w14:paraId="57F123A7" w14:textId="77777777" w:rsidTr="004A2A06">
        <w:trPr>
          <w:gridBefore w:val="1"/>
          <w:wBefore w:w="6" w:type="dxa"/>
        </w:trPr>
        <w:tc>
          <w:tcPr>
            <w:tcW w:w="5034" w:type="dxa"/>
            <w:tcBorders>
              <w:top w:val="nil"/>
              <w:left w:val="nil"/>
              <w:bottom w:val="nil"/>
            </w:tcBorders>
            <w:vAlign w:val="bottom"/>
          </w:tcPr>
          <w:p w14:paraId="5A09B8E0" w14:textId="352941B8" w:rsidR="00F90B18" w:rsidRPr="00D04C66" w:rsidRDefault="00F90B18" w:rsidP="00D618F3">
            <w:pPr>
              <w:pStyle w:val="Secondindent"/>
              <w:tabs>
                <w:tab w:val="clear" w:pos="864"/>
                <w:tab w:val="clear" w:pos="7200"/>
                <w:tab w:val="clear" w:pos="7632"/>
                <w:tab w:val="clear" w:pos="8064"/>
                <w:tab w:val="clear" w:pos="8784"/>
                <w:tab w:val="clear" w:pos="9360"/>
                <w:tab w:val="clear" w:pos="9792"/>
              </w:tabs>
              <w:spacing w:before="120" w:line="240" w:lineRule="auto"/>
              <w:ind w:left="425" w:right="0" w:firstLine="13"/>
              <w:jc w:val="both"/>
            </w:pPr>
            <w:r>
              <w:t>(22) c) Determine unclaimed property (not all outstanding checks) per Chapter 556.1(12) of the Code of Iowa has been reported to the State Treasurer annually before November 1 per Chapter 556.11 of the Code of Iowa.  (This may apply to some Sheriff checks issued to inmates.)</w:t>
            </w:r>
          </w:p>
        </w:tc>
        <w:tc>
          <w:tcPr>
            <w:tcW w:w="408" w:type="dxa"/>
            <w:tcBorders>
              <w:top w:val="nil"/>
              <w:bottom w:val="nil"/>
            </w:tcBorders>
            <w:vAlign w:val="center"/>
          </w:tcPr>
          <w:p w14:paraId="42063DD2" w14:textId="2BF94BEE" w:rsidR="00F90B18" w:rsidRPr="00D04C66" w:rsidRDefault="005732D1" w:rsidP="0006525B">
            <w:pPr>
              <w:pStyle w:val="Description"/>
              <w:spacing w:before="120" w:after="0" w:line="240" w:lineRule="auto"/>
              <w:jc w:val="center"/>
            </w:pPr>
            <w:r w:rsidRPr="00D04C66">
              <w:t>3</w:t>
            </w:r>
          </w:p>
        </w:tc>
        <w:tc>
          <w:tcPr>
            <w:tcW w:w="492" w:type="dxa"/>
            <w:tcBorders>
              <w:top w:val="nil"/>
              <w:bottom w:val="nil"/>
            </w:tcBorders>
            <w:vAlign w:val="center"/>
          </w:tcPr>
          <w:p w14:paraId="047E6FF8" w14:textId="77777777" w:rsidR="00F90B18" w:rsidRPr="00D04C66" w:rsidRDefault="00F90B18" w:rsidP="0006525B">
            <w:pPr>
              <w:pStyle w:val="Description"/>
              <w:spacing w:before="120" w:after="0" w:line="240" w:lineRule="auto"/>
              <w:jc w:val="center"/>
            </w:pPr>
          </w:p>
        </w:tc>
        <w:tc>
          <w:tcPr>
            <w:tcW w:w="630" w:type="dxa"/>
            <w:tcBorders>
              <w:top w:val="nil"/>
              <w:bottom w:val="nil"/>
            </w:tcBorders>
            <w:vAlign w:val="center"/>
          </w:tcPr>
          <w:p w14:paraId="019A25EF" w14:textId="77777777" w:rsidR="00F90B18" w:rsidRPr="00D04C66" w:rsidRDefault="00F90B18" w:rsidP="0006525B">
            <w:pPr>
              <w:pStyle w:val="Description"/>
              <w:spacing w:before="120" w:after="0" w:line="240" w:lineRule="auto"/>
              <w:jc w:val="center"/>
            </w:pPr>
          </w:p>
        </w:tc>
        <w:tc>
          <w:tcPr>
            <w:tcW w:w="630" w:type="dxa"/>
            <w:tcBorders>
              <w:top w:val="nil"/>
              <w:bottom w:val="nil"/>
            </w:tcBorders>
            <w:vAlign w:val="center"/>
          </w:tcPr>
          <w:p w14:paraId="11ADF514" w14:textId="77777777" w:rsidR="00F90B18" w:rsidRPr="00D04C66" w:rsidRDefault="00F90B18" w:rsidP="0006525B">
            <w:pPr>
              <w:pStyle w:val="Description"/>
              <w:spacing w:before="120" w:after="0" w:line="240" w:lineRule="auto"/>
              <w:jc w:val="center"/>
            </w:pPr>
          </w:p>
        </w:tc>
        <w:tc>
          <w:tcPr>
            <w:tcW w:w="540" w:type="dxa"/>
            <w:tcBorders>
              <w:top w:val="nil"/>
              <w:bottom w:val="nil"/>
            </w:tcBorders>
            <w:vAlign w:val="center"/>
          </w:tcPr>
          <w:p w14:paraId="599FBD08" w14:textId="77777777" w:rsidR="00F90B18" w:rsidRPr="00D04C66" w:rsidRDefault="00F90B18" w:rsidP="0006525B">
            <w:pPr>
              <w:pStyle w:val="Description"/>
              <w:spacing w:before="120" w:after="0" w:line="240" w:lineRule="auto"/>
              <w:jc w:val="center"/>
            </w:pPr>
          </w:p>
        </w:tc>
        <w:tc>
          <w:tcPr>
            <w:tcW w:w="1260" w:type="dxa"/>
            <w:tcBorders>
              <w:top w:val="nil"/>
              <w:bottom w:val="nil"/>
            </w:tcBorders>
            <w:vAlign w:val="center"/>
          </w:tcPr>
          <w:p w14:paraId="6023CD29" w14:textId="3821FAEC" w:rsidR="00F90B18" w:rsidRPr="00D04C66" w:rsidRDefault="00F90B18" w:rsidP="0006525B">
            <w:pPr>
              <w:pStyle w:val="Description"/>
              <w:spacing w:before="120" w:after="0" w:line="240" w:lineRule="auto"/>
              <w:jc w:val="center"/>
            </w:pPr>
          </w:p>
        </w:tc>
        <w:tc>
          <w:tcPr>
            <w:tcW w:w="630" w:type="dxa"/>
            <w:tcBorders>
              <w:top w:val="nil"/>
              <w:bottom w:val="nil"/>
            </w:tcBorders>
            <w:vAlign w:val="center"/>
          </w:tcPr>
          <w:p w14:paraId="5882799B" w14:textId="77777777" w:rsidR="00F90B18" w:rsidRPr="00D04C66" w:rsidRDefault="00F90B18" w:rsidP="0006525B">
            <w:pPr>
              <w:pStyle w:val="Description"/>
              <w:spacing w:before="120" w:after="0" w:line="240" w:lineRule="auto"/>
              <w:jc w:val="center"/>
            </w:pPr>
          </w:p>
        </w:tc>
        <w:tc>
          <w:tcPr>
            <w:tcW w:w="630" w:type="dxa"/>
            <w:tcBorders>
              <w:top w:val="nil"/>
              <w:bottom w:val="nil"/>
            </w:tcBorders>
            <w:vAlign w:val="center"/>
          </w:tcPr>
          <w:p w14:paraId="208015BD" w14:textId="77777777" w:rsidR="00F90B18" w:rsidRPr="00D04C66" w:rsidRDefault="00F90B18" w:rsidP="0006525B">
            <w:pPr>
              <w:pStyle w:val="Description"/>
              <w:spacing w:before="120" w:after="0" w:line="240" w:lineRule="auto"/>
              <w:jc w:val="center"/>
            </w:pPr>
          </w:p>
        </w:tc>
        <w:tc>
          <w:tcPr>
            <w:tcW w:w="540" w:type="dxa"/>
            <w:tcBorders>
              <w:top w:val="nil"/>
              <w:bottom w:val="nil"/>
            </w:tcBorders>
            <w:vAlign w:val="center"/>
          </w:tcPr>
          <w:p w14:paraId="6CCEB2BF" w14:textId="77777777" w:rsidR="00F90B18" w:rsidRPr="00D04C66" w:rsidRDefault="00F90B18" w:rsidP="0006525B">
            <w:pPr>
              <w:pStyle w:val="Description"/>
              <w:spacing w:before="120" w:after="0" w:line="240" w:lineRule="auto"/>
              <w:jc w:val="center"/>
            </w:pPr>
          </w:p>
        </w:tc>
        <w:tc>
          <w:tcPr>
            <w:tcW w:w="1170" w:type="dxa"/>
            <w:tcBorders>
              <w:top w:val="nil"/>
              <w:bottom w:val="nil"/>
            </w:tcBorders>
            <w:vAlign w:val="center"/>
          </w:tcPr>
          <w:p w14:paraId="50AC4757" w14:textId="77777777" w:rsidR="00F90B18" w:rsidRPr="00D04C66" w:rsidRDefault="00F90B18" w:rsidP="0006525B">
            <w:pPr>
              <w:pStyle w:val="Description"/>
              <w:spacing w:before="120" w:after="0" w:line="240" w:lineRule="auto"/>
              <w:jc w:val="center"/>
            </w:pPr>
          </w:p>
        </w:tc>
        <w:tc>
          <w:tcPr>
            <w:tcW w:w="630" w:type="dxa"/>
            <w:tcBorders>
              <w:top w:val="nil"/>
              <w:bottom w:val="nil"/>
            </w:tcBorders>
            <w:vAlign w:val="center"/>
          </w:tcPr>
          <w:p w14:paraId="7C39BB7B" w14:textId="77777777" w:rsidR="00F90B18" w:rsidRPr="00D04C66" w:rsidRDefault="00F90B18" w:rsidP="0006525B">
            <w:pPr>
              <w:pStyle w:val="Description"/>
              <w:spacing w:before="120" w:after="0" w:line="240" w:lineRule="auto"/>
              <w:jc w:val="center"/>
            </w:pPr>
          </w:p>
        </w:tc>
        <w:tc>
          <w:tcPr>
            <w:tcW w:w="630" w:type="dxa"/>
            <w:tcBorders>
              <w:top w:val="nil"/>
              <w:bottom w:val="nil"/>
            </w:tcBorders>
            <w:vAlign w:val="center"/>
          </w:tcPr>
          <w:p w14:paraId="4DDA4695" w14:textId="77777777" w:rsidR="00F90B18" w:rsidRPr="00D04C66" w:rsidRDefault="00F90B18" w:rsidP="0006525B">
            <w:pPr>
              <w:pStyle w:val="Description"/>
              <w:spacing w:before="120" w:after="0" w:line="240" w:lineRule="auto"/>
              <w:jc w:val="center"/>
            </w:pPr>
          </w:p>
        </w:tc>
        <w:tc>
          <w:tcPr>
            <w:tcW w:w="540" w:type="dxa"/>
            <w:tcBorders>
              <w:top w:val="nil"/>
              <w:bottom w:val="nil"/>
            </w:tcBorders>
            <w:vAlign w:val="center"/>
          </w:tcPr>
          <w:p w14:paraId="49D2A75B" w14:textId="77777777" w:rsidR="00F90B18" w:rsidRPr="00D04C66" w:rsidRDefault="00F90B18" w:rsidP="0006525B">
            <w:pPr>
              <w:pStyle w:val="Description"/>
              <w:spacing w:before="120" w:after="0" w:line="240" w:lineRule="auto"/>
              <w:jc w:val="center"/>
            </w:pPr>
          </w:p>
        </w:tc>
        <w:tc>
          <w:tcPr>
            <w:tcW w:w="1350" w:type="dxa"/>
            <w:gridSpan w:val="3"/>
            <w:tcBorders>
              <w:top w:val="nil"/>
              <w:bottom w:val="nil"/>
              <w:right w:val="nil"/>
            </w:tcBorders>
            <w:vAlign w:val="center"/>
          </w:tcPr>
          <w:p w14:paraId="316B371C" w14:textId="77777777" w:rsidR="00F90B18" w:rsidRPr="00D04C66" w:rsidRDefault="00F90B18" w:rsidP="0006525B">
            <w:pPr>
              <w:pStyle w:val="Description"/>
              <w:spacing w:before="120" w:after="0" w:line="240" w:lineRule="auto"/>
              <w:jc w:val="center"/>
            </w:pPr>
          </w:p>
        </w:tc>
      </w:tr>
    </w:tbl>
    <w:p w14:paraId="3D1E5929" w14:textId="77777777" w:rsidR="0006525B" w:rsidRDefault="0006525B" w:rsidP="000E3FF6">
      <w:pPr>
        <w:rPr>
          <w:rFonts w:ascii="Bookman Old Style" w:hAnsi="Bookman Old Style"/>
          <w:sz w:val="18"/>
        </w:rPr>
        <w:sectPr w:rsidR="0006525B" w:rsidSect="006E0DB8">
          <w:headerReference w:type="default" r:id="rId18"/>
          <w:headerReference w:type="first" r:id="rId19"/>
          <w:footerReference w:type="first" r:id="rId20"/>
          <w:footnotePr>
            <w:numRestart w:val="eachSect"/>
          </w:footnotePr>
          <w:pgSz w:w="15840" w:h="12240" w:orient="landscape" w:code="1"/>
          <w:pgMar w:top="1440" w:right="806" w:bottom="1152" w:left="634" w:header="720" w:footer="720" w:gutter="0"/>
          <w:cols w:space="720"/>
          <w:docGrid w:linePitch="272"/>
        </w:sectPr>
      </w:pPr>
    </w:p>
    <w:tbl>
      <w:tblPr>
        <w:tblStyle w:val="TableGrid"/>
        <w:tblW w:w="15242" w:type="dxa"/>
        <w:tblInd w:w="-155" w:type="dxa"/>
        <w:tblLayout w:type="fixed"/>
        <w:tblCellMar>
          <w:left w:w="115" w:type="dxa"/>
          <w:right w:w="115" w:type="dxa"/>
        </w:tblCellMar>
        <w:tblLook w:val="01E0" w:firstRow="1" w:lastRow="1" w:firstColumn="1" w:lastColumn="1" w:noHBand="0" w:noVBand="0"/>
      </w:tblPr>
      <w:tblGrid>
        <w:gridCol w:w="5174"/>
        <w:gridCol w:w="681"/>
        <w:gridCol w:w="447"/>
        <w:gridCol w:w="537"/>
        <w:gridCol w:w="537"/>
        <w:gridCol w:w="537"/>
        <w:gridCol w:w="1339"/>
        <w:gridCol w:w="537"/>
        <w:gridCol w:w="626"/>
        <w:gridCol w:w="537"/>
        <w:gridCol w:w="1161"/>
        <w:gridCol w:w="626"/>
        <w:gridCol w:w="626"/>
        <w:gridCol w:w="585"/>
        <w:gridCol w:w="1292"/>
      </w:tblGrid>
      <w:tr w:rsidR="0006525B" w:rsidRPr="00FC0B14" w14:paraId="5BA1BE0D" w14:textId="77777777" w:rsidTr="005732D1">
        <w:trPr>
          <w:trHeight w:val="648"/>
          <w:tblHeader/>
        </w:trPr>
        <w:tc>
          <w:tcPr>
            <w:tcW w:w="5174" w:type="dxa"/>
            <w:tcBorders>
              <w:top w:val="single" w:sz="4" w:space="0" w:color="auto"/>
              <w:left w:val="nil"/>
              <w:bottom w:val="single" w:sz="4" w:space="0" w:color="auto"/>
              <w:right w:val="single" w:sz="4" w:space="0" w:color="auto"/>
            </w:tcBorders>
            <w:vAlign w:val="bottom"/>
          </w:tcPr>
          <w:p w14:paraId="0010F117" w14:textId="77777777" w:rsidR="0006525B" w:rsidRPr="000E7DA3"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681" w:type="dxa"/>
            <w:tcBorders>
              <w:top w:val="single" w:sz="4" w:space="0" w:color="auto"/>
              <w:left w:val="single" w:sz="4" w:space="0" w:color="auto"/>
              <w:bottom w:val="single" w:sz="4" w:space="0" w:color="auto"/>
              <w:right w:val="single" w:sz="4" w:space="0" w:color="auto"/>
            </w:tcBorders>
          </w:tcPr>
          <w:p w14:paraId="24FDAC77" w14:textId="77777777" w:rsidR="0006525B" w:rsidRPr="000E7DA3" w:rsidRDefault="0006525B" w:rsidP="0006525B">
            <w:pPr>
              <w:pStyle w:val="Description"/>
              <w:spacing w:before="120" w:after="0" w:line="240" w:lineRule="auto"/>
              <w:jc w:val="center"/>
              <w:rPr>
                <w:b/>
                <w:sz w:val="18"/>
                <w:szCs w:val="18"/>
              </w:rPr>
            </w:pPr>
          </w:p>
        </w:tc>
        <w:tc>
          <w:tcPr>
            <w:tcW w:w="447"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14:paraId="32CE120C" w14:textId="77777777" w:rsidR="0006525B" w:rsidRPr="000E7DA3" w:rsidRDefault="0006525B" w:rsidP="0006525B">
            <w:pPr>
              <w:pStyle w:val="Description"/>
              <w:spacing w:after="0" w:line="240" w:lineRule="auto"/>
              <w:rPr>
                <w:b/>
                <w:sz w:val="14"/>
                <w:szCs w:val="14"/>
              </w:rPr>
            </w:pPr>
            <w:r w:rsidRPr="000E7DA3">
              <w:rPr>
                <w:b/>
                <w:sz w:val="14"/>
                <w:szCs w:val="14"/>
              </w:rPr>
              <w:t>Non-</w:t>
            </w:r>
            <w:proofErr w:type="spellStart"/>
            <w:r w:rsidRPr="000E7DA3">
              <w:rPr>
                <w:b/>
                <w:sz w:val="14"/>
                <w:szCs w:val="14"/>
              </w:rPr>
              <w:t>compl</w:t>
            </w:r>
            <w:proofErr w:type="spellEnd"/>
            <w:r w:rsidRPr="000E7DA3">
              <w:rPr>
                <w:b/>
                <w:sz w:val="14"/>
                <w:szCs w:val="14"/>
              </w:rPr>
              <w:br/>
            </w:r>
            <w:proofErr w:type="spellStart"/>
            <w:r w:rsidRPr="000E7DA3">
              <w:rPr>
                <w:b/>
                <w:sz w:val="14"/>
                <w:szCs w:val="14"/>
              </w:rPr>
              <w:t>iance</w:t>
            </w:r>
            <w:proofErr w:type="spellEnd"/>
            <w:r w:rsidRPr="000E7DA3">
              <w:rPr>
                <w:b/>
                <w:sz w:val="14"/>
                <w:szCs w:val="14"/>
              </w:rPr>
              <w:t xml:space="preserve"> Noted/FY</w:t>
            </w:r>
          </w:p>
        </w:tc>
        <w:tc>
          <w:tcPr>
            <w:tcW w:w="2950" w:type="dxa"/>
            <w:gridSpan w:val="4"/>
            <w:tcBorders>
              <w:top w:val="single" w:sz="4" w:space="0" w:color="auto"/>
              <w:left w:val="single" w:sz="4" w:space="0" w:color="auto"/>
              <w:bottom w:val="single" w:sz="4" w:space="0" w:color="auto"/>
              <w:right w:val="single" w:sz="4" w:space="0" w:color="auto"/>
            </w:tcBorders>
            <w:vAlign w:val="bottom"/>
          </w:tcPr>
          <w:p w14:paraId="26971C0B" w14:textId="678D2580" w:rsidR="0006525B" w:rsidRPr="00FC0B14" w:rsidRDefault="0006525B" w:rsidP="0006525B">
            <w:pPr>
              <w:pStyle w:val="Description"/>
              <w:spacing w:before="120" w:after="0" w:line="240" w:lineRule="auto"/>
              <w:jc w:val="center"/>
              <w:rPr>
                <w:b/>
                <w:szCs w:val="18"/>
              </w:rPr>
            </w:pPr>
            <w:r w:rsidRPr="00FC0B14">
              <w:rPr>
                <w:b/>
                <w:szCs w:val="18"/>
              </w:rPr>
              <w:t>FY</w:t>
            </w:r>
            <w:r>
              <w:rPr>
                <w:b/>
                <w:szCs w:val="18"/>
              </w:rPr>
              <w:t>2</w:t>
            </w:r>
            <w:r w:rsidR="009521A3">
              <w:rPr>
                <w:b/>
                <w:szCs w:val="18"/>
              </w:rPr>
              <w:t>2</w:t>
            </w:r>
          </w:p>
        </w:tc>
        <w:tc>
          <w:tcPr>
            <w:tcW w:w="2861" w:type="dxa"/>
            <w:gridSpan w:val="4"/>
            <w:tcBorders>
              <w:top w:val="single" w:sz="4" w:space="0" w:color="auto"/>
              <w:left w:val="single" w:sz="4" w:space="0" w:color="auto"/>
              <w:bottom w:val="single" w:sz="4" w:space="0" w:color="auto"/>
              <w:right w:val="single" w:sz="4" w:space="0" w:color="auto"/>
            </w:tcBorders>
            <w:vAlign w:val="bottom"/>
          </w:tcPr>
          <w:p w14:paraId="0E1BA8FE" w14:textId="57880851" w:rsidR="0006525B" w:rsidRPr="00FC0B14" w:rsidRDefault="0006525B" w:rsidP="0006525B">
            <w:pPr>
              <w:pStyle w:val="Description"/>
              <w:spacing w:before="120" w:after="0" w:line="240" w:lineRule="auto"/>
              <w:jc w:val="center"/>
              <w:rPr>
                <w:b/>
                <w:szCs w:val="18"/>
              </w:rPr>
            </w:pPr>
            <w:r>
              <w:rPr>
                <w:b/>
                <w:szCs w:val="18"/>
              </w:rPr>
              <w:t>FY2</w:t>
            </w:r>
            <w:r w:rsidR="009521A3">
              <w:rPr>
                <w:b/>
                <w:szCs w:val="18"/>
              </w:rPr>
              <w:t>3</w:t>
            </w:r>
          </w:p>
        </w:tc>
        <w:tc>
          <w:tcPr>
            <w:tcW w:w="3129" w:type="dxa"/>
            <w:gridSpan w:val="4"/>
            <w:tcBorders>
              <w:right w:val="nil"/>
            </w:tcBorders>
            <w:vAlign w:val="bottom"/>
          </w:tcPr>
          <w:p w14:paraId="562EC754" w14:textId="474160F4" w:rsidR="0006525B" w:rsidRPr="00FC0B14" w:rsidRDefault="0006525B" w:rsidP="0006525B">
            <w:pPr>
              <w:pStyle w:val="Description"/>
              <w:spacing w:before="120" w:after="0" w:line="240" w:lineRule="auto"/>
              <w:jc w:val="center"/>
              <w:rPr>
                <w:b/>
                <w:szCs w:val="18"/>
              </w:rPr>
            </w:pPr>
            <w:r w:rsidRPr="00FC0B14">
              <w:rPr>
                <w:b/>
                <w:szCs w:val="18"/>
              </w:rPr>
              <w:t>FY</w:t>
            </w:r>
            <w:r>
              <w:rPr>
                <w:b/>
                <w:szCs w:val="18"/>
              </w:rPr>
              <w:t>2</w:t>
            </w:r>
            <w:r w:rsidR="009521A3">
              <w:rPr>
                <w:b/>
                <w:szCs w:val="18"/>
              </w:rPr>
              <w:t>4</w:t>
            </w:r>
          </w:p>
        </w:tc>
      </w:tr>
      <w:tr w:rsidR="0006525B" w:rsidRPr="000E7DA3" w14:paraId="1D05C581" w14:textId="77777777" w:rsidTr="004A2A06">
        <w:trPr>
          <w:tblHeader/>
        </w:trPr>
        <w:tc>
          <w:tcPr>
            <w:tcW w:w="5174" w:type="dxa"/>
            <w:tcBorders>
              <w:top w:val="single" w:sz="4" w:space="0" w:color="auto"/>
              <w:left w:val="nil"/>
              <w:bottom w:val="single" w:sz="4" w:space="0" w:color="auto"/>
              <w:right w:val="single" w:sz="4" w:space="0" w:color="auto"/>
            </w:tcBorders>
            <w:vAlign w:val="bottom"/>
          </w:tcPr>
          <w:p w14:paraId="6704DF13" w14:textId="77777777" w:rsidR="0006525B" w:rsidRPr="000E7DA3"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681" w:type="dxa"/>
            <w:tcBorders>
              <w:top w:val="single" w:sz="4" w:space="0" w:color="auto"/>
              <w:left w:val="single" w:sz="4" w:space="0" w:color="auto"/>
              <w:bottom w:val="single" w:sz="4" w:space="0" w:color="auto"/>
              <w:right w:val="single" w:sz="4" w:space="0" w:color="auto"/>
            </w:tcBorders>
            <w:tcMar>
              <w:left w:w="14" w:type="dxa"/>
              <w:right w:w="14" w:type="dxa"/>
            </w:tcMar>
          </w:tcPr>
          <w:p w14:paraId="40EEBA63" w14:textId="77777777" w:rsidR="0006525B" w:rsidRPr="000E7DA3" w:rsidRDefault="0006525B" w:rsidP="0006525B">
            <w:pPr>
              <w:pStyle w:val="Description"/>
              <w:spacing w:before="120" w:after="0" w:line="240" w:lineRule="auto"/>
              <w:ind w:right="-40"/>
              <w:jc w:val="center"/>
              <w:rPr>
                <w:b/>
                <w:sz w:val="16"/>
                <w:szCs w:val="16"/>
              </w:rPr>
            </w:pPr>
            <w:r w:rsidRPr="000E7DA3">
              <w:rPr>
                <w:b/>
                <w:sz w:val="16"/>
                <w:szCs w:val="16"/>
              </w:rPr>
              <w:t>Cate-</w:t>
            </w:r>
            <w:r w:rsidRPr="000E7DA3">
              <w:rPr>
                <w:b/>
                <w:sz w:val="16"/>
                <w:szCs w:val="16"/>
              </w:rPr>
              <w:br/>
              <w:t>gory</w:t>
            </w:r>
          </w:p>
        </w:tc>
        <w:tc>
          <w:tcPr>
            <w:tcW w:w="447" w:type="dxa"/>
            <w:vMerge/>
            <w:tcBorders>
              <w:left w:val="single" w:sz="4" w:space="0" w:color="auto"/>
              <w:bottom w:val="single" w:sz="4" w:space="0" w:color="auto"/>
              <w:right w:val="single" w:sz="4" w:space="0" w:color="auto"/>
            </w:tcBorders>
          </w:tcPr>
          <w:p w14:paraId="217143AE" w14:textId="77777777" w:rsidR="0006525B" w:rsidRPr="000E7DA3" w:rsidRDefault="0006525B" w:rsidP="0006525B">
            <w:pPr>
              <w:pStyle w:val="Description"/>
              <w:spacing w:before="120" w:after="0" w:line="240" w:lineRule="auto"/>
              <w:ind w:right="-40"/>
              <w:jc w:val="center"/>
              <w:rPr>
                <w:b/>
                <w:sz w:val="16"/>
                <w:szCs w:val="16"/>
              </w:rPr>
            </w:pPr>
          </w:p>
        </w:tc>
        <w:tc>
          <w:tcPr>
            <w:tcW w:w="537"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113E2A47" w14:textId="77777777" w:rsidR="0006525B" w:rsidRPr="000E7DA3" w:rsidRDefault="0006525B" w:rsidP="0006525B">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537" w:type="dxa"/>
            <w:tcBorders>
              <w:top w:val="single" w:sz="4" w:space="0" w:color="auto"/>
              <w:left w:val="single" w:sz="4" w:space="0" w:color="auto"/>
              <w:bottom w:val="single" w:sz="4" w:space="0" w:color="auto"/>
              <w:right w:val="single" w:sz="4" w:space="0" w:color="auto"/>
            </w:tcBorders>
            <w:tcMar>
              <w:left w:w="14" w:type="dxa"/>
              <w:right w:w="14" w:type="dxa"/>
            </w:tcMar>
          </w:tcPr>
          <w:p w14:paraId="18E8A4E3" w14:textId="77777777" w:rsidR="0006525B" w:rsidRPr="000E7DA3" w:rsidRDefault="0006525B" w:rsidP="0006525B">
            <w:pPr>
              <w:pStyle w:val="Description"/>
              <w:spacing w:before="120" w:after="0" w:line="240" w:lineRule="auto"/>
              <w:jc w:val="center"/>
              <w:rPr>
                <w:b/>
                <w:sz w:val="16"/>
                <w:szCs w:val="16"/>
              </w:rPr>
            </w:pPr>
            <w:r w:rsidRPr="000E7DA3">
              <w:rPr>
                <w:b/>
                <w:sz w:val="16"/>
                <w:szCs w:val="16"/>
              </w:rPr>
              <w:t>Done</w:t>
            </w:r>
            <w:r w:rsidRPr="000E7DA3">
              <w:rPr>
                <w:b/>
                <w:sz w:val="16"/>
                <w:szCs w:val="16"/>
              </w:rPr>
              <w:br/>
              <w:t>By</w:t>
            </w:r>
          </w:p>
        </w:tc>
        <w:tc>
          <w:tcPr>
            <w:tcW w:w="537"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00A49B2" w14:textId="77777777" w:rsidR="0006525B" w:rsidRPr="000E7DA3" w:rsidRDefault="0006525B" w:rsidP="0006525B">
            <w:pPr>
              <w:pStyle w:val="Description"/>
              <w:spacing w:before="120" w:after="0" w:line="240" w:lineRule="auto"/>
              <w:jc w:val="center"/>
              <w:rPr>
                <w:b/>
                <w:sz w:val="16"/>
                <w:szCs w:val="16"/>
              </w:rPr>
            </w:pPr>
            <w:r w:rsidRPr="000E7DA3">
              <w:rPr>
                <w:b/>
                <w:sz w:val="16"/>
                <w:szCs w:val="16"/>
              </w:rPr>
              <w:t>WP</w:t>
            </w:r>
            <w:r w:rsidRPr="000E7DA3">
              <w:rPr>
                <w:b/>
                <w:sz w:val="16"/>
                <w:szCs w:val="16"/>
              </w:rPr>
              <w:br/>
              <w:t>Ref</w:t>
            </w:r>
          </w:p>
        </w:tc>
        <w:tc>
          <w:tcPr>
            <w:tcW w:w="1339"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15B9F21B" w14:textId="77777777" w:rsidR="0006525B" w:rsidRPr="000E7DA3" w:rsidRDefault="0006525B" w:rsidP="0006525B">
            <w:pPr>
              <w:pStyle w:val="Description"/>
              <w:spacing w:after="0" w:line="240" w:lineRule="auto"/>
              <w:jc w:val="center"/>
              <w:rPr>
                <w:b/>
                <w:sz w:val="16"/>
                <w:szCs w:val="16"/>
              </w:rPr>
            </w:pPr>
            <w:r w:rsidRPr="000E7DA3">
              <w:rPr>
                <w:b/>
                <w:sz w:val="16"/>
                <w:szCs w:val="16"/>
              </w:rPr>
              <w:t>Remarks</w:t>
            </w:r>
          </w:p>
        </w:tc>
        <w:tc>
          <w:tcPr>
            <w:tcW w:w="537"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1989B161" w14:textId="77777777" w:rsidR="0006525B" w:rsidRPr="000E7DA3" w:rsidRDefault="0006525B" w:rsidP="0006525B">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626"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52669939" w14:textId="77777777" w:rsidR="0006525B" w:rsidRPr="000E7DA3" w:rsidRDefault="0006525B" w:rsidP="0006525B">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37"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45110862" w14:textId="77777777" w:rsidR="0006525B" w:rsidRPr="000E7DA3" w:rsidRDefault="0006525B" w:rsidP="0006525B">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161"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97B67ED" w14:textId="77777777" w:rsidR="0006525B" w:rsidRPr="000E7DA3" w:rsidRDefault="0006525B" w:rsidP="0006525B">
            <w:pPr>
              <w:pStyle w:val="Description"/>
              <w:spacing w:after="0" w:line="240" w:lineRule="auto"/>
              <w:jc w:val="center"/>
              <w:rPr>
                <w:b/>
                <w:sz w:val="16"/>
                <w:szCs w:val="16"/>
              </w:rPr>
            </w:pPr>
            <w:r w:rsidRPr="000E7DA3">
              <w:rPr>
                <w:b/>
                <w:sz w:val="16"/>
                <w:szCs w:val="16"/>
              </w:rPr>
              <w:t>Remarks</w:t>
            </w:r>
          </w:p>
        </w:tc>
        <w:tc>
          <w:tcPr>
            <w:tcW w:w="626"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4E4EBE25" w14:textId="77777777" w:rsidR="0006525B" w:rsidRPr="000E7DA3" w:rsidRDefault="0006525B" w:rsidP="0006525B">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626"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DE1837C" w14:textId="77777777" w:rsidR="0006525B" w:rsidRPr="000E7DA3" w:rsidRDefault="0006525B" w:rsidP="0006525B">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85"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0F7DF10F" w14:textId="77777777" w:rsidR="0006525B" w:rsidRPr="000E7DA3" w:rsidRDefault="0006525B" w:rsidP="0006525B">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292" w:type="dxa"/>
            <w:tcBorders>
              <w:top w:val="single" w:sz="4" w:space="0" w:color="auto"/>
              <w:left w:val="single" w:sz="4" w:space="0" w:color="auto"/>
              <w:bottom w:val="single" w:sz="4" w:space="0" w:color="auto"/>
              <w:right w:val="nil"/>
            </w:tcBorders>
            <w:tcMar>
              <w:left w:w="14" w:type="dxa"/>
              <w:right w:w="14" w:type="dxa"/>
            </w:tcMar>
            <w:vAlign w:val="bottom"/>
          </w:tcPr>
          <w:p w14:paraId="6D958B16" w14:textId="77777777" w:rsidR="0006525B" w:rsidRPr="000E7DA3" w:rsidRDefault="0006525B" w:rsidP="0006525B">
            <w:pPr>
              <w:pStyle w:val="Description"/>
              <w:spacing w:after="0" w:line="240" w:lineRule="auto"/>
              <w:jc w:val="center"/>
              <w:rPr>
                <w:b/>
                <w:sz w:val="16"/>
                <w:szCs w:val="16"/>
              </w:rPr>
            </w:pPr>
            <w:r w:rsidRPr="000E7DA3">
              <w:rPr>
                <w:b/>
                <w:sz w:val="16"/>
                <w:szCs w:val="16"/>
              </w:rPr>
              <w:t>Remarks</w:t>
            </w:r>
          </w:p>
        </w:tc>
      </w:tr>
      <w:tr w:rsidR="0006525B" w:rsidRPr="000E7DA3" w14:paraId="37984FFC" w14:textId="77777777" w:rsidTr="004A2A06">
        <w:tblPrEx>
          <w:tblCellMar>
            <w:left w:w="108" w:type="dxa"/>
            <w:right w:w="108" w:type="dxa"/>
          </w:tblCellMar>
          <w:tblLook w:val="04A0" w:firstRow="1" w:lastRow="0" w:firstColumn="1" w:lastColumn="0" w:noHBand="0" w:noVBand="1"/>
        </w:tblPrEx>
        <w:trPr>
          <w:trHeight w:val="288"/>
          <w:tblHeader/>
        </w:trPr>
        <w:tc>
          <w:tcPr>
            <w:tcW w:w="5174" w:type="dxa"/>
            <w:tcBorders>
              <w:left w:val="nil"/>
              <w:bottom w:val="single" w:sz="4" w:space="0" w:color="auto"/>
            </w:tcBorders>
          </w:tcPr>
          <w:p w14:paraId="017698BE" w14:textId="77777777" w:rsidR="0006525B" w:rsidRPr="000E7DA3" w:rsidRDefault="0006525B" w:rsidP="0006525B">
            <w:pPr>
              <w:spacing w:before="120"/>
              <w:rPr>
                <w:rFonts w:ascii="Bookman Old Style" w:hAnsi="Bookman Old Style"/>
              </w:rPr>
            </w:pPr>
          </w:p>
        </w:tc>
        <w:tc>
          <w:tcPr>
            <w:tcW w:w="681" w:type="dxa"/>
            <w:tcBorders>
              <w:bottom w:val="single" w:sz="4" w:space="0" w:color="auto"/>
              <w:right w:val="nil"/>
            </w:tcBorders>
          </w:tcPr>
          <w:p w14:paraId="3DCE7150" w14:textId="77777777" w:rsidR="0006525B" w:rsidRPr="000E7DA3" w:rsidRDefault="0006525B" w:rsidP="0006525B">
            <w:pPr>
              <w:spacing w:before="120"/>
              <w:rPr>
                <w:rFonts w:ascii="Bookman Old Style" w:hAnsi="Bookman Old Style"/>
              </w:rPr>
            </w:pPr>
          </w:p>
        </w:tc>
        <w:tc>
          <w:tcPr>
            <w:tcW w:w="447" w:type="dxa"/>
            <w:tcBorders>
              <w:left w:val="nil"/>
              <w:bottom w:val="single" w:sz="4" w:space="0" w:color="auto"/>
            </w:tcBorders>
          </w:tcPr>
          <w:p w14:paraId="33DDDE0F" w14:textId="77777777" w:rsidR="0006525B" w:rsidRPr="000E7DA3" w:rsidRDefault="0006525B" w:rsidP="0006525B">
            <w:pPr>
              <w:spacing w:before="120"/>
              <w:rPr>
                <w:rFonts w:ascii="Bookman Old Style" w:hAnsi="Bookman Old Style"/>
              </w:rPr>
            </w:pPr>
          </w:p>
        </w:tc>
        <w:tc>
          <w:tcPr>
            <w:tcW w:w="1611" w:type="dxa"/>
            <w:gridSpan w:val="3"/>
          </w:tcPr>
          <w:p w14:paraId="619CBC24"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RISK</w:t>
            </w:r>
          </w:p>
        </w:tc>
        <w:tc>
          <w:tcPr>
            <w:tcW w:w="1339" w:type="dxa"/>
          </w:tcPr>
          <w:p w14:paraId="54EA90FC" w14:textId="77777777" w:rsidR="0006525B" w:rsidRPr="000E7DA3" w:rsidRDefault="0006525B" w:rsidP="0006525B">
            <w:pPr>
              <w:spacing w:before="120"/>
              <w:rPr>
                <w:rFonts w:ascii="Bookman Old Style" w:hAnsi="Bookman Old Style"/>
              </w:rPr>
            </w:pPr>
          </w:p>
        </w:tc>
        <w:tc>
          <w:tcPr>
            <w:tcW w:w="1700" w:type="dxa"/>
            <w:gridSpan w:val="3"/>
          </w:tcPr>
          <w:p w14:paraId="45C90091"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RISK</w:t>
            </w:r>
          </w:p>
        </w:tc>
        <w:tc>
          <w:tcPr>
            <w:tcW w:w="1161" w:type="dxa"/>
          </w:tcPr>
          <w:p w14:paraId="4B279F87" w14:textId="77777777" w:rsidR="0006525B" w:rsidRPr="000E7DA3" w:rsidRDefault="0006525B" w:rsidP="0006525B">
            <w:pPr>
              <w:spacing w:before="120"/>
              <w:rPr>
                <w:rFonts w:ascii="Bookman Old Style" w:hAnsi="Bookman Old Style"/>
              </w:rPr>
            </w:pPr>
          </w:p>
        </w:tc>
        <w:tc>
          <w:tcPr>
            <w:tcW w:w="1837" w:type="dxa"/>
            <w:gridSpan w:val="3"/>
          </w:tcPr>
          <w:p w14:paraId="4A1FEA9D"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RISK</w:t>
            </w:r>
          </w:p>
        </w:tc>
        <w:tc>
          <w:tcPr>
            <w:tcW w:w="1292" w:type="dxa"/>
            <w:tcBorders>
              <w:right w:val="nil"/>
            </w:tcBorders>
          </w:tcPr>
          <w:p w14:paraId="45786A71" w14:textId="77777777" w:rsidR="0006525B" w:rsidRPr="000E7DA3" w:rsidRDefault="0006525B" w:rsidP="0006525B">
            <w:pPr>
              <w:spacing w:before="120"/>
              <w:rPr>
                <w:rFonts w:ascii="Bookman Old Style" w:hAnsi="Bookman Old Style"/>
              </w:rPr>
            </w:pPr>
          </w:p>
        </w:tc>
      </w:tr>
      <w:tr w:rsidR="0006525B" w:rsidRPr="000E7DA3" w14:paraId="5DDD4679" w14:textId="77777777" w:rsidTr="004A2A06">
        <w:tblPrEx>
          <w:tblCellMar>
            <w:left w:w="108" w:type="dxa"/>
            <w:right w:w="108" w:type="dxa"/>
          </w:tblCellMar>
          <w:tblLook w:val="04A0" w:firstRow="1" w:lastRow="0" w:firstColumn="1" w:lastColumn="0" w:noHBand="0" w:noVBand="1"/>
        </w:tblPrEx>
        <w:trPr>
          <w:trHeight w:val="288"/>
          <w:tblHeader/>
        </w:trPr>
        <w:tc>
          <w:tcPr>
            <w:tcW w:w="5174" w:type="dxa"/>
            <w:tcBorders>
              <w:left w:val="nil"/>
              <w:bottom w:val="nil"/>
            </w:tcBorders>
          </w:tcPr>
          <w:p w14:paraId="694155B4" w14:textId="77777777" w:rsidR="0006525B" w:rsidRPr="000E7DA3" w:rsidRDefault="0006525B" w:rsidP="0006525B">
            <w:pPr>
              <w:spacing w:before="120"/>
              <w:rPr>
                <w:rFonts w:ascii="Bookman Old Style" w:hAnsi="Bookman Old Style"/>
              </w:rPr>
            </w:pPr>
          </w:p>
        </w:tc>
        <w:tc>
          <w:tcPr>
            <w:tcW w:w="681" w:type="dxa"/>
            <w:tcBorders>
              <w:bottom w:val="single" w:sz="4" w:space="0" w:color="auto"/>
              <w:right w:val="nil"/>
            </w:tcBorders>
          </w:tcPr>
          <w:p w14:paraId="0A81CE75" w14:textId="77777777" w:rsidR="0006525B" w:rsidRPr="000E7DA3" w:rsidRDefault="0006525B" w:rsidP="0006525B">
            <w:pPr>
              <w:pStyle w:val="Description"/>
              <w:spacing w:before="120" w:after="0" w:line="240" w:lineRule="auto"/>
              <w:jc w:val="center"/>
            </w:pPr>
          </w:p>
        </w:tc>
        <w:tc>
          <w:tcPr>
            <w:tcW w:w="447" w:type="dxa"/>
            <w:tcBorders>
              <w:left w:val="nil"/>
              <w:bottom w:val="single" w:sz="4" w:space="0" w:color="auto"/>
            </w:tcBorders>
          </w:tcPr>
          <w:p w14:paraId="30DA1FD8" w14:textId="77777777" w:rsidR="0006525B" w:rsidRPr="000E7DA3" w:rsidRDefault="0006525B" w:rsidP="0006525B">
            <w:pPr>
              <w:spacing w:before="120"/>
              <w:rPr>
                <w:rFonts w:ascii="Bookman Old Style" w:hAnsi="Bookman Old Style"/>
              </w:rPr>
            </w:pPr>
          </w:p>
        </w:tc>
        <w:tc>
          <w:tcPr>
            <w:tcW w:w="537" w:type="dxa"/>
            <w:tcBorders>
              <w:bottom w:val="single" w:sz="4" w:space="0" w:color="auto"/>
            </w:tcBorders>
          </w:tcPr>
          <w:p w14:paraId="3B0463EE"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H</w:t>
            </w:r>
          </w:p>
        </w:tc>
        <w:tc>
          <w:tcPr>
            <w:tcW w:w="537" w:type="dxa"/>
            <w:tcBorders>
              <w:bottom w:val="single" w:sz="4" w:space="0" w:color="auto"/>
            </w:tcBorders>
          </w:tcPr>
          <w:p w14:paraId="327A7FB9"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M</w:t>
            </w:r>
          </w:p>
        </w:tc>
        <w:tc>
          <w:tcPr>
            <w:tcW w:w="537" w:type="dxa"/>
            <w:tcBorders>
              <w:bottom w:val="single" w:sz="4" w:space="0" w:color="auto"/>
            </w:tcBorders>
          </w:tcPr>
          <w:p w14:paraId="2082A304"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L</w:t>
            </w:r>
          </w:p>
        </w:tc>
        <w:tc>
          <w:tcPr>
            <w:tcW w:w="1339" w:type="dxa"/>
            <w:tcBorders>
              <w:bottom w:val="single" w:sz="4" w:space="0" w:color="auto"/>
            </w:tcBorders>
          </w:tcPr>
          <w:p w14:paraId="4EB49CE1" w14:textId="77777777" w:rsidR="0006525B" w:rsidRPr="000E7DA3" w:rsidRDefault="0006525B" w:rsidP="0006525B">
            <w:pPr>
              <w:spacing w:before="120"/>
              <w:rPr>
                <w:rFonts w:ascii="Bookman Old Style" w:hAnsi="Bookman Old Style"/>
              </w:rPr>
            </w:pPr>
          </w:p>
        </w:tc>
        <w:tc>
          <w:tcPr>
            <w:tcW w:w="537" w:type="dxa"/>
            <w:tcBorders>
              <w:bottom w:val="single" w:sz="4" w:space="0" w:color="auto"/>
            </w:tcBorders>
          </w:tcPr>
          <w:p w14:paraId="01F34812"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H</w:t>
            </w:r>
          </w:p>
        </w:tc>
        <w:tc>
          <w:tcPr>
            <w:tcW w:w="626" w:type="dxa"/>
            <w:tcBorders>
              <w:bottom w:val="single" w:sz="4" w:space="0" w:color="auto"/>
            </w:tcBorders>
          </w:tcPr>
          <w:p w14:paraId="6D209654"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M</w:t>
            </w:r>
          </w:p>
        </w:tc>
        <w:tc>
          <w:tcPr>
            <w:tcW w:w="537" w:type="dxa"/>
            <w:tcBorders>
              <w:bottom w:val="single" w:sz="4" w:space="0" w:color="auto"/>
            </w:tcBorders>
          </w:tcPr>
          <w:p w14:paraId="163412C6"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L</w:t>
            </w:r>
          </w:p>
        </w:tc>
        <w:tc>
          <w:tcPr>
            <w:tcW w:w="1161" w:type="dxa"/>
            <w:tcBorders>
              <w:bottom w:val="single" w:sz="4" w:space="0" w:color="auto"/>
            </w:tcBorders>
          </w:tcPr>
          <w:p w14:paraId="66C102E1" w14:textId="77777777" w:rsidR="0006525B" w:rsidRPr="000E7DA3" w:rsidRDefault="0006525B" w:rsidP="0006525B">
            <w:pPr>
              <w:spacing w:before="120"/>
              <w:rPr>
                <w:rFonts w:ascii="Bookman Old Style" w:hAnsi="Bookman Old Style"/>
              </w:rPr>
            </w:pPr>
          </w:p>
        </w:tc>
        <w:tc>
          <w:tcPr>
            <w:tcW w:w="626" w:type="dxa"/>
            <w:tcBorders>
              <w:bottom w:val="single" w:sz="4" w:space="0" w:color="auto"/>
            </w:tcBorders>
          </w:tcPr>
          <w:p w14:paraId="1598607C"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H</w:t>
            </w:r>
          </w:p>
        </w:tc>
        <w:tc>
          <w:tcPr>
            <w:tcW w:w="626" w:type="dxa"/>
            <w:tcBorders>
              <w:bottom w:val="single" w:sz="4" w:space="0" w:color="auto"/>
            </w:tcBorders>
          </w:tcPr>
          <w:p w14:paraId="11BA3A5C"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M</w:t>
            </w:r>
          </w:p>
        </w:tc>
        <w:tc>
          <w:tcPr>
            <w:tcW w:w="585" w:type="dxa"/>
            <w:tcBorders>
              <w:bottom w:val="single" w:sz="4" w:space="0" w:color="auto"/>
            </w:tcBorders>
          </w:tcPr>
          <w:p w14:paraId="305D8F93"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L</w:t>
            </w:r>
          </w:p>
        </w:tc>
        <w:tc>
          <w:tcPr>
            <w:tcW w:w="1292" w:type="dxa"/>
            <w:tcBorders>
              <w:bottom w:val="single" w:sz="4" w:space="0" w:color="auto"/>
              <w:right w:val="nil"/>
            </w:tcBorders>
          </w:tcPr>
          <w:p w14:paraId="1059BE11" w14:textId="77777777" w:rsidR="0006525B" w:rsidRPr="000E7DA3" w:rsidRDefault="0006525B" w:rsidP="0006525B">
            <w:pPr>
              <w:spacing w:before="120"/>
              <w:rPr>
                <w:rFonts w:ascii="Bookman Old Style" w:hAnsi="Bookman Old Style"/>
              </w:rPr>
            </w:pPr>
          </w:p>
        </w:tc>
      </w:tr>
      <w:tr w:rsidR="0006525B" w:rsidRPr="00E17CE9" w14:paraId="75893C4F" w14:textId="77777777" w:rsidTr="004A2A06">
        <w:tblPrEx>
          <w:tblCellMar>
            <w:left w:w="108" w:type="dxa"/>
            <w:right w:w="108" w:type="dxa"/>
          </w:tblCellMar>
          <w:tblLook w:val="04A0" w:firstRow="1" w:lastRow="0" w:firstColumn="1" w:lastColumn="0" w:noHBand="0" w:noVBand="1"/>
        </w:tblPrEx>
        <w:tc>
          <w:tcPr>
            <w:tcW w:w="5174" w:type="dxa"/>
            <w:tcBorders>
              <w:top w:val="nil"/>
              <w:left w:val="nil"/>
              <w:bottom w:val="nil"/>
            </w:tcBorders>
            <w:vAlign w:val="bottom"/>
          </w:tcPr>
          <w:p w14:paraId="0CE587EC" w14:textId="171D4818" w:rsidR="0006525B" w:rsidRPr="00E17CE9" w:rsidRDefault="00F90B18" w:rsidP="0006525B">
            <w:pPr>
              <w:pStyle w:val="Secondindent"/>
              <w:tabs>
                <w:tab w:val="clear" w:pos="864"/>
                <w:tab w:val="clear" w:pos="7200"/>
                <w:tab w:val="clear" w:pos="7632"/>
                <w:tab w:val="clear" w:pos="8064"/>
                <w:tab w:val="clear" w:pos="8784"/>
                <w:tab w:val="clear" w:pos="9360"/>
                <w:tab w:val="clear" w:pos="9792"/>
              </w:tabs>
              <w:spacing w:before="120" w:line="240" w:lineRule="auto"/>
              <w:ind w:left="-18" w:right="0" w:firstLine="0"/>
              <w:jc w:val="both"/>
              <w:rPr>
                <w:b/>
              </w:rPr>
            </w:pPr>
            <w:r>
              <w:rPr>
                <w:b/>
              </w:rPr>
              <w:t>TAX INCREMENT FINANCING</w:t>
            </w:r>
          </w:p>
        </w:tc>
        <w:tc>
          <w:tcPr>
            <w:tcW w:w="681" w:type="dxa"/>
            <w:tcBorders>
              <w:top w:val="nil"/>
              <w:bottom w:val="nil"/>
            </w:tcBorders>
            <w:vAlign w:val="center"/>
          </w:tcPr>
          <w:p w14:paraId="5C9C14CA" w14:textId="77777777" w:rsidR="0006525B" w:rsidRPr="00E17CE9" w:rsidRDefault="0006525B" w:rsidP="0006525B">
            <w:pPr>
              <w:pStyle w:val="Description"/>
              <w:spacing w:before="120" w:after="0" w:line="240" w:lineRule="auto"/>
              <w:jc w:val="center"/>
            </w:pPr>
          </w:p>
        </w:tc>
        <w:tc>
          <w:tcPr>
            <w:tcW w:w="447" w:type="dxa"/>
            <w:tcBorders>
              <w:top w:val="nil"/>
              <w:bottom w:val="nil"/>
            </w:tcBorders>
            <w:vAlign w:val="center"/>
          </w:tcPr>
          <w:p w14:paraId="6AD68217" w14:textId="77777777" w:rsidR="0006525B" w:rsidRPr="00E17CE9" w:rsidRDefault="0006525B" w:rsidP="0006525B">
            <w:pPr>
              <w:pStyle w:val="Description"/>
              <w:spacing w:before="120" w:after="0" w:line="240" w:lineRule="auto"/>
              <w:jc w:val="center"/>
            </w:pPr>
          </w:p>
        </w:tc>
        <w:tc>
          <w:tcPr>
            <w:tcW w:w="537" w:type="dxa"/>
            <w:tcBorders>
              <w:top w:val="nil"/>
              <w:bottom w:val="nil"/>
            </w:tcBorders>
            <w:vAlign w:val="center"/>
          </w:tcPr>
          <w:p w14:paraId="42499E19" w14:textId="77777777" w:rsidR="0006525B" w:rsidRPr="00E17CE9" w:rsidRDefault="0006525B" w:rsidP="0006525B">
            <w:pPr>
              <w:pStyle w:val="Description"/>
              <w:spacing w:before="120" w:after="0" w:line="240" w:lineRule="auto"/>
              <w:jc w:val="center"/>
            </w:pPr>
          </w:p>
        </w:tc>
        <w:tc>
          <w:tcPr>
            <w:tcW w:w="537" w:type="dxa"/>
            <w:tcBorders>
              <w:top w:val="nil"/>
              <w:bottom w:val="nil"/>
            </w:tcBorders>
            <w:vAlign w:val="center"/>
          </w:tcPr>
          <w:p w14:paraId="1D42F4BC" w14:textId="77777777" w:rsidR="0006525B" w:rsidRPr="00E17CE9" w:rsidRDefault="0006525B" w:rsidP="0006525B">
            <w:pPr>
              <w:pStyle w:val="Description"/>
              <w:spacing w:before="120" w:after="0" w:line="240" w:lineRule="auto"/>
              <w:jc w:val="center"/>
            </w:pPr>
          </w:p>
        </w:tc>
        <w:tc>
          <w:tcPr>
            <w:tcW w:w="537" w:type="dxa"/>
            <w:tcBorders>
              <w:top w:val="nil"/>
              <w:bottom w:val="nil"/>
            </w:tcBorders>
            <w:vAlign w:val="center"/>
          </w:tcPr>
          <w:p w14:paraId="2CB386FF" w14:textId="77777777" w:rsidR="0006525B" w:rsidRPr="00E17CE9" w:rsidRDefault="0006525B" w:rsidP="0006525B">
            <w:pPr>
              <w:pStyle w:val="Description"/>
              <w:spacing w:before="120" w:after="0" w:line="240" w:lineRule="auto"/>
              <w:jc w:val="center"/>
            </w:pPr>
          </w:p>
        </w:tc>
        <w:tc>
          <w:tcPr>
            <w:tcW w:w="1339" w:type="dxa"/>
            <w:tcBorders>
              <w:top w:val="nil"/>
              <w:bottom w:val="nil"/>
            </w:tcBorders>
            <w:vAlign w:val="center"/>
          </w:tcPr>
          <w:p w14:paraId="7E4EAF09" w14:textId="77777777" w:rsidR="0006525B" w:rsidRPr="00E17CE9" w:rsidRDefault="0006525B" w:rsidP="0006525B">
            <w:pPr>
              <w:pStyle w:val="Description"/>
              <w:spacing w:before="120" w:after="0" w:line="240" w:lineRule="auto"/>
              <w:jc w:val="center"/>
            </w:pPr>
          </w:p>
        </w:tc>
        <w:tc>
          <w:tcPr>
            <w:tcW w:w="537" w:type="dxa"/>
            <w:tcBorders>
              <w:top w:val="nil"/>
              <w:bottom w:val="nil"/>
            </w:tcBorders>
            <w:vAlign w:val="center"/>
          </w:tcPr>
          <w:p w14:paraId="2B9DFAA3" w14:textId="77777777" w:rsidR="0006525B" w:rsidRPr="00E17CE9" w:rsidRDefault="0006525B" w:rsidP="0006525B">
            <w:pPr>
              <w:pStyle w:val="Description"/>
              <w:spacing w:before="120" w:after="0" w:line="240" w:lineRule="auto"/>
              <w:jc w:val="center"/>
            </w:pPr>
          </w:p>
        </w:tc>
        <w:tc>
          <w:tcPr>
            <w:tcW w:w="626" w:type="dxa"/>
            <w:tcBorders>
              <w:top w:val="nil"/>
              <w:bottom w:val="nil"/>
            </w:tcBorders>
            <w:vAlign w:val="center"/>
          </w:tcPr>
          <w:p w14:paraId="66A4F72F" w14:textId="77777777" w:rsidR="0006525B" w:rsidRPr="00E17CE9" w:rsidRDefault="0006525B" w:rsidP="0006525B">
            <w:pPr>
              <w:pStyle w:val="Description"/>
              <w:spacing w:before="120" w:after="0" w:line="240" w:lineRule="auto"/>
              <w:jc w:val="center"/>
            </w:pPr>
          </w:p>
        </w:tc>
        <w:tc>
          <w:tcPr>
            <w:tcW w:w="537" w:type="dxa"/>
            <w:tcBorders>
              <w:top w:val="nil"/>
              <w:bottom w:val="nil"/>
            </w:tcBorders>
            <w:vAlign w:val="center"/>
          </w:tcPr>
          <w:p w14:paraId="61ABBA36" w14:textId="77777777" w:rsidR="0006525B" w:rsidRPr="00E17CE9" w:rsidRDefault="0006525B" w:rsidP="0006525B">
            <w:pPr>
              <w:pStyle w:val="Description"/>
              <w:spacing w:before="120" w:after="0" w:line="240" w:lineRule="auto"/>
              <w:jc w:val="center"/>
            </w:pPr>
          </w:p>
        </w:tc>
        <w:tc>
          <w:tcPr>
            <w:tcW w:w="1161" w:type="dxa"/>
            <w:tcBorders>
              <w:top w:val="nil"/>
              <w:bottom w:val="nil"/>
            </w:tcBorders>
            <w:vAlign w:val="center"/>
          </w:tcPr>
          <w:p w14:paraId="1413984A" w14:textId="77777777" w:rsidR="0006525B" w:rsidRPr="00E17CE9" w:rsidRDefault="0006525B" w:rsidP="0006525B">
            <w:pPr>
              <w:pStyle w:val="Description"/>
              <w:spacing w:before="120" w:after="0" w:line="240" w:lineRule="auto"/>
              <w:jc w:val="center"/>
            </w:pPr>
          </w:p>
        </w:tc>
        <w:tc>
          <w:tcPr>
            <w:tcW w:w="626" w:type="dxa"/>
            <w:tcBorders>
              <w:top w:val="nil"/>
              <w:bottom w:val="nil"/>
            </w:tcBorders>
            <w:vAlign w:val="center"/>
          </w:tcPr>
          <w:p w14:paraId="4EC60D39" w14:textId="77777777" w:rsidR="0006525B" w:rsidRPr="00E17CE9" w:rsidRDefault="0006525B" w:rsidP="0006525B">
            <w:pPr>
              <w:pStyle w:val="Description"/>
              <w:spacing w:before="120" w:after="0" w:line="240" w:lineRule="auto"/>
              <w:jc w:val="center"/>
            </w:pPr>
          </w:p>
        </w:tc>
        <w:tc>
          <w:tcPr>
            <w:tcW w:w="626" w:type="dxa"/>
            <w:tcBorders>
              <w:top w:val="nil"/>
              <w:bottom w:val="nil"/>
            </w:tcBorders>
            <w:vAlign w:val="center"/>
          </w:tcPr>
          <w:p w14:paraId="1EF62258" w14:textId="77777777" w:rsidR="0006525B" w:rsidRPr="00E17CE9" w:rsidRDefault="0006525B" w:rsidP="0006525B">
            <w:pPr>
              <w:pStyle w:val="Description"/>
              <w:spacing w:before="120" w:after="0" w:line="240" w:lineRule="auto"/>
              <w:jc w:val="center"/>
            </w:pPr>
          </w:p>
        </w:tc>
        <w:tc>
          <w:tcPr>
            <w:tcW w:w="585" w:type="dxa"/>
            <w:tcBorders>
              <w:top w:val="nil"/>
              <w:bottom w:val="nil"/>
            </w:tcBorders>
            <w:vAlign w:val="center"/>
          </w:tcPr>
          <w:p w14:paraId="63904D41" w14:textId="77777777" w:rsidR="0006525B" w:rsidRPr="00E17CE9" w:rsidRDefault="0006525B" w:rsidP="0006525B">
            <w:pPr>
              <w:pStyle w:val="Description"/>
              <w:spacing w:before="120" w:after="0" w:line="240" w:lineRule="auto"/>
              <w:jc w:val="center"/>
            </w:pPr>
          </w:p>
        </w:tc>
        <w:tc>
          <w:tcPr>
            <w:tcW w:w="1292" w:type="dxa"/>
            <w:tcBorders>
              <w:top w:val="nil"/>
              <w:bottom w:val="nil"/>
              <w:right w:val="nil"/>
            </w:tcBorders>
            <w:vAlign w:val="center"/>
          </w:tcPr>
          <w:p w14:paraId="31F094CD" w14:textId="77777777" w:rsidR="0006525B" w:rsidRPr="00E17CE9" w:rsidRDefault="0006525B" w:rsidP="0006525B">
            <w:pPr>
              <w:pStyle w:val="Description"/>
              <w:spacing w:before="120" w:after="0" w:line="240" w:lineRule="auto"/>
              <w:jc w:val="center"/>
            </w:pPr>
          </w:p>
        </w:tc>
      </w:tr>
      <w:tr w:rsidR="0006525B" w:rsidRPr="00E17CE9" w14:paraId="7878329F" w14:textId="77777777" w:rsidTr="004A2A06">
        <w:tblPrEx>
          <w:tblCellMar>
            <w:left w:w="108" w:type="dxa"/>
            <w:right w:w="108" w:type="dxa"/>
          </w:tblCellMar>
          <w:tblLook w:val="04A0" w:firstRow="1" w:lastRow="0" w:firstColumn="1" w:lastColumn="0" w:noHBand="0" w:noVBand="1"/>
        </w:tblPrEx>
        <w:tc>
          <w:tcPr>
            <w:tcW w:w="5174" w:type="dxa"/>
            <w:tcBorders>
              <w:top w:val="nil"/>
              <w:left w:val="nil"/>
              <w:bottom w:val="nil"/>
            </w:tcBorders>
            <w:vAlign w:val="bottom"/>
          </w:tcPr>
          <w:p w14:paraId="2CDB999D" w14:textId="4E014D43" w:rsidR="0006525B" w:rsidRPr="00E17CE9" w:rsidRDefault="00F90B18" w:rsidP="00556ADE">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b/>
              </w:rPr>
            </w:pPr>
            <w:r>
              <w:t>2</w:t>
            </w:r>
            <w:r w:rsidR="008A7CF0">
              <w:t>.</w:t>
            </w:r>
            <w:r w:rsidR="00422F9D">
              <w:tab/>
            </w:r>
            <w:r>
              <w:t xml:space="preserve">Determine the TIF collections in the TIF fund were disbursed or transferred to pay TIF obligations that qualify for payment (within the urban renewal plan) from TIF </w:t>
            </w:r>
            <w:proofErr w:type="gramStart"/>
            <w:r>
              <w:t>collections</w:t>
            </w:r>
            <w:proofErr w:type="gramEnd"/>
            <w:r>
              <w:t xml:space="preserve"> and such obligations were previously certified to the County Auditor as TIF debt and/or Low-Moderate Income housing (LMI).</w:t>
            </w:r>
          </w:p>
        </w:tc>
        <w:tc>
          <w:tcPr>
            <w:tcW w:w="681" w:type="dxa"/>
            <w:tcBorders>
              <w:top w:val="nil"/>
              <w:bottom w:val="nil"/>
            </w:tcBorders>
            <w:vAlign w:val="center"/>
          </w:tcPr>
          <w:p w14:paraId="7FA0D9B3" w14:textId="575A0570" w:rsidR="0006525B" w:rsidRPr="00E17CE9" w:rsidRDefault="00556ADE" w:rsidP="0006525B">
            <w:pPr>
              <w:pStyle w:val="Description"/>
              <w:spacing w:before="120" w:after="0" w:line="240" w:lineRule="auto"/>
              <w:jc w:val="center"/>
            </w:pPr>
            <w:r>
              <w:t>3</w:t>
            </w:r>
          </w:p>
        </w:tc>
        <w:tc>
          <w:tcPr>
            <w:tcW w:w="447" w:type="dxa"/>
            <w:tcBorders>
              <w:top w:val="nil"/>
              <w:bottom w:val="nil"/>
            </w:tcBorders>
            <w:vAlign w:val="center"/>
          </w:tcPr>
          <w:p w14:paraId="58CC94AC" w14:textId="77777777" w:rsidR="0006525B" w:rsidRPr="00E17CE9" w:rsidRDefault="0006525B" w:rsidP="0006525B">
            <w:pPr>
              <w:pStyle w:val="Description"/>
              <w:spacing w:before="120" w:after="0" w:line="240" w:lineRule="auto"/>
              <w:jc w:val="center"/>
            </w:pPr>
          </w:p>
        </w:tc>
        <w:tc>
          <w:tcPr>
            <w:tcW w:w="537" w:type="dxa"/>
            <w:tcBorders>
              <w:top w:val="nil"/>
              <w:bottom w:val="nil"/>
            </w:tcBorders>
            <w:vAlign w:val="center"/>
          </w:tcPr>
          <w:p w14:paraId="3B707303" w14:textId="77777777" w:rsidR="0006525B" w:rsidRPr="00E17CE9" w:rsidRDefault="0006525B" w:rsidP="0006525B">
            <w:pPr>
              <w:pStyle w:val="Description"/>
              <w:spacing w:before="120" w:after="0" w:line="240" w:lineRule="auto"/>
              <w:jc w:val="center"/>
            </w:pPr>
          </w:p>
        </w:tc>
        <w:tc>
          <w:tcPr>
            <w:tcW w:w="537" w:type="dxa"/>
            <w:tcBorders>
              <w:top w:val="nil"/>
              <w:bottom w:val="nil"/>
            </w:tcBorders>
            <w:vAlign w:val="center"/>
          </w:tcPr>
          <w:p w14:paraId="63F8FC79" w14:textId="77777777" w:rsidR="0006525B" w:rsidRPr="00E17CE9" w:rsidRDefault="0006525B" w:rsidP="0006525B">
            <w:pPr>
              <w:pStyle w:val="Description"/>
              <w:spacing w:before="120" w:after="0" w:line="240" w:lineRule="auto"/>
              <w:jc w:val="center"/>
            </w:pPr>
          </w:p>
        </w:tc>
        <w:tc>
          <w:tcPr>
            <w:tcW w:w="537" w:type="dxa"/>
            <w:tcBorders>
              <w:top w:val="nil"/>
              <w:bottom w:val="nil"/>
            </w:tcBorders>
            <w:vAlign w:val="center"/>
          </w:tcPr>
          <w:p w14:paraId="61FAAB9C" w14:textId="77777777" w:rsidR="0006525B" w:rsidRPr="00E17CE9" w:rsidRDefault="0006525B" w:rsidP="0006525B">
            <w:pPr>
              <w:pStyle w:val="Description"/>
              <w:spacing w:before="120" w:after="0" w:line="240" w:lineRule="auto"/>
              <w:jc w:val="center"/>
            </w:pPr>
          </w:p>
        </w:tc>
        <w:tc>
          <w:tcPr>
            <w:tcW w:w="1339" w:type="dxa"/>
            <w:tcBorders>
              <w:top w:val="nil"/>
              <w:bottom w:val="nil"/>
            </w:tcBorders>
            <w:vAlign w:val="center"/>
          </w:tcPr>
          <w:p w14:paraId="689670F6" w14:textId="38210BCB" w:rsidR="0006525B" w:rsidRPr="00E17CE9" w:rsidRDefault="0006525B" w:rsidP="0006525B">
            <w:pPr>
              <w:pStyle w:val="Description"/>
              <w:spacing w:before="120" w:after="0" w:line="240" w:lineRule="auto"/>
              <w:jc w:val="center"/>
            </w:pPr>
          </w:p>
        </w:tc>
        <w:tc>
          <w:tcPr>
            <w:tcW w:w="537" w:type="dxa"/>
            <w:tcBorders>
              <w:top w:val="nil"/>
              <w:bottom w:val="nil"/>
            </w:tcBorders>
            <w:vAlign w:val="center"/>
          </w:tcPr>
          <w:p w14:paraId="6E787FC8" w14:textId="77777777" w:rsidR="0006525B" w:rsidRPr="00E17CE9" w:rsidRDefault="0006525B" w:rsidP="0006525B">
            <w:pPr>
              <w:pStyle w:val="Description"/>
              <w:spacing w:before="120" w:after="0" w:line="240" w:lineRule="auto"/>
              <w:jc w:val="center"/>
            </w:pPr>
          </w:p>
        </w:tc>
        <w:tc>
          <w:tcPr>
            <w:tcW w:w="626" w:type="dxa"/>
            <w:tcBorders>
              <w:top w:val="nil"/>
              <w:bottom w:val="nil"/>
            </w:tcBorders>
            <w:vAlign w:val="center"/>
          </w:tcPr>
          <w:p w14:paraId="1FCB0382" w14:textId="77777777" w:rsidR="0006525B" w:rsidRPr="00E17CE9" w:rsidRDefault="0006525B" w:rsidP="0006525B">
            <w:pPr>
              <w:pStyle w:val="Description"/>
              <w:spacing w:before="120" w:after="0" w:line="240" w:lineRule="auto"/>
              <w:jc w:val="center"/>
            </w:pPr>
          </w:p>
        </w:tc>
        <w:tc>
          <w:tcPr>
            <w:tcW w:w="537" w:type="dxa"/>
            <w:tcBorders>
              <w:top w:val="nil"/>
              <w:bottom w:val="nil"/>
            </w:tcBorders>
            <w:vAlign w:val="center"/>
          </w:tcPr>
          <w:p w14:paraId="4A5262C6" w14:textId="77777777" w:rsidR="0006525B" w:rsidRPr="00E17CE9" w:rsidRDefault="0006525B" w:rsidP="0006525B">
            <w:pPr>
              <w:pStyle w:val="Description"/>
              <w:spacing w:before="120" w:after="0" w:line="240" w:lineRule="auto"/>
              <w:jc w:val="center"/>
            </w:pPr>
          </w:p>
        </w:tc>
        <w:tc>
          <w:tcPr>
            <w:tcW w:w="1161" w:type="dxa"/>
            <w:tcBorders>
              <w:top w:val="nil"/>
              <w:bottom w:val="nil"/>
            </w:tcBorders>
            <w:vAlign w:val="center"/>
          </w:tcPr>
          <w:p w14:paraId="55A429E2" w14:textId="77777777" w:rsidR="0006525B" w:rsidRPr="00E17CE9" w:rsidRDefault="0006525B" w:rsidP="0006525B">
            <w:pPr>
              <w:pStyle w:val="Description"/>
              <w:spacing w:before="120" w:after="0" w:line="240" w:lineRule="auto"/>
              <w:jc w:val="center"/>
            </w:pPr>
          </w:p>
        </w:tc>
        <w:tc>
          <w:tcPr>
            <w:tcW w:w="626" w:type="dxa"/>
            <w:tcBorders>
              <w:top w:val="nil"/>
              <w:bottom w:val="nil"/>
            </w:tcBorders>
            <w:vAlign w:val="center"/>
          </w:tcPr>
          <w:p w14:paraId="15E7A8C8" w14:textId="77777777" w:rsidR="0006525B" w:rsidRPr="00E17CE9" w:rsidRDefault="0006525B" w:rsidP="0006525B">
            <w:pPr>
              <w:pStyle w:val="Description"/>
              <w:spacing w:before="120" w:after="0" w:line="240" w:lineRule="auto"/>
              <w:jc w:val="center"/>
            </w:pPr>
          </w:p>
        </w:tc>
        <w:tc>
          <w:tcPr>
            <w:tcW w:w="626" w:type="dxa"/>
            <w:tcBorders>
              <w:top w:val="nil"/>
              <w:bottom w:val="nil"/>
            </w:tcBorders>
            <w:vAlign w:val="center"/>
          </w:tcPr>
          <w:p w14:paraId="7342C6C9" w14:textId="77777777" w:rsidR="0006525B" w:rsidRPr="00E17CE9" w:rsidRDefault="0006525B" w:rsidP="0006525B">
            <w:pPr>
              <w:pStyle w:val="Description"/>
              <w:spacing w:before="120" w:after="0" w:line="240" w:lineRule="auto"/>
              <w:jc w:val="center"/>
            </w:pPr>
          </w:p>
        </w:tc>
        <w:tc>
          <w:tcPr>
            <w:tcW w:w="585" w:type="dxa"/>
            <w:tcBorders>
              <w:top w:val="nil"/>
              <w:bottom w:val="nil"/>
            </w:tcBorders>
            <w:vAlign w:val="center"/>
          </w:tcPr>
          <w:p w14:paraId="63D10DD2" w14:textId="77777777" w:rsidR="0006525B" w:rsidRPr="00E17CE9" w:rsidRDefault="0006525B" w:rsidP="0006525B">
            <w:pPr>
              <w:pStyle w:val="Description"/>
              <w:spacing w:before="120" w:after="0" w:line="240" w:lineRule="auto"/>
              <w:jc w:val="center"/>
            </w:pPr>
          </w:p>
        </w:tc>
        <w:tc>
          <w:tcPr>
            <w:tcW w:w="1292" w:type="dxa"/>
            <w:tcBorders>
              <w:top w:val="nil"/>
              <w:bottom w:val="nil"/>
              <w:right w:val="nil"/>
            </w:tcBorders>
            <w:vAlign w:val="center"/>
          </w:tcPr>
          <w:p w14:paraId="660C146B" w14:textId="77777777" w:rsidR="0006525B" w:rsidRPr="00E17CE9" w:rsidRDefault="0006525B" w:rsidP="0006525B">
            <w:pPr>
              <w:pStyle w:val="Description"/>
              <w:spacing w:before="120" w:after="0" w:line="240" w:lineRule="auto"/>
              <w:jc w:val="center"/>
            </w:pPr>
          </w:p>
        </w:tc>
      </w:tr>
      <w:tr w:rsidR="005732D1" w:rsidRPr="00E17CE9" w14:paraId="1F30C96A" w14:textId="77777777" w:rsidTr="004A2A06">
        <w:tblPrEx>
          <w:tblCellMar>
            <w:left w:w="108" w:type="dxa"/>
            <w:right w:w="108" w:type="dxa"/>
          </w:tblCellMar>
          <w:tblLook w:val="04A0" w:firstRow="1" w:lastRow="0" w:firstColumn="1" w:lastColumn="0" w:noHBand="0" w:noVBand="1"/>
        </w:tblPrEx>
        <w:tc>
          <w:tcPr>
            <w:tcW w:w="5174" w:type="dxa"/>
            <w:tcBorders>
              <w:top w:val="nil"/>
              <w:left w:val="nil"/>
              <w:bottom w:val="nil"/>
            </w:tcBorders>
            <w:vAlign w:val="bottom"/>
          </w:tcPr>
          <w:p w14:paraId="1DF5D4F9" w14:textId="77363EB9" w:rsidR="005732D1" w:rsidRDefault="005732D1" w:rsidP="005732D1">
            <w:pPr>
              <w:pStyle w:val="Secondindent"/>
              <w:tabs>
                <w:tab w:val="clear" w:pos="864"/>
                <w:tab w:val="clear" w:pos="7200"/>
                <w:tab w:val="clear" w:pos="7632"/>
                <w:tab w:val="clear" w:pos="8064"/>
                <w:tab w:val="clear" w:pos="8784"/>
                <w:tab w:val="clear" w:pos="9360"/>
                <w:tab w:val="clear" w:pos="9792"/>
              </w:tabs>
              <w:spacing w:before="120" w:line="240" w:lineRule="auto"/>
              <w:ind w:left="425" w:right="0" w:firstLine="13"/>
              <w:jc w:val="both"/>
            </w:pPr>
            <w:r>
              <w:t>(22) Note 1:  The payment of attorney fees, legal fees, recording fees, project costs or other costs are never allowable to be paid from TIF funds.</w:t>
            </w:r>
          </w:p>
        </w:tc>
        <w:tc>
          <w:tcPr>
            <w:tcW w:w="681" w:type="dxa"/>
            <w:tcBorders>
              <w:top w:val="nil"/>
              <w:bottom w:val="nil"/>
            </w:tcBorders>
            <w:vAlign w:val="center"/>
          </w:tcPr>
          <w:p w14:paraId="7AF81BB6" w14:textId="1177D386" w:rsidR="005732D1" w:rsidRDefault="005732D1" w:rsidP="0006525B">
            <w:pPr>
              <w:pStyle w:val="Description"/>
              <w:spacing w:before="120" w:after="0" w:line="240" w:lineRule="auto"/>
              <w:jc w:val="center"/>
            </w:pPr>
            <w:r>
              <w:t>3</w:t>
            </w:r>
          </w:p>
        </w:tc>
        <w:tc>
          <w:tcPr>
            <w:tcW w:w="447" w:type="dxa"/>
            <w:tcBorders>
              <w:top w:val="nil"/>
              <w:bottom w:val="nil"/>
            </w:tcBorders>
            <w:vAlign w:val="center"/>
          </w:tcPr>
          <w:p w14:paraId="1B4C0B5B" w14:textId="77777777" w:rsidR="005732D1" w:rsidRPr="00E17CE9" w:rsidRDefault="005732D1" w:rsidP="0006525B">
            <w:pPr>
              <w:pStyle w:val="Description"/>
              <w:spacing w:before="120" w:after="0" w:line="240" w:lineRule="auto"/>
              <w:jc w:val="center"/>
            </w:pPr>
          </w:p>
        </w:tc>
        <w:tc>
          <w:tcPr>
            <w:tcW w:w="537" w:type="dxa"/>
            <w:tcBorders>
              <w:top w:val="nil"/>
              <w:bottom w:val="nil"/>
            </w:tcBorders>
            <w:vAlign w:val="center"/>
          </w:tcPr>
          <w:p w14:paraId="4F5C6DCF" w14:textId="77777777" w:rsidR="005732D1" w:rsidRPr="00E17CE9" w:rsidRDefault="005732D1" w:rsidP="0006525B">
            <w:pPr>
              <w:pStyle w:val="Description"/>
              <w:spacing w:before="120" w:after="0" w:line="240" w:lineRule="auto"/>
              <w:jc w:val="center"/>
            </w:pPr>
          </w:p>
        </w:tc>
        <w:tc>
          <w:tcPr>
            <w:tcW w:w="537" w:type="dxa"/>
            <w:tcBorders>
              <w:top w:val="nil"/>
              <w:bottom w:val="nil"/>
            </w:tcBorders>
            <w:vAlign w:val="center"/>
          </w:tcPr>
          <w:p w14:paraId="27ED908B" w14:textId="77777777" w:rsidR="005732D1" w:rsidRPr="00E17CE9" w:rsidRDefault="005732D1" w:rsidP="0006525B">
            <w:pPr>
              <w:pStyle w:val="Description"/>
              <w:spacing w:before="120" w:after="0" w:line="240" w:lineRule="auto"/>
              <w:jc w:val="center"/>
            </w:pPr>
          </w:p>
        </w:tc>
        <w:tc>
          <w:tcPr>
            <w:tcW w:w="537" w:type="dxa"/>
            <w:tcBorders>
              <w:top w:val="nil"/>
              <w:bottom w:val="nil"/>
            </w:tcBorders>
            <w:vAlign w:val="center"/>
          </w:tcPr>
          <w:p w14:paraId="5FCEDF03" w14:textId="77777777" w:rsidR="005732D1" w:rsidRPr="00E17CE9" w:rsidRDefault="005732D1" w:rsidP="0006525B">
            <w:pPr>
              <w:pStyle w:val="Description"/>
              <w:spacing w:before="120" w:after="0" w:line="240" w:lineRule="auto"/>
              <w:jc w:val="center"/>
            </w:pPr>
          </w:p>
        </w:tc>
        <w:tc>
          <w:tcPr>
            <w:tcW w:w="1339" w:type="dxa"/>
            <w:tcBorders>
              <w:top w:val="nil"/>
              <w:bottom w:val="nil"/>
            </w:tcBorders>
            <w:vAlign w:val="center"/>
          </w:tcPr>
          <w:p w14:paraId="1E4E70FA" w14:textId="77777777" w:rsidR="005732D1" w:rsidRPr="00E17CE9" w:rsidRDefault="005732D1" w:rsidP="0006525B">
            <w:pPr>
              <w:pStyle w:val="Description"/>
              <w:spacing w:before="120" w:after="0" w:line="240" w:lineRule="auto"/>
              <w:jc w:val="center"/>
            </w:pPr>
          </w:p>
        </w:tc>
        <w:tc>
          <w:tcPr>
            <w:tcW w:w="537" w:type="dxa"/>
            <w:tcBorders>
              <w:top w:val="nil"/>
              <w:bottom w:val="nil"/>
            </w:tcBorders>
            <w:vAlign w:val="center"/>
          </w:tcPr>
          <w:p w14:paraId="4250D61A" w14:textId="77777777" w:rsidR="005732D1" w:rsidRPr="00E17CE9" w:rsidRDefault="005732D1" w:rsidP="0006525B">
            <w:pPr>
              <w:pStyle w:val="Description"/>
              <w:spacing w:before="120" w:after="0" w:line="240" w:lineRule="auto"/>
              <w:jc w:val="center"/>
            </w:pPr>
          </w:p>
        </w:tc>
        <w:tc>
          <w:tcPr>
            <w:tcW w:w="626" w:type="dxa"/>
            <w:tcBorders>
              <w:top w:val="nil"/>
              <w:bottom w:val="nil"/>
            </w:tcBorders>
            <w:vAlign w:val="center"/>
          </w:tcPr>
          <w:p w14:paraId="32326E86" w14:textId="77777777" w:rsidR="005732D1" w:rsidRPr="00E17CE9" w:rsidRDefault="005732D1" w:rsidP="0006525B">
            <w:pPr>
              <w:pStyle w:val="Description"/>
              <w:spacing w:before="120" w:after="0" w:line="240" w:lineRule="auto"/>
              <w:jc w:val="center"/>
            </w:pPr>
          </w:p>
        </w:tc>
        <w:tc>
          <w:tcPr>
            <w:tcW w:w="537" w:type="dxa"/>
            <w:tcBorders>
              <w:top w:val="nil"/>
              <w:bottom w:val="nil"/>
            </w:tcBorders>
            <w:vAlign w:val="center"/>
          </w:tcPr>
          <w:p w14:paraId="53C6E4AB" w14:textId="77777777" w:rsidR="005732D1" w:rsidRPr="00E17CE9" w:rsidRDefault="005732D1" w:rsidP="0006525B">
            <w:pPr>
              <w:pStyle w:val="Description"/>
              <w:spacing w:before="120" w:after="0" w:line="240" w:lineRule="auto"/>
              <w:jc w:val="center"/>
            </w:pPr>
          </w:p>
        </w:tc>
        <w:tc>
          <w:tcPr>
            <w:tcW w:w="1161" w:type="dxa"/>
            <w:tcBorders>
              <w:top w:val="nil"/>
              <w:bottom w:val="nil"/>
            </w:tcBorders>
            <w:vAlign w:val="center"/>
          </w:tcPr>
          <w:p w14:paraId="103F53BC" w14:textId="77777777" w:rsidR="005732D1" w:rsidRPr="00E17CE9" w:rsidRDefault="005732D1" w:rsidP="0006525B">
            <w:pPr>
              <w:pStyle w:val="Description"/>
              <w:spacing w:before="120" w:after="0" w:line="240" w:lineRule="auto"/>
              <w:jc w:val="center"/>
            </w:pPr>
          </w:p>
        </w:tc>
        <w:tc>
          <w:tcPr>
            <w:tcW w:w="626" w:type="dxa"/>
            <w:tcBorders>
              <w:top w:val="nil"/>
              <w:bottom w:val="nil"/>
            </w:tcBorders>
            <w:vAlign w:val="center"/>
          </w:tcPr>
          <w:p w14:paraId="687BFE14" w14:textId="77777777" w:rsidR="005732D1" w:rsidRPr="00E17CE9" w:rsidRDefault="005732D1" w:rsidP="0006525B">
            <w:pPr>
              <w:pStyle w:val="Description"/>
              <w:spacing w:before="120" w:after="0" w:line="240" w:lineRule="auto"/>
              <w:jc w:val="center"/>
            </w:pPr>
          </w:p>
        </w:tc>
        <w:tc>
          <w:tcPr>
            <w:tcW w:w="626" w:type="dxa"/>
            <w:tcBorders>
              <w:top w:val="nil"/>
              <w:bottom w:val="nil"/>
            </w:tcBorders>
            <w:vAlign w:val="center"/>
          </w:tcPr>
          <w:p w14:paraId="77CF3A9A" w14:textId="77777777" w:rsidR="005732D1" w:rsidRPr="00E17CE9" w:rsidRDefault="005732D1" w:rsidP="0006525B">
            <w:pPr>
              <w:pStyle w:val="Description"/>
              <w:spacing w:before="120" w:after="0" w:line="240" w:lineRule="auto"/>
              <w:jc w:val="center"/>
            </w:pPr>
          </w:p>
        </w:tc>
        <w:tc>
          <w:tcPr>
            <w:tcW w:w="585" w:type="dxa"/>
            <w:tcBorders>
              <w:top w:val="nil"/>
              <w:bottom w:val="nil"/>
            </w:tcBorders>
            <w:vAlign w:val="center"/>
          </w:tcPr>
          <w:p w14:paraId="64081104" w14:textId="77777777" w:rsidR="005732D1" w:rsidRPr="00E17CE9" w:rsidRDefault="005732D1" w:rsidP="0006525B">
            <w:pPr>
              <w:pStyle w:val="Description"/>
              <w:spacing w:before="120" w:after="0" w:line="240" w:lineRule="auto"/>
              <w:jc w:val="center"/>
            </w:pPr>
          </w:p>
        </w:tc>
        <w:tc>
          <w:tcPr>
            <w:tcW w:w="1292" w:type="dxa"/>
            <w:tcBorders>
              <w:top w:val="nil"/>
              <w:bottom w:val="nil"/>
              <w:right w:val="nil"/>
            </w:tcBorders>
            <w:vAlign w:val="center"/>
          </w:tcPr>
          <w:p w14:paraId="2481B606" w14:textId="77777777" w:rsidR="005732D1" w:rsidRPr="00E17CE9" w:rsidRDefault="005732D1" w:rsidP="0006525B">
            <w:pPr>
              <w:pStyle w:val="Description"/>
              <w:spacing w:before="120" w:after="0" w:line="240" w:lineRule="auto"/>
              <w:jc w:val="center"/>
            </w:pPr>
          </w:p>
        </w:tc>
      </w:tr>
      <w:tr w:rsidR="005732D1" w:rsidRPr="00E17CE9" w14:paraId="4F1C8698" w14:textId="77777777" w:rsidTr="004A2A06">
        <w:tblPrEx>
          <w:tblCellMar>
            <w:left w:w="108" w:type="dxa"/>
            <w:right w:w="108" w:type="dxa"/>
          </w:tblCellMar>
          <w:tblLook w:val="04A0" w:firstRow="1" w:lastRow="0" w:firstColumn="1" w:lastColumn="0" w:noHBand="0" w:noVBand="1"/>
        </w:tblPrEx>
        <w:tc>
          <w:tcPr>
            <w:tcW w:w="5174" w:type="dxa"/>
            <w:tcBorders>
              <w:top w:val="nil"/>
              <w:left w:val="nil"/>
              <w:bottom w:val="nil"/>
            </w:tcBorders>
            <w:vAlign w:val="bottom"/>
          </w:tcPr>
          <w:p w14:paraId="50F463B1" w14:textId="4CC12F32" w:rsidR="005732D1" w:rsidRDefault="005732D1" w:rsidP="005732D1">
            <w:pPr>
              <w:pStyle w:val="Secondindent"/>
              <w:tabs>
                <w:tab w:val="clear" w:pos="864"/>
                <w:tab w:val="clear" w:pos="7200"/>
                <w:tab w:val="clear" w:pos="7632"/>
                <w:tab w:val="clear" w:pos="8064"/>
                <w:tab w:val="clear" w:pos="8784"/>
                <w:tab w:val="clear" w:pos="9360"/>
                <w:tab w:val="clear" w:pos="9792"/>
              </w:tabs>
              <w:spacing w:before="120" w:line="240" w:lineRule="auto"/>
              <w:ind w:left="425" w:right="0" w:firstLine="13"/>
              <w:jc w:val="both"/>
            </w:pPr>
            <w:r>
              <w:t>(22) Note 2:  If the County incurs attorney fees, legal fees, recording fees, project costs or other costs within the urban renewal area and in accordance with the urban renewal plan and wishes to use TIF funds to cover the costs, the County must:</w:t>
            </w:r>
          </w:p>
        </w:tc>
        <w:tc>
          <w:tcPr>
            <w:tcW w:w="681" w:type="dxa"/>
            <w:tcBorders>
              <w:top w:val="nil"/>
              <w:bottom w:val="nil"/>
            </w:tcBorders>
            <w:vAlign w:val="center"/>
          </w:tcPr>
          <w:p w14:paraId="4AA16ED1" w14:textId="3CFA80FD" w:rsidR="005732D1" w:rsidRDefault="005732D1" w:rsidP="0006525B">
            <w:pPr>
              <w:pStyle w:val="Description"/>
              <w:spacing w:before="120" w:after="0" w:line="240" w:lineRule="auto"/>
              <w:jc w:val="center"/>
            </w:pPr>
            <w:r>
              <w:t>3</w:t>
            </w:r>
          </w:p>
        </w:tc>
        <w:tc>
          <w:tcPr>
            <w:tcW w:w="447" w:type="dxa"/>
            <w:tcBorders>
              <w:top w:val="nil"/>
              <w:bottom w:val="nil"/>
            </w:tcBorders>
            <w:vAlign w:val="center"/>
          </w:tcPr>
          <w:p w14:paraId="2E2528E2" w14:textId="77777777" w:rsidR="005732D1" w:rsidRPr="00E17CE9" w:rsidRDefault="005732D1" w:rsidP="0006525B">
            <w:pPr>
              <w:pStyle w:val="Description"/>
              <w:spacing w:before="120" w:after="0" w:line="240" w:lineRule="auto"/>
              <w:jc w:val="center"/>
            </w:pPr>
          </w:p>
        </w:tc>
        <w:tc>
          <w:tcPr>
            <w:tcW w:w="537" w:type="dxa"/>
            <w:tcBorders>
              <w:top w:val="nil"/>
              <w:bottom w:val="nil"/>
            </w:tcBorders>
            <w:vAlign w:val="center"/>
          </w:tcPr>
          <w:p w14:paraId="629E4196" w14:textId="77777777" w:rsidR="005732D1" w:rsidRPr="00E17CE9" w:rsidRDefault="005732D1" w:rsidP="0006525B">
            <w:pPr>
              <w:pStyle w:val="Description"/>
              <w:spacing w:before="120" w:after="0" w:line="240" w:lineRule="auto"/>
              <w:jc w:val="center"/>
            </w:pPr>
          </w:p>
        </w:tc>
        <w:tc>
          <w:tcPr>
            <w:tcW w:w="537" w:type="dxa"/>
            <w:tcBorders>
              <w:top w:val="nil"/>
              <w:bottom w:val="nil"/>
            </w:tcBorders>
            <w:vAlign w:val="center"/>
          </w:tcPr>
          <w:p w14:paraId="6C470F60" w14:textId="77777777" w:rsidR="005732D1" w:rsidRPr="00E17CE9" w:rsidRDefault="005732D1" w:rsidP="0006525B">
            <w:pPr>
              <w:pStyle w:val="Description"/>
              <w:spacing w:before="120" w:after="0" w:line="240" w:lineRule="auto"/>
              <w:jc w:val="center"/>
            </w:pPr>
          </w:p>
        </w:tc>
        <w:tc>
          <w:tcPr>
            <w:tcW w:w="537" w:type="dxa"/>
            <w:tcBorders>
              <w:top w:val="nil"/>
              <w:bottom w:val="nil"/>
            </w:tcBorders>
            <w:vAlign w:val="center"/>
          </w:tcPr>
          <w:p w14:paraId="7D25C7B0" w14:textId="77777777" w:rsidR="005732D1" w:rsidRPr="00E17CE9" w:rsidRDefault="005732D1" w:rsidP="0006525B">
            <w:pPr>
              <w:pStyle w:val="Description"/>
              <w:spacing w:before="120" w:after="0" w:line="240" w:lineRule="auto"/>
              <w:jc w:val="center"/>
            </w:pPr>
          </w:p>
        </w:tc>
        <w:tc>
          <w:tcPr>
            <w:tcW w:w="1339" w:type="dxa"/>
            <w:tcBorders>
              <w:top w:val="nil"/>
              <w:bottom w:val="nil"/>
            </w:tcBorders>
            <w:vAlign w:val="center"/>
          </w:tcPr>
          <w:p w14:paraId="2D6AA7D8" w14:textId="77777777" w:rsidR="005732D1" w:rsidRPr="00E17CE9" w:rsidRDefault="005732D1" w:rsidP="0006525B">
            <w:pPr>
              <w:pStyle w:val="Description"/>
              <w:spacing w:before="120" w:after="0" w:line="240" w:lineRule="auto"/>
              <w:jc w:val="center"/>
            </w:pPr>
          </w:p>
        </w:tc>
        <w:tc>
          <w:tcPr>
            <w:tcW w:w="537" w:type="dxa"/>
            <w:tcBorders>
              <w:top w:val="nil"/>
              <w:bottom w:val="nil"/>
            </w:tcBorders>
            <w:vAlign w:val="center"/>
          </w:tcPr>
          <w:p w14:paraId="6FB5DB83" w14:textId="77777777" w:rsidR="005732D1" w:rsidRPr="00E17CE9" w:rsidRDefault="005732D1" w:rsidP="0006525B">
            <w:pPr>
              <w:pStyle w:val="Description"/>
              <w:spacing w:before="120" w:after="0" w:line="240" w:lineRule="auto"/>
              <w:jc w:val="center"/>
            </w:pPr>
          </w:p>
        </w:tc>
        <w:tc>
          <w:tcPr>
            <w:tcW w:w="626" w:type="dxa"/>
            <w:tcBorders>
              <w:top w:val="nil"/>
              <w:bottom w:val="nil"/>
            </w:tcBorders>
            <w:vAlign w:val="center"/>
          </w:tcPr>
          <w:p w14:paraId="2EB32CD3" w14:textId="77777777" w:rsidR="005732D1" w:rsidRPr="00E17CE9" w:rsidRDefault="005732D1" w:rsidP="0006525B">
            <w:pPr>
              <w:pStyle w:val="Description"/>
              <w:spacing w:before="120" w:after="0" w:line="240" w:lineRule="auto"/>
              <w:jc w:val="center"/>
            </w:pPr>
          </w:p>
        </w:tc>
        <w:tc>
          <w:tcPr>
            <w:tcW w:w="537" w:type="dxa"/>
            <w:tcBorders>
              <w:top w:val="nil"/>
              <w:bottom w:val="nil"/>
            </w:tcBorders>
            <w:vAlign w:val="center"/>
          </w:tcPr>
          <w:p w14:paraId="2ACB546C" w14:textId="77777777" w:rsidR="005732D1" w:rsidRPr="00E17CE9" w:rsidRDefault="005732D1" w:rsidP="0006525B">
            <w:pPr>
              <w:pStyle w:val="Description"/>
              <w:spacing w:before="120" w:after="0" w:line="240" w:lineRule="auto"/>
              <w:jc w:val="center"/>
            </w:pPr>
          </w:p>
        </w:tc>
        <w:tc>
          <w:tcPr>
            <w:tcW w:w="1161" w:type="dxa"/>
            <w:tcBorders>
              <w:top w:val="nil"/>
              <w:bottom w:val="nil"/>
            </w:tcBorders>
            <w:vAlign w:val="center"/>
          </w:tcPr>
          <w:p w14:paraId="55728ECC" w14:textId="77777777" w:rsidR="005732D1" w:rsidRPr="00E17CE9" w:rsidRDefault="005732D1" w:rsidP="0006525B">
            <w:pPr>
              <w:pStyle w:val="Description"/>
              <w:spacing w:before="120" w:after="0" w:line="240" w:lineRule="auto"/>
              <w:jc w:val="center"/>
            </w:pPr>
          </w:p>
        </w:tc>
        <w:tc>
          <w:tcPr>
            <w:tcW w:w="626" w:type="dxa"/>
            <w:tcBorders>
              <w:top w:val="nil"/>
              <w:bottom w:val="nil"/>
            </w:tcBorders>
            <w:vAlign w:val="center"/>
          </w:tcPr>
          <w:p w14:paraId="26DD009A" w14:textId="77777777" w:rsidR="005732D1" w:rsidRPr="00E17CE9" w:rsidRDefault="005732D1" w:rsidP="0006525B">
            <w:pPr>
              <w:pStyle w:val="Description"/>
              <w:spacing w:before="120" w:after="0" w:line="240" w:lineRule="auto"/>
              <w:jc w:val="center"/>
            </w:pPr>
          </w:p>
        </w:tc>
        <w:tc>
          <w:tcPr>
            <w:tcW w:w="626" w:type="dxa"/>
            <w:tcBorders>
              <w:top w:val="nil"/>
              <w:bottom w:val="nil"/>
            </w:tcBorders>
            <w:vAlign w:val="center"/>
          </w:tcPr>
          <w:p w14:paraId="076CDB48" w14:textId="77777777" w:rsidR="005732D1" w:rsidRPr="00E17CE9" w:rsidRDefault="005732D1" w:rsidP="0006525B">
            <w:pPr>
              <w:pStyle w:val="Description"/>
              <w:spacing w:before="120" w:after="0" w:line="240" w:lineRule="auto"/>
              <w:jc w:val="center"/>
            </w:pPr>
          </w:p>
        </w:tc>
        <w:tc>
          <w:tcPr>
            <w:tcW w:w="585" w:type="dxa"/>
            <w:tcBorders>
              <w:top w:val="nil"/>
              <w:bottom w:val="nil"/>
            </w:tcBorders>
            <w:vAlign w:val="center"/>
          </w:tcPr>
          <w:p w14:paraId="762509A2" w14:textId="77777777" w:rsidR="005732D1" w:rsidRPr="00E17CE9" w:rsidRDefault="005732D1" w:rsidP="0006525B">
            <w:pPr>
              <w:pStyle w:val="Description"/>
              <w:spacing w:before="120" w:after="0" w:line="240" w:lineRule="auto"/>
              <w:jc w:val="center"/>
            </w:pPr>
          </w:p>
        </w:tc>
        <w:tc>
          <w:tcPr>
            <w:tcW w:w="1292" w:type="dxa"/>
            <w:tcBorders>
              <w:top w:val="nil"/>
              <w:bottom w:val="nil"/>
              <w:right w:val="nil"/>
            </w:tcBorders>
            <w:vAlign w:val="center"/>
          </w:tcPr>
          <w:p w14:paraId="05EF79B3" w14:textId="77777777" w:rsidR="005732D1" w:rsidRPr="00E17CE9" w:rsidRDefault="005732D1" w:rsidP="0006525B">
            <w:pPr>
              <w:pStyle w:val="Description"/>
              <w:spacing w:before="120" w:after="0" w:line="240" w:lineRule="auto"/>
              <w:jc w:val="center"/>
            </w:pPr>
          </w:p>
        </w:tc>
      </w:tr>
      <w:tr w:rsidR="005732D1" w:rsidRPr="00E17CE9" w14:paraId="03884B2B" w14:textId="77777777" w:rsidTr="004A2A06">
        <w:tblPrEx>
          <w:tblCellMar>
            <w:left w:w="108" w:type="dxa"/>
            <w:right w:w="108" w:type="dxa"/>
          </w:tblCellMar>
          <w:tblLook w:val="04A0" w:firstRow="1" w:lastRow="0" w:firstColumn="1" w:lastColumn="0" w:noHBand="0" w:noVBand="1"/>
        </w:tblPrEx>
        <w:tc>
          <w:tcPr>
            <w:tcW w:w="5174" w:type="dxa"/>
            <w:tcBorders>
              <w:top w:val="nil"/>
              <w:left w:val="nil"/>
              <w:bottom w:val="nil"/>
            </w:tcBorders>
            <w:vAlign w:val="bottom"/>
          </w:tcPr>
          <w:p w14:paraId="379E2683" w14:textId="1D559B65" w:rsidR="005732D1" w:rsidRDefault="005732D1" w:rsidP="005732D1">
            <w:pPr>
              <w:pStyle w:val="Secondindent"/>
              <w:tabs>
                <w:tab w:val="clear" w:pos="864"/>
                <w:tab w:val="clear" w:pos="7200"/>
                <w:tab w:val="clear" w:pos="7632"/>
                <w:tab w:val="clear" w:pos="8064"/>
                <w:tab w:val="clear" w:pos="8784"/>
                <w:tab w:val="clear" w:pos="9360"/>
                <w:tab w:val="clear" w:pos="9792"/>
              </w:tabs>
              <w:spacing w:before="120" w:line="240" w:lineRule="auto"/>
              <w:ind w:left="798" w:right="0" w:hanging="360"/>
              <w:jc w:val="both"/>
            </w:pPr>
            <w:r>
              <w:t>a.</w:t>
            </w:r>
            <w:r>
              <w:tab/>
              <w:t>Pay the costs out of an allowable fund such as the General Fund.</w:t>
            </w:r>
          </w:p>
        </w:tc>
        <w:tc>
          <w:tcPr>
            <w:tcW w:w="681" w:type="dxa"/>
            <w:tcBorders>
              <w:top w:val="nil"/>
              <w:bottom w:val="nil"/>
            </w:tcBorders>
            <w:vAlign w:val="center"/>
          </w:tcPr>
          <w:p w14:paraId="49383366" w14:textId="77777777" w:rsidR="005732D1" w:rsidRDefault="005732D1" w:rsidP="0006525B">
            <w:pPr>
              <w:pStyle w:val="Description"/>
              <w:spacing w:before="120" w:after="0" w:line="240" w:lineRule="auto"/>
              <w:jc w:val="center"/>
            </w:pPr>
          </w:p>
        </w:tc>
        <w:tc>
          <w:tcPr>
            <w:tcW w:w="447" w:type="dxa"/>
            <w:tcBorders>
              <w:top w:val="nil"/>
              <w:bottom w:val="nil"/>
            </w:tcBorders>
            <w:vAlign w:val="center"/>
          </w:tcPr>
          <w:p w14:paraId="0C18B8A8" w14:textId="77777777" w:rsidR="005732D1" w:rsidRPr="00E17CE9" w:rsidRDefault="005732D1" w:rsidP="0006525B">
            <w:pPr>
              <w:pStyle w:val="Description"/>
              <w:spacing w:before="120" w:after="0" w:line="240" w:lineRule="auto"/>
              <w:jc w:val="center"/>
            </w:pPr>
          </w:p>
        </w:tc>
        <w:tc>
          <w:tcPr>
            <w:tcW w:w="537" w:type="dxa"/>
            <w:tcBorders>
              <w:top w:val="nil"/>
              <w:bottom w:val="nil"/>
            </w:tcBorders>
            <w:vAlign w:val="center"/>
          </w:tcPr>
          <w:p w14:paraId="2B70CE63" w14:textId="77777777" w:rsidR="005732D1" w:rsidRPr="00E17CE9" w:rsidRDefault="005732D1" w:rsidP="0006525B">
            <w:pPr>
              <w:pStyle w:val="Description"/>
              <w:spacing w:before="120" w:after="0" w:line="240" w:lineRule="auto"/>
              <w:jc w:val="center"/>
            </w:pPr>
          </w:p>
        </w:tc>
        <w:tc>
          <w:tcPr>
            <w:tcW w:w="537" w:type="dxa"/>
            <w:tcBorders>
              <w:top w:val="nil"/>
              <w:bottom w:val="nil"/>
            </w:tcBorders>
            <w:vAlign w:val="center"/>
          </w:tcPr>
          <w:p w14:paraId="21AA7F23" w14:textId="77777777" w:rsidR="005732D1" w:rsidRPr="00E17CE9" w:rsidRDefault="005732D1" w:rsidP="0006525B">
            <w:pPr>
              <w:pStyle w:val="Description"/>
              <w:spacing w:before="120" w:after="0" w:line="240" w:lineRule="auto"/>
              <w:jc w:val="center"/>
            </w:pPr>
          </w:p>
        </w:tc>
        <w:tc>
          <w:tcPr>
            <w:tcW w:w="537" w:type="dxa"/>
            <w:tcBorders>
              <w:top w:val="nil"/>
              <w:bottom w:val="nil"/>
            </w:tcBorders>
            <w:vAlign w:val="center"/>
          </w:tcPr>
          <w:p w14:paraId="24DC2D05" w14:textId="77777777" w:rsidR="005732D1" w:rsidRPr="00E17CE9" w:rsidRDefault="005732D1" w:rsidP="0006525B">
            <w:pPr>
              <w:pStyle w:val="Description"/>
              <w:spacing w:before="120" w:after="0" w:line="240" w:lineRule="auto"/>
              <w:jc w:val="center"/>
            </w:pPr>
          </w:p>
        </w:tc>
        <w:tc>
          <w:tcPr>
            <w:tcW w:w="1339" w:type="dxa"/>
            <w:tcBorders>
              <w:top w:val="nil"/>
              <w:bottom w:val="nil"/>
            </w:tcBorders>
            <w:vAlign w:val="center"/>
          </w:tcPr>
          <w:p w14:paraId="2DB7E159" w14:textId="77777777" w:rsidR="005732D1" w:rsidRPr="00E17CE9" w:rsidRDefault="005732D1" w:rsidP="0006525B">
            <w:pPr>
              <w:pStyle w:val="Description"/>
              <w:spacing w:before="120" w:after="0" w:line="240" w:lineRule="auto"/>
              <w:jc w:val="center"/>
            </w:pPr>
          </w:p>
        </w:tc>
        <w:tc>
          <w:tcPr>
            <w:tcW w:w="537" w:type="dxa"/>
            <w:tcBorders>
              <w:top w:val="nil"/>
              <w:bottom w:val="nil"/>
            </w:tcBorders>
            <w:vAlign w:val="center"/>
          </w:tcPr>
          <w:p w14:paraId="024CE695" w14:textId="77777777" w:rsidR="005732D1" w:rsidRPr="00E17CE9" w:rsidRDefault="005732D1" w:rsidP="0006525B">
            <w:pPr>
              <w:pStyle w:val="Description"/>
              <w:spacing w:before="120" w:after="0" w:line="240" w:lineRule="auto"/>
              <w:jc w:val="center"/>
            </w:pPr>
          </w:p>
        </w:tc>
        <w:tc>
          <w:tcPr>
            <w:tcW w:w="626" w:type="dxa"/>
            <w:tcBorders>
              <w:top w:val="nil"/>
              <w:bottom w:val="nil"/>
            </w:tcBorders>
            <w:vAlign w:val="center"/>
          </w:tcPr>
          <w:p w14:paraId="5B368E09" w14:textId="77777777" w:rsidR="005732D1" w:rsidRPr="00E17CE9" w:rsidRDefault="005732D1" w:rsidP="0006525B">
            <w:pPr>
              <w:pStyle w:val="Description"/>
              <w:spacing w:before="120" w:after="0" w:line="240" w:lineRule="auto"/>
              <w:jc w:val="center"/>
            </w:pPr>
          </w:p>
        </w:tc>
        <w:tc>
          <w:tcPr>
            <w:tcW w:w="537" w:type="dxa"/>
            <w:tcBorders>
              <w:top w:val="nil"/>
              <w:bottom w:val="nil"/>
            </w:tcBorders>
            <w:vAlign w:val="center"/>
          </w:tcPr>
          <w:p w14:paraId="56F3DA0B" w14:textId="77777777" w:rsidR="005732D1" w:rsidRPr="00E17CE9" w:rsidRDefault="005732D1" w:rsidP="0006525B">
            <w:pPr>
              <w:pStyle w:val="Description"/>
              <w:spacing w:before="120" w:after="0" w:line="240" w:lineRule="auto"/>
              <w:jc w:val="center"/>
            </w:pPr>
          </w:p>
        </w:tc>
        <w:tc>
          <w:tcPr>
            <w:tcW w:w="1161" w:type="dxa"/>
            <w:tcBorders>
              <w:top w:val="nil"/>
              <w:bottom w:val="nil"/>
            </w:tcBorders>
            <w:vAlign w:val="center"/>
          </w:tcPr>
          <w:p w14:paraId="6400C29E" w14:textId="77777777" w:rsidR="005732D1" w:rsidRPr="00E17CE9" w:rsidRDefault="005732D1" w:rsidP="0006525B">
            <w:pPr>
              <w:pStyle w:val="Description"/>
              <w:spacing w:before="120" w:after="0" w:line="240" w:lineRule="auto"/>
              <w:jc w:val="center"/>
            </w:pPr>
          </w:p>
        </w:tc>
        <w:tc>
          <w:tcPr>
            <w:tcW w:w="626" w:type="dxa"/>
            <w:tcBorders>
              <w:top w:val="nil"/>
              <w:bottom w:val="nil"/>
            </w:tcBorders>
            <w:vAlign w:val="center"/>
          </w:tcPr>
          <w:p w14:paraId="0C371373" w14:textId="77777777" w:rsidR="005732D1" w:rsidRPr="00E17CE9" w:rsidRDefault="005732D1" w:rsidP="0006525B">
            <w:pPr>
              <w:pStyle w:val="Description"/>
              <w:spacing w:before="120" w:after="0" w:line="240" w:lineRule="auto"/>
              <w:jc w:val="center"/>
            </w:pPr>
          </w:p>
        </w:tc>
        <w:tc>
          <w:tcPr>
            <w:tcW w:w="626" w:type="dxa"/>
            <w:tcBorders>
              <w:top w:val="nil"/>
              <w:bottom w:val="nil"/>
            </w:tcBorders>
            <w:vAlign w:val="center"/>
          </w:tcPr>
          <w:p w14:paraId="37F1D368" w14:textId="77777777" w:rsidR="005732D1" w:rsidRPr="00E17CE9" w:rsidRDefault="005732D1" w:rsidP="0006525B">
            <w:pPr>
              <w:pStyle w:val="Description"/>
              <w:spacing w:before="120" w:after="0" w:line="240" w:lineRule="auto"/>
              <w:jc w:val="center"/>
            </w:pPr>
          </w:p>
        </w:tc>
        <w:tc>
          <w:tcPr>
            <w:tcW w:w="585" w:type="dxa"/>
            <w:tcBorders>
              <w:top w:val="nil"/>
              <w:bottom w:val="nil"/>
            </w:tcBorders>
            <w:vAlign w:val="center"/>
          </w:tcPr>
          <w:p w14:paraId="53481233" w14:textId="77777777" w:rsidR="005732D1" w:rsidRPr="00E17CE9" w:rsidRDefault="005732D1" w:rsidP="0006525B">
            <w:pPr>
              <w:pStyle w:val="Description"/>
              <w:spacing w:before="120" w:after="0" w:line="240" w:lineRule="auto"/>
              <w:jc w:val="center"/>
            </w:pPr>
          </w:p>
        </w:tc>
        <w:tc>
          <w:tcPr>
            <w:tcW w:w="1292" w:type="dxa"/>
            <w:tcBorders>
              <w:top w:val="nil"/>
              <w:bottom w:val="nil"/>
              <w:right w:val="nil"/>
            </w:tcBorders>
            <w:vAlign w:val="center"/>
          </w:tcPr>
          <w:p w14:paraId="0EEF0B11" w14:textId="77777777" w:rsidR="005732D1" w:rsidRPr="00E17CE9" w:rsidRDefault="005732D1" w:rsidP="0006525B">
            <w:pPr>
              <w:pStyle w:val="Description"/>
              <w:spacing w:before="120" w:after="0" w:line="240" w:lineRule="auto"/>
              <w:jc w:val="center"/>
            </w:pPr>
          </w:p>
        </w:tc>
      </w:tr>
      <w:tr w:rsidR="005732D1" w:rsidRPr="00E17CE9" w14:paraId="4FFDE5CF" w14:textId="77777777" w:rsidTr="004A2A06">
        <w:tblPrEx>
          <w:tblCellMar>
            <w:left w:w="108" w:type="dxa"/>
            <w:right w:w="108" w:type="dxa"/>
          </w:tblCellMar>
          <w:tblLook w:val="04A0" w:firstRow="1" w:lastRow="0" w:firstColumn="1" w:lastColumn="0" w:noHBand="0" w:noVBand="1"/>
        </w:tblPrEx>
        <w:tc>
          <w:tcPr>
            <w:tcW w:w="5174" w:type="dxa"/>
            <w:tcBorders>
              <w:top w:val="nil"/>
              <w:left w:val="nil"/>
              <w:bottom w:val="nil"/>
            </w:tcBorders>
            <w:vAlign w:val="bottom"/>
          </w:tcPr>
          <w:p w14:paraId="43CCAA07" w14:textId="18176B3A" w:rsidR="005732D1" w:rsidRDefault="005732D1" w:rsidP="005732D1">
            <w:pPr>
              <w:pStyle w:val="Secondindent"/>
              <w:tabs>
                <w:tab w:val="clear" w:pos="864"/>
                <w:tab w:val="clear" w:pos="7200"/>
                <w:tab w:val="clear" w:pos="7632"/>
                <w:tab w:val="clear" w:pos="8064"/>
                <w:tab w:val="clear" w:pos="8784"/>
                <w:tab w:val="clear" w:pos="9360"/>
                <w:tab w:val="clear" w:pos="9792"/>
              </w:tabs>
              <w:spacing w:before="120" w:line="240" w:lineRule="auto"/>
              <w:ind w:left="798" w:right="0" w:hanging="360"/>
              <w:jc w:val="both"/>
            </w:pPr>
            <w:r>
              <w:t>b.</w:t>
            </w:r>
            <w:r>
              <w:tab/>
              <w:t>Board of Supervisors approves an advance from the allowable fund to the TIF Fund.</w:t>
            </w:r>
          </w:p>
        </w:tc>
        <w:tc>
          <w:tcPr>
            <w:tcW w:w="681" w:type="dxa"/>
            <w:tcBorders>
              <w:top w:val="nil"/>
              <w:bottom w:val="nil"/>
            </w:tcBorders>
            <w:vAlign w:val="center"/>
          </w:tcPr>
          <w:p w14:paraId="1DA3BA24" w14:textId="77777777" w:rsidR="005732D1" w:rsidRDefault="005732D1" w:rsidP="0006525B">
            <w:pPr>
              <w:pStyle w:val="Description"/>
              <w:spacing w:before="120" w:after="0" w:line="240" w:lineRule="auto"/>
              <w:jc w:val="center"/>
            </w:pPr>
          </w:p>
        </w:tc>
        <w:tc>
          <w:tcPr>
            <w:tcW w:w="447" w:type="dxa"/>
            <w:tcBorders>
              <w:top w:val="nil"/>
              <w:bottom w:val="nil"/>
            </w:tcBorders>
            <w:vAlign w:val="center"/>
          </w:tcPr>
          <w:p w14:paraId="2D28CAA0" w14:textId="77777777" w:rsidR="005732D1" w:rsidRPr="00E17CE9" w:rsidRDefault="005732D1" w:rsidP="0006525B">
            <w:pPr>
              <w:pStyle w:val="Description"/>
              <w:spacing w:before="120" w:after="0" w:line="240" w:lineRule="auto"/>
              <w:jc w:val="center"/>
            </w:pPr>
          </w:p>
        </w:tc>
        <w:tc>
          <w:tcPr>
            <w:tcW w:w="537" w:type="dxa"/>
            <w:tcBorders>
              <w:top w:val="nil"/>
              <w:bottom w:val="nil"/>
            </w:tcBorders>
            <w:vAlign w:val="center"/>
          </w:tcPr>
          <w:p w14:paraId="10F223E9" w14:textId="77777777" w:rsidR="005732D1" w:rsidRPr="00E17CE9" w:rsidRDefault="005732D1" w:rsidP="0006525B">
            <w:pPr>
              <w:pStyle w:val="Description"/>
              <w:spacing w:before="120" w:after="0" w:line="240" w:lineRule="auto"/>
              <w:jc w:val="center"/>
            </w:pPr>
          </w:p>
        </w:tc>
        <w:tc>
          <w:tcPr>
            <w:tcW w:w="537" w:type="dxa"/>
            <w:tcBorders>
              <w:top w:val="nil"/>
              <w:bottom w:val="nil"/>
            </w:tcBorders>
            <w:vAlign w:val="center"/>
          </w:tcPr>
          <w:p w14:paraId="34585592" w14:textId="77777777" w:rsidR="005732D1" w:rsidRPr="00E17CE9" w:rsidRDefault="005732D1" w:rsidP="0006525B">
            <w:pPr>
              <w:pStyle w:val="Description"/>
              <w:spacing w:before="120" w:after="0" w:line="240" w:lineRule="auto"/>
              <w:jc w:val="center"/>
            </w:pPr>
          </w:p>
        </w:tc>
        <w:tc>
          <w:tcPr>
            <w:tcW w:w="537" w:type="dxa"/>
            <w:tcBorders>
              <w:top w:val="nil"/>
              <w:bottom w:val="nil"/>
            </w:tcBorders>
            <w:vAlign w:val="center"/>
          </w:tcPr>
          <w:p w14:paraId="3BD79728" w14:textId="77777777" w:rsidR="005732D1" w:rsidRPr="00E17CE9" w:rsidRDefault="005732D1" w:rsidP="0006525B">
            <w:pPr>
              <w:pStyle w:val="Description"/>
              <w:spacing w:before="120" w:after="0" w:line="240" w:lineRule="auto"/>
              <w:jc w:val="center"/>
            </w:pPr>
          </w:p>
        </w:tc>
        <w:tc>
          <w:tcPr>
            <w:tcW w:w="1339" w:type="dxa"/>
            <w:tcBorders>
              <w:top w:val="nil"/>
              <w:bottom w:val="nil"/>
            </w:tcBorders>
            <w:vAlign w:val="center"/>
          </w:tcPr>
          <w:p w14:paraId="58CEC08E" w14:textId="77777777" w:rsidR="005732D1" w:rsidRPr="00E17CE9" w:rsidRDefault="005732D1" w:rsidP="0006525B">
            <w:pPr>
              <w:pStyle w:val="Description"/>
              <w:spacing w:before="120" w:after="0" w:line="240" w:lineRule="auto"/>
              <w:jc w:val="center"/>
            </w:pPr>
          </w:p>
        </w:tc>
        <w:tc>
          <w:tcPr>
            <w:tcW w:w="537" w:type="dxa"/>
            <w:tcBorders>
              <w:top w:val="nil"/>
              <w:bottom w:val="nil"/>
            </w:tcBorders>
            <w:vAlign w:val="center"/>
          </w:tcPr>
          <w:p w14:paraId="0EBDFE6D" w14:textId="77777777" w:rsidR="005732D1" w:rsidRPr="00E17CE9" w:rsidRDefault="005732D1" w:rsidP="0006525B">
            <w:pPr>
              <w:pStyle w:val="Description"/>
              <w:spacing w:before="120" w:after="0" w:line="240" w:lineRule="auto"/>
              <w:jc w:val="center"/>
            </w:pPr>
          </w:p>
        </w:tc>
        <w:tc>
          <w:tcPr>
            <w:tcW w:w="626" w:type="dxa"/>
            <w:tcBorders>
              <w:top w:val="nil"/>
              <w:bottom w:val="nil"/>
            </w:tcBorders>
            <w:vAlign w:val="center"/>
          </w:tcPr>
          <w:p w14:paraId="29D65239" w14:textId="77777777" w:rsidR="005732D1" w:rsidRPr="00E17CE9" w:rsidRDefault="005732D1" w:rsidP="0006525B">
            <w:pPr>
              <w:pStyle w:val="Description"/>
              <w:spacing w:before="120" w:after="0" w:line="240" w:lineRule="auto"/>
              <w:jc w:val="center"/>
            </w:pPr>
          </w:p>
        </w:tc>
        <w:tc>
          <w:tcPr>
            <w:tcW w:w="537" w:type="dxa"/>
            <w:tcBorders>
              <w:top w:val="nil"/>
              <w:bottom w:val="nil"/>
            </w:tcBorders>
            <w:vAlign w:val="center"/>
          </w:tcPr>
          <w:p w14:paraId="1E1D1825" w14:textId="77777777" w:rsidR="005732D1" w:rsidRPr="00E17CE9" w:rsidRDefault="005732D1" w:rsidP="0006525B">
            <w:pPr>
              <w:pStyle w:val="Description"/>
              <w:spacing w:before="120" w:after="0" w:line="240" w:lineRule="auto"/>
              <w:jc w:val="center"/>
            </w:pPr>
          </w:p>
        </w:tc>
        <w:tc>
          <w:tcPr>
            <w:tcW w:w="1161" w:type="dxa"/>
            <w:tcBorders>
              <w:top w:val="nil"/>
              <w:bottom w:val="nil"/>
            </w:tcBorders>
            <w:vAlign w:val="center"/>
          </w:tcPr>
          <w:p w14:paraId="5D340933" w14:textId="77777777" w:rsidR="005732D1" w:rsidRPr="00E17CE9" w:rsidRDefault="005732D1" w:rsidP="0006525B">
            <w:pPr>
              <w:pStyle w:val="Description"/>
              <w:spacing w:before="120" w:after="0" w:line="240" w:lineRule="auto"/>
              <w:jc w:val="center"/>
            </w:pPr>
          </w:p>
        </w:tc>
        <w:tc>
          <w:tcPr>
            <w:tcW w:w="626" w:type="dxa"/>
            <w:tcBorders>
              <w:top w:val="nil"/>
              <w:bottom w:val="nil"/>
            </w:tcBorders>
            <w:vAlign w:val="center"/>
          </w:tcPr>
          <w:p w14:paraId="3051C77D" w14:textId="77777777" w:rsidR="005732D1" w:rsidRPr="00E17CE9" w:rsidRDefault="005732D1" w:rsidP="0006525B">
            <w:pPr>
              <w:pStyle w:val="Description"/>
              <w:spacing w:before="120" w:after="0" w:line="240" w:lineRule="auto"/>
              <w:jc w:val="center"/>
            </w:pPr>
          </w:p>
        </w:tc>
        <w:tc>
          <w:tcPr>
            <w:tcW w:w="626" w:type="dxa"/>
            <w:tcBorders>
              <w:top w:val="nil"/>
              <w:bottom w:val="nil"/>
            </w:tcBorders>
            <w:vAlign w:val="center"/>
          </w:tcPr>
          <w:p w14:paraId="4C5ED7B5" w14:textId="77777777" w:rsidR="005732D1" w:rsidRPr="00E17CE9" w:rsidRDefault="005732D1" w:rsidP="0006525B">
            <w:pPr>
              <w:pStyle w:val="Description"/>
              <w:spacing w:before="120" w:after="0" w:line="240" w:lineRule="auto"/>
              <w:jc w:val="center"/>
            </w:pPr>
          </w:p>
        </w:tc>
        <w:tc>
          <w:tcPr>
            <w:tcW w:w="585" w:type="dxa"/>
            <w:tcBorders>
              <w:top w:val="nil"/>
              <w:bottom w:val="nil"/>
            </w:tcBorders>
            <w:vAlign w:val="center"/>
          </w:tcPr>
          <w:p w14:paraId="6D8617AA" w14:textId="77777777" w:rsidR="005732D1" w:rsidRPr="00E17CE9" w:rsidRDefault="005732D1" w:rsidP="0006525B">
            <w:pPr>
              <w:pStyle w:val="Description"/>
              <w:spacing w:before="120" w:after="0" w:line="240" w:lineRule="auto"/>
              <w:jc w:val="center"/>
            </w:pPr>
          </w:p>
        </w:tc>
        <w:tc>
          <w:tcPr>
            <w:tcW w:w="1292" w:type="dxa"/>
            <w:tcBorders>
              <w:top w:val="nil"/>
              <w:bottom w:val="nil"/>
              <w:right w:val="nil"/>
            </w:tcBorders>
            <w:vAlign w:val="center"/>
          </w:tcPr>
          <w:p w14:paraId="4C46B796" w14:textId="77777777" w:rsidR="005732D1" w:rsidRPr="00E17CE9" w:rsidRDefault="005732D1" w:rsidP="0006525B">
            <w:pPr>
              <w:pStyle w:val="Description"/>
              <w:spacing w:before="120" w:after="0" w:line="240" w:lineRule="auto"/>
              <w:jc w:val="center"/>
            </w:pPr>
          </w:p>
        </w:tc>
      </w:tr>
      <w:tr w:rsidR="005732D1" w:rsidRPr="00E17CE9" w14:paraId="27AE2EDA" w14:textId="77777777" w:rsidTr="004A2A06">
        <w:tblPrEx>
          <w:tblCellMar>
            <w:left w:w="108" w:type="dxa"/>
            <w:right w:w="108" w:type="dxa"/>
          </w:tblCellMar>
          <w:tblLook w:val="04A0" w:firstRow="1" w:lastRow="0" w:firstColumn="1" w:lastColumn="0" w:noHBand="0" w:noVBand="1"/>
        </w:tblPrEx>
        <w:tc>
          <w:tcPr>
            <w:tcW w:w="5174" w:type="dxa"/>
            <w:tcBorders>
              <w:top w:val="nil"/>
              <w:left w:val="nil"/>
              <w:bottom w:val="nil"/>
            </w:tcBorders>
            <w:vAlign w:val="bottom"/>
          </w:tcPr>
          <w:p w14:paraId="36914014" w14:textId="0E5B17C4" w:rsidR="005732D1" w:rsidRDefault="005732D1" w:rsidP="005732D1">
            <w:pPr>
              <w:pStyle w:val="Secondindent"/>
              <w:tabs>
                <w:tab w:val="clear" w:pos="864"/>
                <w:tab w:val="clear" w:pos="7200"/>
                <w:tab w:val="clear" w:pos="7632"/>
                <w:tab w:val="clear" w:pos="8064"/>
                <w:tab w:val="clear" w:pos="8784"/>
                <w:tab w:val="clear" w:pos="9360"/>
                <w:tab w:val="clear" w:pos="9792"/>
              </w:tabs>
              <w:spacing w:before="120" w:line="240" w:lineRule="auto"/>
              <w:ind w:left="798" w:right="0" w:hanging="360"/>
              <w:jc w:val="both"/>
            </w:pPr>
            <w:r>
              <w:t>c.</w:t>
            </w:r>
            <w:r>
              <w:tab/>
              <w:t>County certifies the advance to the County Auditor.</w:t>
            </w:r>
          </w:p>
        </w:tc>
        <w:tc>
          <w:tcPr>
            <w:tcW w:w="681" w:type="dxa"/>
            <w:tcBorders>
              <w:top w:val="nil"/>
              <w:bottom w:val="nil"/>
            </w:tcBorders>
            <w:vAlign w:val="center"/>
          </w:tcPr>
          <w:p w14:paraId="7D541F18" w14:textId="77777777" w:rsidR="005732D1" w:rsidRDefault="005732D1" w:rsidP="0006525B">
            <w:pPr>
              <w:pStyle w:val="Description"/>
              <w:spacing w:before="120" w:after="0" w:line="240" w:lineRule="auto"/>
              <w:jc w:val="center"/>
            </w:pPr>
          </w:p>
        </w:tc>
        <w:tc>
          <w:tcPr>
            <w:tcW w:w="447" w:type="dxa"/>
            <w:tcBorders>
              <w:top w:val="nil"/>
              <w:bottom w:val="nil"/>
            </w:tcBorders>
            <w:vAlign w:val="center"/>
          </w:tcPr>
          <w:p w14:paraId="1F39E823" w14:textId="77777777" w:rsidR="005732D1" w:rsidRPr="00E17CE9" w:rsidRDefault="005732D1" w:rsidP="0006525B">
            <w:pPr>
              <w:pStyle w:val="Description"/>
              <w:spacing w:before="120" w:after="0" w:line="240" w:lineRule="auto"/>
              <w:jc w:val="center"/>
            </w:pPr>
          </w:p>
        </w:tc>
        <w:tc>
          <w:tcPr>
            <w:tcW w:w="537" w:type="dxa"/>
            <w:tcBorders>
              <w:top w:val="nil"/>
              <w:bottom w:val="nil"/>
            </w:tcBorders>
            <w:vAlign w:val="center"/>
          </w:tcPr>
          <w:p w14:paraId="0B8B497B" w14:textId="77777777" w:rsidR="005732D1" w:rsidRPr="00E17CE9" w:rsidRDefault="005732D1" w:rsidP="0006525B">
            <w:pPr>
              <w:pStyle w:val="Description"/>
              <w:spacing w:before="120" w:after="0" w:line="240" w:lineRule="auto"/>
              <w:jc w:val="center"/>
            </w:pPr>
          </w:p>
        </w:tc>
        <w:tc>
          <w:tcPr>
            <w:tcW w:w="537" w:type="dxa"/>
            <w:tcBorders>
              <w:top w:val="nil"/>
              <w:bottom w:val="nil"/>
            </w:tcBorders>
            <w:vAlign w:val="center"/>
          </w:tcPr>
          <w:p w14:paraId="798EA116" w14:textId="77777777" w:rsidR="005732D1" w:rsidRPr="00E17CE9" w:rsidRDefault="005732D1" w:rsidP="0006525B">
            <w:pPr>
              <w:pStyle w:val="Description"/>
              <w:spacing w:before="120" w:after="0" w:line="240" w:lineRule="auto"/>
              <w:jc w:val="center"/>
            </w:pPr>
          </w:p>
        </w:tc>
        <w:tc>
          <w:tcPr>
            <w:tcW w:w="537" w:type="dxa"/>
            <w:tcBorders>
              <w:top w:val="nil"/>
              <w:bottom w:val="nil"/>
            </w:tcBorders>
            <w:vAlign w:val="center"/>
          </w:tcPr>
          <w:p w14:paraId="6FC6CC0A" w14:textId="77777777" w:rsidR="005732D1" w:rsidRPr="00E17CE9" w:rsidRDefault="005732D1" w:rsidP="0006525B">
            <w:pPr>
              <w:pStyle w:val="Description"/>
              <w:spacing w:before="120" w:after="0" w:line="240" w:lineRule="auto"/>
              <w:jc w:val="center"/>
            </w:pPr>
          </w:p>
        </w:tc>
        <w:tc>
          <w:tcPr>
            <w:tcW w:w="1339" w:type="dxa"/>
            <w:tcBorders>
              <w:top w:val="nil"/>
              <w:bottom w:val="nil"/>
            </w:tcBorders>
            <w:vAlign w:val="center"/>
          </w:tcPr>
          <w:p w14:paraId="388E8FFF" w14:textId="77777777" w:rsidR="005732D1" w:rsidRPr="00E17CE9" w:rsidRDefault="005732D1" w:rsidP="0006525B">
            <w:pPr>
              <w:pStyle w:val="Description"/>
              <w:spacing w:before="120" w:after="0" w:line="240" w:lineRule="auto"/>
              <w:jc w:val="center"/>
            </w:pPr>
          </w:p>
        </w:tc>
        <w:tc>
          <w:tcPr>
            <w:tcW w:w="537" w:type="dxa"/>
            <w:tcBorders>
              <w:top w:val="nil"/>
              <w:bottom w:val="nil"/>
            </w:tcBorders>
            <w:vAlign w:val="center"/>
          </w:tcPr>
          <w:p w14:paraId="503706EC" w14:textId="77777777" w:rsidR="005732D1" w:rsidRPr="00E17CE9" w:rsidRDefault="005732D1" w:rsidP="0006525B">
            <w:pPr>
              <w:pStyle w:val="Description"/>
              <w:spacing w:before="120" w:after="0" w:line="240" w:lineRule="auto"/>
              <w:jc w:val="center"/>
            </w:pPr>
          </w:p>
        </w:tc>
        <w:tc>
          <w:tcPr>
            <w:tcW w:w="626" w:type="dxa"/>
            <w:tcBorders>
              <w:top w:val="nil"/>
              <w:bottom w:val="nil"/>
            </w:tcBorders>
            <w:vAlign w:val="center"/>
          </w:tcPr>
          <w:p w14:paraId="6A116B0A" w14:textId="77777777" w:rsidR="005732D1" w:rsidRPr="00E17CE9" w:rsidRDefault="005732D1" w:rsidP="0006525B">
            <w:pPr>
              <w:pStyle w:val="Description"/>
              <w:spacing w:before="120" w:after="0" w:line="240" w:lineRule="auto"/>
              <w:jc w:val="center"/>
            </w:pPr>
          </w:p>
        </w:tc>
        <w:tc>
          <w:tcPr>
            <w:tcW w:w="537" w:type="dxa"/>
            <w:tcBorders>
              <w:top w:val="nil"/>
              <w:bottom w:val="nil"/>
            </w:tcBorders>
            <w:vAlign w:val="center"/>
          </w:tcPr>
          <w:p w14:paraId="394460A2" w14:textId="77777777" w:rsidR="005732D1" w:rsidRPr="00E17CE9" w:rsidRDefault="005732D1" w:rsidP="0006525B">
            <w:pPr>
              <w:pStyle w:val="Description"/>
              <w:spacing w:before="120" w:after="0" w:line="240" w:lineRule="auto"/>
              <w:jc w:val="center"/>
            </w:pPr>
          </w:p>
        </w:tc>
        <w:tc>
          <w:tcPr>
            <w:tcW w:w="1161" w:type="dxa"/>
            <w:tcBorders>
              <w:top w:val="nil"/>
              <w:bottom w:val="nil"/>
            </w:tcBorders>
            <w:vAlign w:val="center"/>
          </w:tcPr>
          <w:p w14:paraId="0F3C0650" w14:textId="77777777" w:rsidR="005732D1" w:rsidRPr="00E17CE9" w:rsidRDefault="005732D1" w:rsidP="0006525B">
            <w:pPr>
              <w:pStyle w:val="Description"/>
              <w:spacing w:before="120" w:after="0" w:line="240" w:lineRule="auto"/>
              <w:jc w:val="center"/>
            </w:pPr>
          </w:p>
        </w:tc>
        <w:tc>
          <w:tcPr>
            <w:tcW w:w="626" w:type="dxa"/>
            <w:tcBorders>
              <w:top w:val="nil"/>
              <w:bottom w:val="nil"/>
            </w:tcBorders>
            <w:vAlign w:val="center"/>
          </w:tcPr>
          <w:p w14:paraId="0CCAEE47" w14:textId="77777777" w:rsidR="005732D1" w:rsidRPr="00E17CE9" w:rsidRDefault="005732D1" w:rsidP="0006525B">
            <w:pPr>
              <w:pStyle w:val="Description"/>
              <w:spacing w:before="120" w:after="0" w:line="240" w:lineRule="auto"/>
              <w:jc w:val="center"/>
            </w:pPr>
          </w:p>
        </w:tc>
        <w:tc>
          <w:tcPr>
            <w:tcW w:w="626" w:type="dxa"/>
            <w:tcBorders>
              <w:top w:val="nil"/>
              <w:bottom w:val="nil"/>
            </w:tcBorders>
            <w:vAlign w:val="center"/>
          </w:tcPr>
          <w:p w14:paraId="6023CAA5" w14:textId="77777777" w:rsidR="005732D1" w:rsidRPr="00E17CE9" w:rsidRDefault="005732D1" w:rsidP="0006525B">
            <w:pPr>
              <w:pStyle w:val="Description"/>
              <w:spacing w:before="120" w:after="0" w:line="240" w:lineRule="auto"/>
              <w:jc w:val="center"/>
            </w:pPr>
          </w:p>
        </w:tc>
        <w:tc>
          <w:tcPr>
            <w:tcW w:w="585" w:type="dxa"/>
            <w:tcBorders>
              <w:top w:val="nil"/>
              <w:bottom w:val="nil"/>
            </w:tcBorders>
            <w:vAlign w:val="center"/>
          </w:tcPr>
          <w:p w14:paraId="58220643" w14:textId="77777777" w:rsidR="005732D1" w:rsidRPr="00E17CE9" w:rsidRDefault="005732D1" w:rsidP="0006525B">
            <w:pPr>
              <w:pStyle w:val="Description"/>
              <w:spacing w:before="120" w:after="0" w:line="240" w:lineRule="auto"/>
              <w:jc w:val="center"/>
            </w:pPr>
          </w:p>
        </w:tc>
        <w:tc>
          <w:tcPr>
            <w:tcW w:w="1292" w:type="dxa"/>
            <w:tcBorders>
              <w:top w:val="nil"/>
              <w:bottom w:val="nil"/>
              <w:right w:val="nil"/>
            </w:tcBorders>
            <w:vAlign w:val="center"/>
          </w:tcPr>
          <w:p w14:paraId="2C572EE1" w14:textId="77777777" w:rsidR="005732D1" w:rsidRPr="00E17CE9" w:rsidRDefault="005732D1" w:rsidP="0006525B">
            <w:pPr>
              <w:pStyle w:val="Description"/>
              <w:spacing w:before="120" w:after="0" w:line="240" w:lineRule="auto"/>
              <w:jc w:val="center"/>
            </w:pPr>
          </w:p>
        </w:tc>
      </w:tr>
      <w:tr w:rsidR="005732D1" w:rsidRPr="00E17CE9" w14:paraId="4769B1C6" w14:textId="77777777" w:rsidTr="004A2A06">
        <w:tblPrEx>
          <w:tblCellMar>
            <w:left w:w="108" w:type="dxa"/>
            <w:right w:w="108" w:type="dxa"/>
          </w:tblCellMar>
          <w:tblLook w:val="04A0" w:firstRow="1" w:lastRow="0" w:firstColumn="1" w:lastColumn="0" w:noHBand="0" w:noVBand="1"/>
        </w:tblPrEx>
        <w:tc>
          <w:tcPr>
            <w:tcW w:w="5174" w:type="dxa"/>
            <w:tcBorders>
              <w:top w:val="nil"/>
              <w:left w:val="nil"/>
              <w:bottom w:val="nil"/>
            </w:tcBorders>
            <w:vAlign w:val="bottom"/>
          </w:tcPr>
          <w:p w14:paraId="649D04B2" w14:textId="0FD17314" w:rsidR="005732D1" w:rsidRDefault="005732D1" w:rsidP="005732D1">
            <w:pPr>
              <w:pStyle w:val="Secondindent"/>
              <w:tabs>
                <w:tab w:val="clear" w:pos="864"/>
                <w:tab w:val="clear" w:pos="7200"/>
                <w:tab w:val="clear" w:pos="7632"/>
                <w:tab w:val="clear" w:pos="8064"/>
                <w:tab w:val="clear" w:pos="8784"/>
                <w:tab w:val="clear" w:pos="9360"/>
                <w:tab w:val="clear" w:pos="9792"/>
              </w:tabs>
              <w:spacing w:before="120" w:line="240" w:lineRule="auto"/>
              <w:ind w:left="888" w:right="0" w:hanging="450"/>
              <w:jc w:val="both"/>
            </w:pPr>
            <w:r>
              <w:t>d.</w:t>
            </w:r>
            <w:r>
              <w:tab/>
              <w:t>County collects TIF revenue.</w:t>
            </w:r>
          </w:p>
        </w:tc>
        <w:tc>
          <w:tcPr>
            <w:tcW w:w="681" w:type="dxa"/>
            <w:tcBorders>
              <w:top w:val="nil"/>
              <w:bottom w:val="nil"/>
            </w:tcBorders>
            <w:vAlign w:val="center"/>
          </w:tcPr>
          <w:p w14:paraId="76CA013E" w14:textId="77777777" w:rsidR="005732D1" w:rsidRDefault="005732D1" w:rsidP="0006525B">
            <w:pPr>
              <w:pStyle w:val="Description"/>
              <w:spacing w:before="120" w:after="0" w:line="240" w:lineRule="auto"/>
              <w:jc w:val="center"/>
            </w:pPr>
          </w:p>
        </w:tc>
        <w:tc>
          <w:tcPr>
            <w:tcW w:w="447" w:type="dxa"/>
            <w:tcBorders>
              <w:top w:val="nil"/>
              <w:bottom w:val="nil"/>
            </w:tcBorders>
            <w:vAlign w:val="center"/>
          </w:tcPr>
          <w:p w14:paraId="3E9EACE5" w14:textId="77777777" w:rsidR="005732D1" w:rsidRPr="00E17CE9" w:rsidRDefault="005732D1" w:rsidP="0006525B">
            <w:pPr>
              <w:pStyle w:val="Description"/>
              <w:spacing w:before="120" w:after="0" w:line="240" w:lineRule="auto"/>
              <w:jc w:val="center"/>
            </w:pPr>
          </w:p>
        </w:tc>
        <w:tc>
          <w:tcPr>
            <w:tcW w:w="537" w:type="dxa"/>
            <w:tcBorders>
              <w:top w:val="nil"/>
              <w:bottom w:val="nil"/>
            </w:tcBorders>
            <w:vAlign w:val="center"/>
          </w:tcPr>
          <w:p w14:paraId="685BB351" w14:textId="77777777" w:rsidR="005732D1" w:rsidRPr="00E17CE9" w:rsidRDefault="005732D1" w:rsidP="0006525B">
            <w:pPr>
              <w:pStyle w:val="Description"/>
              <w:spacing w:before="120" w:after="0" w:line="240" w:lineRule="auto"/>
              <w:jc w:val="center"/>
            </w:pPr>
          </w:p>
        </w:tc>
        <w:tc>
          <w:tcPr>
            <w:tcW w:w="537" w:type="dxa"/>
            <w:tcBorders>
              <w:top w:val="nil"/>
              <w:bottom w:val="nil"/>
            </w:tcBorders>
            <w:vAlign w:val="center"/>
          </w:tcPr>
          <w:p w14:paraId="20FB1A5F" w14:textId="77777777" w:rsidR="005732D1" w:rsidRPr="00E17CE9" w:rsidRDefault="005732D1" w:rsidP="0006525B">
            <w:pPr>
              <w:pStyle w:val="Description"/>
              <w:spacing w:before="120" w:after="0" w:line="240" w:lineRule="auto"/>
              <w:jc w:val="center"/>
            </w:pPr>
          </w:p>
        </w:tc>
        <w:tc>
          <w:tcPr>
            <w:tcW w:w="537" w:type="dxa"/>
            <w:tcBorders>
              <w:top w:val="nil"/>
              <w:bottom w:val="nil"/>
            </w:tcBorders>
            <w:vAlign w:val="center"/>
          </w:tcPr>
          <w:p w14:paraId="5C2F7039" w14:textId="77777777" w:rsidR="005732D1" w:rsidRPr="00E17CE9" w:rsidRDefault="005732D1" w:rsidP="0006525B">
            <w:pPr>
              <w:pStyle w:val="Description"/>
              <w:spacing w:before="120" w:after="0" w:line="240" w:lineRule="auto"/>
              <w:jc w:val="center"/>
            </w:pPr>
          </w:p>
        </w:tc>
        <w:tc>
          <w:tcPr>
            <w:tcW w:w="1339" w:type="dxa"/>
            <w:tcBorders>
              <w:top w:val="nil"/>
              <w:bottom w:val="nil"/>
            </w:tcBorders>
            <w:vAlign w:val="center"/>
          </w:tcPr>
          <w:p w14:paraId="22F12003" w14:textId="77777777" w:rsidR="005732D1" w:rsidRPr="00E17CE9" w:rsidRDefault="005732D1" w:rsidP="0006525B">
            <w:pPr>
              <w:pStyle w:val="Description"/>
              <w:spacing w:before="120" w:after="0" w:line="240" w:lineRule="auto"/>
              <w:jc w:val="center"/>
            </w:pPr>
          </w:p>
        </w:tc>
        <w:tc>
          <w:tcPr>
            <w:tcW w:w="537" w:type="dxa"/>
            <w:tcBorders>
              <w:top w:val="nil"/>
              <w:bottom w:val="nil"/>
            </w:tcBorders>
            <w:vAlign w:val="center"/>
          </w:tcPr>
          <w:p w14:paraId="1765DCBF" w14:textId="77777777" w:rsidR="005732D1" w:rsidRPr="00E17CE9" w:rsidRDefault="005732D1" w:rsidP="0006525B">
            <w:pPr>
              <w:pStyle w:val="Description"/>
              <w:spacing w:before="120" w:after="0" w:line="240" w:lineRule="auto"/>
              <w:jc w:val="center"/>
            </w:pPr>
          </w:p>
        </w:tc>
        <w:tc>
          <w:tcPr>
            <w:tcW w:w="626" w:type="dxa"/>
            <w:tcBorders>
              <w:top w:val="nil"/>
              <w:bottom w:val="nil"/>
            </w:tcBorders>
            <w:vAlign w:val="center"/>
          </w:tcPr>
          <w:p w14:paraId="39D25411" w14:textId="77777777" w:rsidR="005732D1" w:rsidRPr="00E17CE9" w:rsidRDefault="005732D1" w:rsidP="0006525B">
            <w:pPr>
              <w:pStyle w:val="Description"/>
              <w:spacing w:before="120" w:after="0" w:line="240" w:lineRule="auto"/>
              <w:jc w:val="center"/>
            </w:pPr>
          </w:p>
        </w:tc>
        <w:tc>
          <w:tcPr>
            <w:tcW w:w="537" w:type="dxa"/>
            <w:tcBorders>
              <w:top w:val="nil"/>
              <w:bottom w:val="nil"/>
            </w:tcBorders>
            <w:vAlign w:val="center"/>
          </w:tcPr>
          <w:p w14:paraId="54EFF15B" w14:textId="77777777" w:rsidR="005732D1" w:rsidRPr="00E17CE9" w:rsidRDefault="005732D1" w:rsidP="0006525B">
            <w:pPr>
              <w:pStyle w:val="Description"/>
              <w:spacing w:before="120" w:after="0" w:line="240" w:lineRule="auto"/>
              <w:jc w:val="center"/>
            </w:pPr>
          </w:p>
        </w:tc>
        <w:tc>
          <w:tcPr>
            <w:tcW w:w="1161" w:type="dxa"/>
            <w:tcBorders>
              <w:top w:val="nil"/>
              <w:bottom w:val="nil"/>
            </w:tcBorders>
            <w:vAlign w:val="center"/>
          </w:tcPr>
          <w:p w14:paraId="140B2074" w14:textId="77777777" w:rsidR="005732D1" w:rsidRPr="00E17CE9" w:rsidRDefault="005732D1" w:rsidP="0006525B">
            <w:pPr>
              <w:pStyle w:val="Description"/>
              <w:spacing w:before="120" w:after="0" w:line="240" w:lineRule="auto"/>
              <w:jc w:val="center"/>
            </w:pPr>
          </w:p>
        </w:tc>
        <w:tc>
          <w:tcPr>
            <w:tcW w:w="626" w:type="dxa"/>
            <w:tcBorders>
              <w:top w:val="nil"/>
              <w:bottom w:val="nil"/>
            </w:tcBorders>
            <w:vAlign w:val="center"/>
          </w:tcPr>
          <w:p w14:paraId="09E8C74E" w14:textId="77777777" w:rsidR="005732D1" w:rsidRPr="00E17CE9" w:rsidRDefault="005732D1" w:rsidP="0006525B">
            <w:pPr>
              <w:pStyle w:val="Description"/>
              <w:spacing w:before="120" w:after="0" w:line="240" w:lineRule="auto"/>
              <w:jc w:val="center"/>
            </w:pPr>
          </w:p>
        </w:tc>
        <w:tc>
          <w:tcPr>
            <w:tcW w:w="626" w:type="dxa"/>
            <w:tcBorders>
              <w:top w:val="nil"/>
              <w:bottom w:val="nil"/>
            </w:tcBorders>
            <w:vAlign w:val="center"/>
          </w:tcPr>
          <w:p w14:paraId="4232A18D" w14:textId="77777777" w:rsidR="005732D1" w:rsidRPr="00E17CE9" w:rsidRDefault="005732D1" w:rsidP="0006525B">
            <w:pPr>
              <w:pStyle w:val="Description"/>
              <w:spacing w:before="120" w:after="0" w:line="240" w:lineRule="auto"/>
              <w:jc w:val="center"/>
            </w:pPr>
          </w:p>
        </w:tc>
        <w:tc>
          <w:tcPr>
            <w:tcW w:w="585" w:type="dxa"/>
            <w:tcBorders>
              <w:top w:val="nil"/>
              <w:bottom w:val="nil"/>
            </w:tcBorders>
            <w:vAlign w:val="center"/>
          </w:tcPr>
          <w:p w14:paraId="2B6C6A20" w14:textId="77777777" w:rsidR="005732D1" w:rsidRPr="00E17CE9" w:rsidRDefault="005732D1" w:rsidP="0006525B">
            <w:pPr>
              <w:pStyle w:val="Description"/>
              <w:spacing w:before="120" w:after="0" w:line="240" w:lineRule="auto"/>
              <w:jc w:val="center"/>
            </w:pPr>
          </w:p>
        </w:tc>
        <w:tc>
          <w:tcPr>
            <w:tcW w:w="1292" w:type="dxa"/>
            <w:tcBorders>
              <w:top w:val="nil"/>
              <w:bottom w:val="nil"/>
              <w:right w:val="nil"/>
            </w:tcBorders>
            <w:vAlign w:val="center"/>
          </w:tcPr>
          <w:p w14:paraId="79302789" w14:textId="77777777" w:rsidR="005732D1" w:rsidRPr="00E17CE9" w:rsidRDefault="005732D1" w:rsidP="0006525B">
            <w:pPr>
              <w:pStyle w:val="Description"/>
              <w:spacing w:before="120" w:after="0" w:line="240" w:lineRule="auto"/>
              <w:jc w:val="center"/>
            </w:pPr>
          </w:p>
        </w:tc>
      </w:tr>
      <w:tr w:rsidR="00A22DA5" w:rsidRPr="00E17CE9" w14:paraId="3158BD0F" w14:textId="77777777" w:rsidTr="004A2A06">
        <w:tblPrEx>
          <w:tblCellMar>
            <w:left w:w="108" w:type="dxa"/>
            <w:right w:w="108" w:type="dxa"/>
          </w:tblCellMar>
          <w:tblLook w:val="04A0" w:firstRow="1" w:lastRow="0" w:firstColumn="1" w:lastColumn="0" w:noHBand="0" w:noVBand="1"/>
        </w:tblPrEx>
        <w:tc>
          <w:tcPr>
            <w:tcW w:w="5174" w:type="dxa"/>
            <w:tcBorders>
              <w:top w:val="nil"/>
              <w:left w:val="nil"/>
              <w:bottom w:val="nil"/>
            </w:tcBorders>
            <w:vAlign w:val="bottom"/>
          </w:tcPr>
          <w:p w14:paraId="75121861" w14:textId="77777777" w:rsidR="00A22DA5" w:rsidRDefault="00A22DA5" w:rsidP="005732D1">
            <w:pPr>
              <w:pStyle w:val="Secondindent"/>
              <w:tabs>
                <w:tab w:val="clear" w:pos="864"/>
                <w:tab w:val="clear" w:pos="7200"/>
                <w:tab w:val="clear" w:pos="7632"/>
                <w:tab w:val="clear" w:pos="8064"/>
                <w:tab w:val="clear" w:pos="8784"/>
                <w:tab w:val="clear" w:pos="9360"/>
                <w:tab w:val="clear" w:pos="9792"/>
              </w:tabs>
              <w:spacing w:before="120" w:line="240" w:lineRule="auto"/>
              <w:ind w:left="888" w:right="0" w:hanging="450"/>
              <w:jc w:val="both"/>
            </w:pPr>
          </w:p>
        </w:tc>
        <w:tc>
          <w:tcPr>
            <w:tcW w:w="681" w:type="dxa"/>
            <w:tcBorders>
              <w:top w:val="nil"/>
              <w:bottom w:val="nil"/>
            </w:tcBorders>
            <w:vAlign w:val="center"/>
          </w:tcPr>
          <w:p w14:paraId="523E3B5F" w14:textId="77777777" w:rsidR="00A22DA5" w:rsidRDefault="00A22DA5" w:rsidP="0006525B">
            <w:pPr>
              <w:pStyle w:val="Description"/>
              <w:spacing w:before="120" w:after="0" w:line="240" w:lineRule="auto"/>
              <w:jc w:val="center"/>
            </w:pPr>
          </w:p>
        </w:tc>
        <w:tc>
          <w:tcPr>
            <w:tcW w:w="447" w:type="dxa"/>
            <w:tcBorders>
              <w:top w:val="nil"/>
              <w:bottom w:val="nil"/>
            </w:tcBorders>
            <w:vAlign w:val="center"/>
          </w:tcPr>
          <w:p w14:paraId="38788859" w14:textId="77777777" w:rsidR="00A22DA5" w:rsidRPr="00E17CE9" w:rsidRDefault="00A22DA5" w:rsidP="0006525B">
            <w:pPr>
              <w:pStyle w:val="Description"/>
              <w:spacing w:before="120" w:after="0" w:line="240" w:lineRule="auto"/>
              <w:jc w:val="center"/>
            </w:pPr>
          </w:p>
        </w:tc>
        <w:tc>
          <w:tcPr>
            <w:tcW w:w="537" w:type="dxa"/>
            <w:tcBorders>
              <w:top w:val="nil"/>
              <w:bottom w:val="nil"/>
            </w:tcBorders>
            <w:vAlign w:val="center"/>
          </w:tcPr>
          <w:p w14:paraId="03139A33" w14:textId="77777777" w:rsidR="00A22DA5" w:rsidRPr="00E17CE9" w:rsidRDefault="00A22DA5" w:rsidP="0006525B">
            <w:pPr>
              <w:pStyle w:val="Description"/>
              <w:spacing w:before="120" w:after="0" w:line="240" w:lineRule="auto"/>
              <w:jc w:val="center"/>
            </w:pPr>
          </w:p>
        </w:tc>
        <w:tc>
          <w:tcPr>
            <w:tcW w:w="537" w:type="dxa"/>
            <w:tcBorders>
              <w:top w:val="nil"/>
              <w:bottom w:val="nil"/>
            </w:tcBorders>
            <w:vAlign w:val="center"/>
          </w:tcPr>
          <w:p w14:paraId="220F3E2B" w14:textId="77777777" w:rsidR="00A22DA5" w:rsidRPr="00E17CE9" w:rsidRDefault="00A22DA5" w:rsidP="0006525B">
            <w:pPr>
              <w:pStyle w:val="Description"/>
              <w:spacing w:before="120" w:after="0" w:line="240" w:lineRule="auto"/>
              <w:jc w:val="center"/>
            </w:pPr>
          </w:p>
        </w:tc>
        <w:tc>
          <w:tcPr>
            <w:tcW w:w="537" w:type="dxa"/>
            <w:tcBorders>
              <w:top w:val="nil"/>
              <w:bottom w:val="nil"/>
            </w:tcBorders>
            <w:vAlign w:val="center"/>
          </w:tcPr>
          <w:p w14:paraId="3DD0AE79" w14:textId="77777777" w:rsidR="00A22DA5" w:rsidRPr="00E17CE9" w:rsidRDefault="00A22DA5" w:rsidP="0006525B">
            <w:pPr>
              <w:pStyle w:val="Description"/>
              <w:spacing w:before="120" w:after="0" w:line="240" w:lineRule="auto"/>
              <w:jc w:val="center"/>
            </w:pPr>
          </w:p>
        </w:tc>
        <w:tc>
          <w:tcPr>
            <w:tcW w:w="1339" w:type="dxa"/>
            <w:tcBorders>
              <w:top w:val="nil"/>
              <w:bottom w:val="nil"/>
            </w:tcBorders>
            <w:vAlign w:val="center"/>
          </w:tcPr>
          <w:p w14:paraId="09C220F1" w14:textId="77777777" w:rsidR="00A22DA5" w:rsidRPr="00E17CE9" w:rsidRDefault="00A22DA5" w:rsidP="0006525B">
            <w:pPr>
              <w:pStyle w:val="Description"/>
              <w:spacing w:before="120" w:after="0" w:line="240" w:lineRule="auto"/>
              <w:jc w:val="center"/>
            </w:pPr>
          </w:p>
        </w:tc>
        <w:tc>
          <w:tcPr>
            <w:tcW w:w="537" w:type="dxa"/>
            <w:tcBorders>
              <w:top w:val="nil"/>
              <w:bottom w:val="nil"/>
            </w:tcBorders>
            <w:vAlign w:val="center"/>
          </w:tcPr>
          <w:p w14:paraId="77766DE0" w14:textId="77777777" w:rsidR="00A22DA5" w:rsidRPr="00E17CE9" w:rsidRDefault="00A22DA5" w:rsidP="0006525B">
            <w:pPr>
              <w:pStyle w:val="Description"/>
              <w:spacing w:before="120" w:after="0" w:line="240" w:lineRule="auto"/>
              <w:jc w:val="center"/>
            </w:pPr>
          </w:p>
        </w:tc>
        <w:tc>
          <w:tcPr>
            <w:tcW w:w="626" w:type="dxa"/>
            <w:tcBorders>
              <w:top w:val="nil"/>
              <w:bottom w:val="nil"/>
            </w:tcBorders>
            <w:vAlign w:val="center"/>
          </w:tcPr>
          <w:p w14:paraId="156230A6" w14:textId="77777777" w:rsidR="00A22DA5" w:rsidRPr="00E17CE9" w:rsidRDefault="00A22DA5" w:rsidP="0006525B">
            <w:pPr>
              <w:pStyle w:val="Description"/>
              <w:spacing w:before="120" w:after="0" w:line="240" w:lineRule="auto"/>
              <w:jc w:val="center"/>
            </w:pPr>
          </w:p>
        </w:tc>
        <w:tc>
          <w:tcPr>
            <w:tcW w:w="537" w:type="dxa"/>
            <w:tcBorders>
              <w:top w:val="nil"/>
              <w:bottom w:val="nil"/>
            </w:tcBorders>
            <w:vAlign w:val="center"/>
          </w:tcPr>
          <w:p w14:paraId="72F116F6" w14:textId="77777777" w:rsidR="00A22DA5" w:rsidRPr="00E17CE9" w:rsidRDefault="00A22DA5" w:rsidP="0006525B">
            <w:pPr>
              <w:pStyle w:val="Description"/>
              <w:spacing w:before="120" w:after="0" w:line="240" w:lineRule="auto"/>
              <w:jc w:val="center"/>
            </w:pPr>
          </w:p>
        </w:tc>
        <w:tc>
          <w:tcPr>
            <w:tcW w:w="1161" w:type="dxa"/>
            <w:tcBorders>
              <w:top w:val="nil"/>
              <w:bottom w:val="nil"/>
            </w:tcBorders>
            <w:vAlign w:val="center"/>
          </w:tcPr>
          <w:p w14:paraId="260AC039" w14:textId="77777777" w:rsidR="00A22DA5" w:rsidRPr="00E17CE9" w:rsidRDefault="00A22DA5" w:rsidP="0006525B">
            <w:pPr>
              <w:pStyle w:val="Description"/>
              <w:spacing w:before="120" w:after="0" w:line="240" w:lineRule="auto"/>
              <w:jc w:val="center"/>
            </w:pPr>
          </w:p>
        </w:tc>
        <w:tc>
          <w:tcPr>
            <w:tcW w:w="626" w:type="dxa"/>
            <w:tcBorders>
              <w:top w:val="nil"/>
              <w:bottom w:val="nil"/>
            </w:tcBorders>
            <w:vAlign w:val="center"/>
          </w:tcPr>
          <w:p w14:paraId="057D1112" w14:textId="77777777" w:rsidR="00A22DA5" w:rsidRPr="00E17CE9" w:rsidRDefault="00A22DA5" w:rsidP="0006525B">
            <w:pPr>
              <w:pStyle w:val="Description"/>
              <w:spacing w:before="120" w:after="0" w:line="240" w:lineRule="auto"/>
              <w:jc w:val="center"/>
            </w:pPr>
          </w:p>
        </w:tc>
        <w:tc>
          <w:tcPr>
            <w:tcW w:w="626" w:type="dxa"/>
            <w:tcBorders>
              <w:top w:val="nil"/>
              <w:bottom w:val="nil"/>
            </w:tcBorders>
            <w:vAlign w:val="center"/>
          </w:tcPr>
          <w:p w14:paraId="2A048228" w14:textId="77777777" w:rsidR="00A22DA5" w:rsidRPr="00E17CE9" w:rsidRDefault="00A22DA5" w:rsidP="0006525B">
            <w:pPr>
              <w:pStyle w:val="Description"/>
              <w:spacing w:before="120" w:after="0" w:line="240" w:lineRule="auto"/>
              <w:jc w:val="center"/>
            </w:pPr>
          </w:p>
        </w:tc>
        <w:tc>
          <w:tcPr>
            <w:tcW w:w="585" w:type="dxa"/>
            <w:tcBorders>
              <w:top w:val="nil"/>
              <w:bottom w:val="nil"/>
            </w:tcBorders>
            <w:vAlign w:val="center"/>
          </w:tcPr>
          <w:p w14:paraId="0A020F3A" w14:textId="77777777" w:rsidR="00A22DA5" w:rsidRPr="00E17CE9" w:rsidRDefault="00A22DA5" w:rsidP="0006525B">
            <w:pPr>
              <w:pStyle w:val="Description"/>
              <w:spacing w:before="120" w:after="0" w:line="240" w:lineRule="auto"/>
              <w:jc w:val="center"/>
            </w:pPr>
          </w:p>
        </w:tc>
        <w:tc>
          <w:tcPr>
            <w:tcW w:w="1292" w:type="dxa"/>
            <w:tcBorders>
              <w:top w:val="nil"/>
              <w:bottom w:val="nil"/>
              <w:right w:val="nil"/>
            </w:tcBorders>
            <w:vAlign w:val="center"/>
          </w:tcPr>
          <w:p w14:paraId="0C0EDD9E" w14:textId="77777777" w:rsidR="00A22DA5" w:rsidRPr="00E17CE9" w:rsidRDefault="00A22DA5" w:rsidP="0006525B">
            <w:pPr>
              <w:pStyle w:val="Description"/>
              <w:spacing w:before="120" w:after="0" w:line="240" w:lineRule="auto"/>
              <w:jc w:val="center"/>
            </w:pPr>
          </w:p>
        </w:tc>
      </w:tr>
      <w:tr w:rsidR="00A22DA5" w:rsidRPr="00E17CE9" w14:paraId="22ADAD6F" w14:textId="77777777" w:rsidTr="004A2A06">
        <w:tblPrEx>
          <w:tblCellMar>
            <w:left w:w="108" w:type="dxa"/>
            <w:right w:w="108" w:type="dxa"/>
          </w:tblCellMar>
          <w:tblLook w:val="04A0" w:firstRow="1" w:lastRow="0" w:firstColumn="1" w:lastColumn="0" w:noHBand="0" w:noVBand="1"/>
        </w:tblPrEx>
        <w:tc>
          <w:tcPr>
            <w:tcW w:w="5174" w:type="dxa"/>
            <w:tcBorders>
              <w:top w:val="nil"/>
              <w:left w:val="nil"/>
              <w:bottom w:val="nil"/>
            </w:tcBorders>
            <w:vAlign w:val="bottom"/>
          </w:tcPr>
          <w:p w14:paraId="031E34D9" w14:textId="5F1D36F1" w:rsidR="00A22DA5" w:rsidRDefault="00A22DA5" w:rsidP="00A22DA5">
            <w:pPr>
              <w:pStyle w:val="Secondindent"/>
              <w:tabs>
                <w:tab w:val="clear" w:pos="864"/>
                <w:tab w:val="clear" w:pos="7200"/>
                <w:tab w:val="clear" w:pos="7632"/>
                <w:tab w:val="clear" w:pos="8064"/>
                <w:tab w:val="clear" w:pos="8784"/>
                <w:tab w:val="clear" w:pos="9360"/>
                <w:tab w:val="clear" w:pos="9792"/>
              </w:tabs>
              <w:spacing w:before="120" w:line="240" w:lineRule="auto"/>
              <w:ind w:left="-18" w:right="0" w:firstLine="0"/>
              <w:jc w:val="both"/>
            </w:pPr>
            <w:r>
              <w:rPr>
                <w:b/>
              </w:rPr>
              <w:lastRenderedPageBreak/>
              <w:t>TAX INCREMENT FINANCING (</w:t>
            </w:r>
            <w:proofErr w:type="spellStart"/>
            <w:r>
              <w:rPr>
                <w:b/>
              </w:rPr>
              <w:t>cont</w:t>
            </w:r>
            <w:proofErr w:type="spellEnd"/>
            <w:r>
              <w:rPr>
                <w:b/>
              </w:rPr>
              <w:t>):</w:t>
            </w:r>
          </w:p>
        </w:tc>
        <w:tc>
          <w:tcPr>
            <w:tcW w:w="681" w:type="dxa"/>
            <w:tcBorders>
              <w:top w:val="nil"/>
              <w:bottom w:val="nil"/>
            </w:tcBorders>
            <w:vAlign w:val="center"/>
          </w:tcPr>
          <w:p w14:paraId="38DE163D" w14:textId="77777777" w:rsidR="00A22DA5" w:rsidRDefault="00A22DA5" w:rsidP="0006525B">
            <w:pPr>
              <w:pStyle w:val="Description"/>
              <w:spacing w:before="120" w:after="0" w:line="240" w:lineRule="auto"/>
              <w:jc w:val="center"/>
            </w:pPr>
          </w:p>
        </w:tc>
        <w:tc>
          <w:tcPr>
            <w:tcW w:w="447" w:type="dxa"/>
            <w:tcBorders>
              <w:top w:val="nil"/>
              <w:bottom w:val="nil"/>
            </w:tcBorders>
            <w:vAlign w:val="center"/>
          </w:tcPr>
          <w:p w14:paraId="3B07FED9" w14:textId="77777777" w:rsidR="00A22DA5" w:rsidRPr="00E17CE9" w:rsidRDefault="00A22DA5" w:rsidP="0006525B">
            <w:pPr>
              <w:pStyle w:val="Description"/>
              <w:spacing w:before="120" w:after="0" w:line="240" w:lineRule="auto"/>
              <w:jc w:val="center"/>
            </w:pPr>
          </w:p>
        </w:tc>
        <w:tc>
          <w:tcPr>
            <w:tcW w:w="537" w:type="dxa"/>
            <w:tcBorders>
              <w:top w:val="nil"/>
              <w:bottom w:val="nil"/>
            </w:tcBorders>
            <w:vAlign w:val="center"/>
          </w:tcPr>
          <w:p w14:paraId="3CC8AFC3" w14:textId="77777777" w:rsidR="00A22DA5" w:rsidRPr="00E17CE9" w:rsidRDefault="00A22DA5" w:rsidP="0006525B">
            <w:pPr>
              <w:pStyle w:val="Description"/>
              <w:spacing w:before="120" w:after="0" w:line="240" w:lineRule="auto"/>
              <w:jc w:val="center"/>
            </w:pPr>
          </w:p>
        </w:tc>
        <w:tc>
          <w:tcPr>
            <w:tcW w:w="537" w:type="dxa"/>
            <w:tcBorders>
              <w:top w:val="nil"/>
              <w:bottom w:val="nil"/>
            </w:tcBorders>
            <w:vAlign w:val="center"/>
          </w:tcPr>
          <w:p w14:paraId="7A0B9903" w14:textId="77777777" w:rsidR="00A22DA5" w:rsidRPr="00E17CE9" w:rsidRDefault="00A22DA5" w:rsidP="0006525B">
            <w:pPr>
              <w:pStyle w:val="Description"/>
              <w:spacing w:before="120" w:after="0" w:line="240" w:lineRule="auto"/>
              <w:jc w:val="center"/>
            </w:pPr>
          </w:p>
        </w:tc>
        <w:tc>
          <w:tcPr>
            <w:tcW w:w="537" w:type="dxa"/>
            <w:tcBorders>
              <w:top w:val="nil"/>
              <w:bottom w:val="nil"/>
            </w:tcBorders>
            <w:vAlign w:val="center"/>
          </w:tcPr>
          <w:p w14:paraId="29FA0BBE" w14:textId="77777777" w:rsidR="00A22DA5" w:rsidRPr="00E17CE9" w:rsidRDefault="00A22DA5" w:rsidP="0006525B">
            <w:pPr>
              <w:pStyle w:val="Description"/>
              <w:spacing w:before="120" w:after="0" w:line="240" w:lineRule="auto"/>
              <w:jc w:val="center"/>
            </w:pPr>
          </w:p>
        </w:tc>
        <w:tc>
          <w:tcPr>
            <w:tcW w:w="1339" w:type="dxa"/>
            <w:tcBorders>
              <w:top w:val="nil"/>
              <w:bottom w:val="nil"/>
            </w:tcBorders>
            <w:vAlign w:val="center"/>
          </w:tcPr>
          <w:p w14:paraId="78A1310A" w14:textId="77777777" w:rsidR="00A22DA5" w:rsidRPr="00E17CE9" w:rsidRDefault="00A22DA5" w:rsidP="0006525B">
            <w:pPr>
              <w:pStyle w:val="Description"/>
              <w:spacing w:before="120" w:after="0" w:line="240" w:lineRule="auto"/>
              <w:jc w:val="center"/>
            </w:pPr>
          </w:p>
        </w:tc>
        <w:tc>
          <w:tcPr>
            <w:tcW w:w="537" w:type="dxa"/>
            <w:tcBorders>
              <w:top w:val="nil"/>
              <w:bottom w:val="nil"/>
            </w:tcBorders>
            <w:vAlign w:val="center"/>
          </w:tcPr>
          <w:p w14:paraId="5AE3559A" w14:textId="77777777" w:rsidR="00A22DA5" w:rsidRPr="00E17CE9" w:rsidRDefault="00A22DA5" w:rsidP="0006525B">
            <w:pPr>
              <w:pStyle w:val="Description"/>
              <w:spacing w:before="120" w:after="0" w:line="240" w:lineRule="auto"/>
              <w:jc w:val="center"/>
            </w:pPr>
          </w:p>
        </w:tc>
        <w:tc>
          <w:tcPr>
            <w:tcW w:w="626" w:type="dxa"/>
            <w:tcBorders>
              <w:top w:val="nil"/>
              <w:bottom w:val="nil"/>
            </w:tcBorders>
            <w:vAlign w:val="center"/>
          </w:tcPr>
          <w:p w14:paraId="5E57D048" w14:textId="77777777" w:rsidR="00A22DA5" w:rsidRPr="00E17CE9" w:rsidRDefault="00A22DA5" w:rsidP="0006525B">
            <w:pPr>
              <w:pStyle w:val="Description"/>
              <w:spacing w:before="120" w:after="0" w:line="240" w:lineRule="auto"/>
              <w:jc w:val="center"/>
            </w:pPr>
          </w:p>
        </w:tc>
        <w:tc>
          <w:tcPr>
            <w:tcW w:w="537" w:type="dxa"/>
            <w:tcBorders>
              <w:top w:val="nil"/>
              <w:bottom w:val="nil"/>
            </w:tcBorders>
            <w:vAlign w:val="center"/>
          </w:tcPr>
          <w:p w14:paraId="69DE441A" w14:textId="77777777" w:rsidR="00A22DA5" w:rsidRPr="00E17CE9" w:rsidRDefault="00A22DA5" w:rsidP="0006525B">
            <w:pPr>
              <w:pStyle w:val="Description"/>
              <w:spacing w:before="120" w:after="0" w:line="240" w:lineRule="auto"/>
              <w:jc w:val="center"/>
            </w:pPr>
          </w:p>
        </w:tc>
        <w:tc>
          <w:tcPr>
            <w:tcW w:w="1161" w:type="dxa"/>
            <w:tcBorders>
              <w:top w:val="nil"/>
              <w:bottom w:val="nil"/>
            </w:tcBorders>
            <w:vAlign w:val="center"/>
          </w:tcPr>
          <w:p w14:paraId="0EE79382" w14:textId="77777777" w:rsidR="00A22DA5" w:rsidRPr="00E17CE9" w:rsidRDefault="00A22DA5" w:rsidP="0006525B">
            <w:pPr>
              <w:pStyle w:val="Description"/>
              <w:spacing w:before="120" w:after="0" w:line="240" w:lineRule="auto"/>
              <w:jc w:val="center"/>
            </w:pPr>
          </w:p>
        </w:tc>
        <w:tc>
          <w:tcPr>
            <w:tcW w:w="626" w:type="dxa"/>
            <w:tcBorders>
              <w:top w:val="nil"/>
              <w:bottom w:val="nil"/>
            </w:tcBorders>
            <w:vAlign w:val="center"/>
          </w:tcPr>
          <w:p w14:paraId="65129194" w14:textId="77777777" w:rsidR="00A22DA5" w:rsidRPr="00E17CE9" w:rsidRDefault="00A22DA5" w:rsidP="0006525B">
            <w:pPr>
              <w:pStyle w:val="Description"/>
              <w:spacing w:before="120" w:after="0" w:line="240" w:lineRule="auto"/>
              <w:jc w:val="center"/>
            </w:pPr>
          </w:p>
        </w:tc>
        <w:tc>
          <w:tcPr>
            <w:tcW w:w="626" w:type="dxa"/>
            <w:tcBorders>
              <w:top w:val="nil"/>
              <w:bottom w:val="nil"/>
            </w:tcBorders>
            <w:vAlign w:val="center"/>
          </w:tcPr>
          <w:p w14:paraId="1467D32E" w14:textId="77777777" w:rsidR="00A22DA5" w:rsidRPr="00E17CE9" w:rsidRDefault="00A22DA5" w:rsidP="0006525B">
            <w:pPr>
              <w:pStyle w:val="Description"/>
              <w:spacing w:before="120" w:after="0" w:line="240" w:lineRule="auto"/>
              <w:jc w:val="center"/>
            </w:pPr>
          </w:p>
        </w:tc>
        <w:tc>
          <w:tcPr>
            <w:tcW w:w="585" w:type="dxa"/>
            <w:tcBorders>
              <w:top w:val="nil"/>
              <w:bottom w:val="nil"/>
            </w:tcBorders>
            <w:vAlign w:val="center"/>
          </w:tcPr>
          <w:p w14:paraId="6E1D3B37" w14:textId="77777777" w:rsidR="00A22DA5" w:rsidRPr="00E17CE9" w:rsidRDefault="00A22DA5" w:rsidP="0006525B">
            <w:pPr>
              <w:pStyle w:val="Description"/>
              <w:spacing w:before="120" w:after="0" w:line="240" w:lineRule="auto"/>
              <w:jc w:val="center"/>
            </w:pPr>
          </w:p>
        </w:tc>
        <w:tc>
          <w:tcPr>
            <w:tcW w:w="1292" w:type="dxa"/>
            <w:tcBorders>
              <w:top w:val="nil"/>
              <w:bottom w:val="nil"/>
              <w:right w:val="nil"/>
            </w:tcBorders>
            <w:vAlign w:val="center"/>
          </w:tcPr>
          <w:p w14:paraId="72758CF6" w14:textId="77777777" w:rsidR="00A22DA5" w:rsidRPr="00E17CE9" w:rsidRDefault="00A22DA5" w:rsidP="0006525B">
            <w:pPr>
              <w:pStyle w:val="Description"/>
              <w:spacing w:before="120" w:after="0" w:line="240" w:lineRule="auto"/>
              <w:jc w:val="center"/>
            </w:pPr>
          </w:p>
        </w:tc>
      </w:tr>
      <w:tr w:rsidR="005732D1" w:rsidRPr="00E17CE9" w14:paraId="43D54FC1" w14:textId="77777777" w:rsidTr="004A2A06">
        <w:tblPrEx>
          <w:tblCellMar>
            <w:left w:w="108" w:type="dxa"/>
            <w:right w:w="108" w:type="dxa"/>
          </w:tblCellMar>
          <w:tblLook w:val="04A0" w:firstRow="1" w:lastRow="0" w:firstColumn="1" w:lastColumn="0" w:noHBand="0" w:noVBand="1"/>
        </w:tblPrEx>
        <w:tc>
          <w:tcPr>
            <w:tcW w:w="5174" w:type="dxa"/>
            <w:tcBorders>
              <w:top w:val="nil"/>
              <w:left w:val="nil"/>
              <w:bottom w:val="nil"/>
            </w:tcBorders>
            <w:vAlign w:val="bottom"/>
          </w:tcPr>
          <w:p w14:paraId="26A13F5F" w14:textId="3B69DA92" w:rsidR="005732D1" w:rsidRDefault="005732D1" w:rsidP="005732D1">
            <w:pPr>
              <w:pStyle w:val="Secondindent"/>
              <w:tabs>
                <w:tab w:val="clear" w:pos="864"/>
                <w:tab w:val="clear" w:pos="7200"/>
                <w:tab w:val="clear" w:pos="7632"/>
                <w:tab w:val="clear" w:pos="8064"/>
                <w:tab w:val="clear" w:pos="8784"/>
                <w:tab w:val="clear" w:pos="9360"/>
                <w:tab w:val="clear" w:pos="9792"/>
              </w:tabs>
              <w:spacing w:before="120" w:line="240" w:lineRule="auto"/>
              <w:ind w:left="888" w:right="0" w:hanging="450"/>
              <w:jc w:val="both"/>
            </w:pPr>
            <w:r>
              <w:t xml:space="preserve">e. </w:t>
            </w:r>
            <w:r>
              <w:tab/>
              <w:t>County repays the advance from the TIF Fund to the allowable fund which paid the costs.</w:t>
            </w:r>
          </w:p>
        </w:tc>
        <w:tc>
          <w:tcPr>
            <w:tcW w:w="681" w:type="dxa"/>
            <w:tcBorders>
              <w:top w:val="nil"/>
              <w:bottom w:val="nil"/>
            </w:tcBorders>
            <w:vAlign w:val="center"/>
          </w:tcPr>
          <w:p w14:paraId="1308E31A" w14:textId="77777777" w:rsidR="005732D1" w:rsidRDefault="005732D1" w:rsidP="0006525B">
            <w:pPr>
              <w:pStyle w:val="Description"/>
              <w:spacing w:before="120" w:after="0" w:line="240" w:lineRule="auto"/>
              <w:jc w:val="center"/>
            </w:pPr>
          </w:p>
        </w:tc>
        <w:tc>
          <w:tcPr>
            <w:tcW w:w="447" w:type="dxa"/>
            <w:tcBorders>
              <w:top w:val="nil"/>
              <w:bottom w:val="nil"/>
            </w:tcBorders>
            <w:vAlign w:val="center"/>
          </w:tcPr>
          <w:p w14:paraId="56FD09C7" w14:textId="77777777" w:rsidR="005732D1" w:rsidRPr="00E17CE9" w:rsidRDefault="005732D1" w:rsidP="0006525B">
            <w:pPr>
              <w:pStyle w:val="Description"/>
              <w:spacing w:before="120" w:after="0" w:line="240" w:lineRule="auto"/>
              <w:jc w:val="center"/>
            </w:pPr>
          </w:p>
        </w:tc>
        <w:tc>
          <w:tcPr>
            <w:tcW w:w="537" w:type="dxa"/>
            <w:tcBorders>
              <w:top w:val="nil"/>
              <w:bottom w:val="nil"/>
            </w:tcBorders>
            <w:vAlign w:val="center"/>
          </w:tcPr>
          <w:p w14:paraId="446CED03" w14:textId="77777777" w:rsidR="005732D1" w:rsidRPr="00E17CE9" w:rsidRDefault="005732D1" w:rsidP="0006525B">
            <w:pPr>
              <w:pStyle w:val="Description"/>
              <w:spacing w:before="120" w:after="0" w:line="240" w:lineRule="auto"/>
              <w:jc w:val="center"/>
            </w:pPr>
          </w:p>
        </w:tc>
        <w:tc>
          <w:tcPr>
            <w:tcW w:w="537" w:type="dxa"/>
            <w:tcBorders>
              <w:top w:val="nil"/>
              <w:bottom w:val="nil"/>
            </w:tcBorders>
            <w:vAlign w:val="center"/>
          </w:tcPr>
          <w:p w14:paraId="21CD5E23" w14:textId="77777777" w:rsidR="005732D1" w:rsidRPr="00E17CE9" w:rsidRDefault="005732D1" w:rsidP="0006525B">
            <w:pPr>
              <w:pStyle w:val="Description"/>
              <w:spacing w:before="120" w:after="0" w:line="240" w:lineRule="auto"/>
              <w:jc w:val="center"/>
            </w:pPr>
          </w:p>
        </w:tc>
        <w:tc>
          <w:tcPr>
            <w:tcW w:w="537" w:type="dxa"/>
            <w:tcBorders>
              <w:top w:val="nil"/>
              <w:bottom w:val="nil"/>
            </w:tcBorders>
            <w:vAlign w:val="center"/>
          </w:tcPr>
          <w:p w14:paraId="5EA13A95" w14:textId="77777777" w:rsidR="005732D1" w:rsidRPr="00E17CE9" w:rsidRDefault="005732D1" w:rsidP="0006525B">
            <w:pPr>
              <w:pStyle w:val="Description"/>
              <w:spacing w:before="120" w:after="0" w:line="240" w:lineRule="auto"/>
              <w:jc w:val="center"/>
            </w:pPr>
          </w:p>
        </w:tc>
        <w:tc>
          <w:tcPr>
            <w:tcW w:w="1339" w:type="dxa"/>
            <w:tcBorders>
              <w:top w:val="nil"/>
              <w:bottom w:val="nil"/>
            </w:tcBorders>
            <w:vAlign w:val="center"/>
          </w:tcPr>
          <w:p w14:paraId="6A51461C" w14:textId="77777777" w:rsidR="005732D1" w:rsidRPr="00E17CE9" w:rsidRDefault="005732D1" w:rsidP="0006525B">
            <w:pPr>
              <w:pStyle w:val="Description"/>
              <w:spacing w:before="120" w:after="0" w:line="240" w:lineRule="auto"/>
              <w:jc w:val="center"/>
            </w:pPr>
          </w:p>
        </w:tc>
        <w:tc>
          <w:tcPr>
            <w:tcW w:w="537" w:type="dxa"/>
            <w:tcBorders>
              <w:top w:val="nil"/>
              <w:bottom w:val="nil"/>
            </w:tcBorders>
            <w:vAlign w:val="center"/>
          </w:tcPr>
          <w:p w14:paraId="4AFB9429" w14:textId="77777777" w:rsidR="005732D1" w:rsidRPr="00E17CE9" w:rsidRDefault="005732D1" w:rsidP="0006525B">
            <w:pPr>
              <w:pStyle w:val="Description"/>
              <w:spacing w:before="120" w:after="0" w:line="240" w:lineRule="auto"/>
              <w:jc w:val="center"/>
            </w:pPr>
          </w:p>
        </w:tc>
        <w:tc>
          <w:tcPr>
            <w:tcW w:w="626" w:type="dxa"/>
            <w:tcBorders>
              <w:top w:val="nil"/>
              <w:bottom w:val="nil"/>
            </w:tcBorders>
            <w:vAlign w:val="center"/>
          </w:tcPr>
          <w:p w14:paraId="306FC9A1" w14:textId="77777777" w:rsidR="005732D1" w:rsidRPr="00E17CE9" w:rsidRDefault="005732D1" w:rsidP="0006525B">
            <w:pPr>
              <w:pStyle w:val="Description"/>
              <w:spacing w:before="120" w:after="0" w:line="240" w:lineRule="auto"/>
              <w:jc w:val="center"/>
            </w:pPr>
          </w:p>
        </w:tc>
        <w:tc>
          <w:tcPr>
            <w:tcW w:w="537" w:type="dxa"/>
            <w:tcBorders>
              <w:top w:val="nil"/>
              <w:bottom w:val="nil"/>
            </w:tcBorders>
            <w:vAlign w:val="center"/>
          </w:tcPr>
          <w:p w14:paraId="4B96EC12" w14:textId="77777777" w:rsidR="005732D1" w:rsidRPr="00E17CE9" w:rsidRDefault="005732D1" w:rsidP="0006525B">
            <w:pPr>
              <w:pStyle w:val="Description"/>
              <w:spacing w:before="120" w:after="0" w:line="240" w:lineRule="auto"/>
              <w:jc w:val="center"/>
            </w:pPr>
          </w:p>
        </w:tc>
        <w:tc>
          <w:tcPr>
            <w:tcW w:w="1161" w:type="dxa"/>
            <w:tcBorders>
              <w:top w:val="nil"/>
              <w:bottom w:val="nil"/>
            </w:tcBorders>
            <w:vAlign w:val="center"/>
          </w:tcPr>
          <w:p w14:paraId="77EB4C6C" w14:textId="77777777" w:rsidR="005732D1" w:rsidRPr="00E17CE9" w:rsidRDefault="005732D1" w:rsidP="0006525B">
            <w:pPr>
              <w:pStyle w:val="Description"/>
              <w:spacing w:before="120" w:after="0" w:line="240" w:lineRule="auto"/>
              <w:jc w:val="center"/>
            </w:pPr>
          </w:p>
        </w:tc>
        <w:tc>
          <w:tcPr>
            <w:tcW w:w="626" w:type="dxa"/>
            <w:tcBorders>
              <w:top w:val="nil"/>
              <w:bottom w:val="nil"/>
            </w:tcBorders>
            <w:vAlign w:val="center"/>
          </w:tcPr>
          <w:p w14:paraId="18DFBBEE" w14:textId="77777777" w:rsidR="005732D1" w:rsidRPr="00E17CE9" w:rsidRDefault="005732D1" w:rsidP="0006525B">
            <w:pPr>
              <w:pStyle w:val="Description"/>
              <w:spacing w:before="120" w:after="0" w:line="240" w:lineRule="auto"/>
              <w:jc w:val="center"/>
            </w:pPr>
          </w:p>
        </w:tc>
        <w:tc>
          <w:tcPr>
            <w:tcW w:w="626" w:type="dxa"/>
            <w:tcBorders>
              <w:top w:val="nil"/>
              <w:bottom w:val="nil"/>
            </w:tcBorders>
            <w:vAlign w:val="center"/>
          </w:tcPr>
          <w:p w14:paraId="5A395421" w14:textId="77777777" w:rsidR="005732D1" w:rsidRPr="00E17CE9" w:rsidRDefault="005732D1" w:rsidP="0006525B">
            <w:pPr>
              <w:pStyle w:val="Description"/>
              <w:spacing w:before="120" w:after="0" w:line="240" w:lineRule="auto"/>
              <w:jc w:val="center"/>
            </w:pPr>
          </w:p>
        </w:tc>
        <w:tc>
          <w:tcPr>
            <w:tcW w:w="585" w:type="dxa"/>
            <w:tcBorders>
              <w:top w:val="nil"/>
              <w:bottom w:val="nil"/>
            </w:tcBorders>
            <w:vAlign w:val="center"/>
          </w:tcPr>
          <w:p w14:paraId="645D5871" w14:textId="77777777" w:rsidR="005732D1" w:rsidRPr="00E17CE9" w:rsidRDefault="005732D1" w:rsidP="0006525B">
            <w:pPr>
              <w:pStyle w:val="Description"/>
              <w:spacing w:before="120" w:after="0" w:line="240" w:lineRule="auto"/>
              <w:jc w:val="center"/>
            </w:pPr>
          </w:p>
        </w:tc>
        <w:tc>
          <w:tcPr>
            <w:tcW w:w="1292" w:type="dxa"/>
            <w:tcBorders>
              <w:top w:val="nil"/>
              <w:bottom w:val="nil"/>
              <w:right w:val="nil"/>
            </w:tcBorders>
            <w:vAlign w:val="center"/>
          </w:tcPr>
          <w:p w14:paraId="6C16DAD0" w14:textId="77777777" w:rsidR="005732D1" w:rsidRPr="00E17CE9" w:rsidRDefault="005732D1" w:rsidP="0006525B">
            <w:pPr>
              <w:pStyle w:val="Description"/>
              <w:spacing w:before="120" w:after="0" w:line="240" w:lineRule="auto"/>
              <w:jc w:val="center"/>
            </w:pPr>
          </w:p>
        </w:tc>
      </w:tr>
      <w:tr w:rsidR="005732D1" w:rsidRPr="00E17CE9" w14:paraId="174C4644" w14:textId="77777777" w:rsidTr="004A2A06">
        <w:tblPrEx>
          <w:tblCellMar>
            <w:left w:w="108" w:type="dxa"/>
            <w:right w:w="108" w:type="dxa"/>
          </w:tblCellMar>
          <w:tblLook w:val="04A0" w:firstRow="1" w:lastRow="0" w:firstColumn="1" w:lastColumn="0" w:noHBand="0" w:noVBand="1"/>
        </w:tblPrEx>
        <w:tc>
          <w:tcPr>
            <w:tcW w:w="5174" w:type="dxa"/>
            <w:tcBorders>
              <w:top w:val="nil"/>
              <w:left w:val="nil"/>
              <w:bottom w:val="nil"/>
            </w:tcBorders>
            <w:vAlign w:val="bottom"/>
          </w:tcPr>
          <w:p w14:paraId="5BD024DF" w14:textId="0D06166D" w:rsidR="005732D1" w:rsidRDefault="005732D1" w:rsidP="005732D1">
            <w:pPr>
              <w:pStyle w:val="Secondindent"/>
              <w:tabs>
                <w:tab w:val="clear" w:pos="864"/>
                <w:tab w:val="clear" w:pos="7200"/>
                <w:tab w:val="clear" w:pos="7632"/>
                <w:tab w:val="clear" w:pos="8064"/>
                <w:tab w:val="clear" w:pos="8784"/>
                <w:tab w:val="clear" w:pos="9360"/>
                <w:tab w:val="clear" w:pos="9792"/>
              </w:tabs>
              <w:spacing w:before="120" w:line="240" w:lineRule="auto"/>
              <w:ind w:left="888" w:right="0" w:hanging="450"/>
              <w:jc w:val="both"/>
            </w:pPr>
            <w:r>
              <w:t>5. a (2) (22) Report was filed on or before December 1 as required by Chapter 331.403(3)(a).</w:t>
            </w:r>
          </w:p>
        </w:tc>
        <w:tc>
          <w:tcPr>
            <w:tcW w:w="681" w:type="dxa"/>
            <w:tcBorders>
              <w:top w:val="nil"/>
              <w:bottom w:val="nil"/>
            </w:tcBorders>
            <w:vAlign w:val="center"/>
          </w:tcPr>
          <w:p w14:paraId="5B236B35" w14:textId="56D4CD42" w:rsidR="005732D1" w:rsidRDefault="005732D1" w:rsidP="0006525B">
            <w:pPr>
              <w:pStyle w:val="Description"/>
              <w:spacing w:before="120" w:after="0" w:line="240" w:lineRule="auto"/>
              <w:jc w:val="center"/>
            </w:pPr>
            <w:r>
              <w:t>1</w:t>
            </w:r>
          </w:p>
        </w:tc>
        <w:tc>
          <w:tcPr>
            <w:tcW w:w="447" w:type="dxa"/>
            <w:tcBorders>
              <w:top w:val="nil"/>
              <w:bottom w:val="nil"/>
            </w:tcBorders>
            <w:vAlign w:val="center"/>
          </w:tcPr>
          <w:p w14:paraId="78D4B52E" w14:textId="77777777" w:rsidR="005732D1" w:rsidRPr="00E17CE9" w:rsidRDefault="005732D1" w:rsidP="0006525B">
            <w:pPr>
              <w:pStyle w:val="Description"/>
              <w:spacing w:before="120" w:after="0" w:line="240" w:lineRule="auto"/>
              <w:jc w:val="center"/>
            </w:pPr>
          </w:p>
        </w:tc>
        <w:tc>
          <w:tcPr>
            <w:tcW w:w="537" w:type="dxa"/>
            <w:tcBorders>
              <w:top w:val="nil"/>
              <w:bottom w:val="nil"/>
            </w:tcBorders>
            <w:vAlign w:val="center"/>
          </w:tcPr>
          <w:p w14:paraId="13379941" w14:textId="77777777" w:rsidR="005732D1" w:rsidRPr="00E17CE9" w:rsidRDefault="005732D1" w:rsidP="0006525B">
            <w:pPr>
              <w:pStyle w:val="Description"/>
              <w:spacing w:before="120" w:after="0" w:line="240" w:lineRule="auto"/>
              <w:jc w:val="center"/>
            </w:pPr>
          </w:p>
        </w:tc>
        <w:tc>
          <w:tcPr>
            <w:tcW w:w="537" w:type="dxa"/>
            <w:tcBorders>
              <w:top w:val="nil"/>
              <w:bottom w:val="nil"/>
            </w:tcBorders>
            <w:vAlign w:val="center"/>
          </w:tcPr>
          <w:p w14:paraId="56FF09AF" w14:textId="77777777" w:rsidR="005732D1" w:rsidRPr="00E17CE9" w:rsidRDefault="005732D1" w:rsidP="0006525B">
            <w:pPr>
              <w:pStyle w:val="Description"/>
              <w:spacing w:before="120" w:after="0" w:line="240" w:lineRule="auto"/>
              <w:jc w:val="center"/>
            </w:pPr>
          </w:p>
        </w:tc>
        <w:tc>
          <w:tcPr>
            <w:tcW w:w="537" w:type="dxa"/>
            <w:tcBorders>
              <w:top w:val="nil"/>
              <w:bottom w:val="nil"/>
            </w:tcBorders>
            <w:vAlign w:val="center"/>
          </w:tcPr>
          <w:p w14:paraId="11236BD3" w14:textId="77777777" w:rsidR="005732D1" w:rsidRPr="00E17CE9" w:rsidRDefault="005732D1" w:rsidP="0006525B">
            <w:pPr>
              <w:pStyle w:val="Description"/>
              <w:spacing w:before="120" w:after="0" w:line="240" w:lineRule="auto"/>
              <w:jc w:val="center"/>
            </w:pPr>
          </w:p>
        </w:tc>
        <w:tc>
          <w:tcPr>
            <w:tcW w:w="1339" w:type="dxa"/>
            <w:tcBorders>
              <w:top w:val="nil"/>
              <w:bottom w:val="nil"/>
            </w:tcBorders>
            <w:vAlign w:val="center"/>
          </w:tcPr>
          <w:p w14:paraId="16EC2AB0" w14:textId="77777777" w:rsidR="005732D1" w:rsidRPr="00E17CE9" w:rsidRDefault="005732D1" w:rsidP="0006525B">
            <w:pPr>
              <w:pStyle w:val="Description"/>
              <w:spacing w:before="120" w:after="0" w:line="240" w:lineRule="auto"/>
              <w:jc w:val="center"/>
            </w:pPr>
          </w:p>
        </w:tc>
        <w:tc>
          <w:tcPr>
            <w:tcW w:w="537" w:type="dxa"/>
            <w:tcBorders>
              <w:top w:val="nil"/>
              <w:bottom w:val="nil"/>
            </w:tcBorders>
            <w:vAlign w:val="center"/>
          </w:tcPr>
          <w:p w14:paraId="7D2E5BC7" w14:textId="77777777" w:rsidR="005732D1" w:rsidRPr="00E17CE9" w:rsidRDefault="005732D1" w:rsidP="0006525B">
            <w:pPr>
              <w:pStyle w:val="Description"/>
              <w:spacing w:before="120" w:after="0" w:line="240" w:lineRule="auto"/>
              <w:jc w:val="center"/>
            </w:pPr>
          </w:p>
        </w:tc>
        <w:tc>
          <w:tcPr>
            <w:tcW w:w="626" w:type="dxa"/>
            <w:tcBorders>
              <w:top w:val="nil"/>
              <w:bottom w:val="nil"/>
            </w:tcBorders>
            <w:vAlign w:val="center"/>
          </w:tcPr>
          <w:p w14:paraId="7683EA2F" w14:textId="77777777" w:rsidR="005732D1" w:rsidRPr="00E17CE9" w:rsidRDefault="005732D1" w:rsidP="0006525B">
            <w:pPr>
              <w:pStyle w:val="Description"/>
              <w:spacing w:before="120" w:after="0" w:line="240" w:lineRule="auto"/>
              <w:jc w:val="center"/>
            </w:pPr>
          </w:p>
        </w:tc>
        <w:tc>
          <w:tcPr>
            <w:tcW w:w="537" w:type="dxa"/>
            <w:tcBorders>
              <w:top w:val="nil"/>
              <w:bottom w:val="nil"/>
            </w:tcBorders>
            <w:vAlign w:val="center"/>
          </w:tcPr>
          <w:p w14:paraId="3DBC07E2" w14:textId="77777777" w:rsidR="005732D1" w:rsidRPr="00E17CE9" w:rsidRDefault="005732D1" w:rsidP="0006525B">
            <w:pPr>
              <w:pStyle w:val="Description"/>
              <w:spacing w:before="120" w:after="0" w:line="240" w:lineRule="auto"/>
              <w:jc w:val="center"/>
            </w:pPr>
          </w:p>
        </w:tc>
        <w:tc>
          <w:tcPr>
            <w:tcW w:w="1161" w:type="dxa"/>
            <w:tcBorders>
              <w:top w:val="nil"/>
              <w:bottom w:val="nil"/>
            </w:tcBorders>
            <w:vAlign w:val="center"/>
          </w:tcPr>
          <w:p w14:paraId="718737D9" w14:textId="77777777" w:rsidR="005732D1" w:rsidRPr="00E17CE9" w:rsidRDefault="005732D1" w:rsidP="0006525B">
            <w:pPr>
              <w:pStyle w:val="Description"/>
              <w:spacing w:before="120" w:after="0" w:line="240" w:lineRule="auto"/>
              <w:jc w:val="center"/>
            </w:pPr>
          </w:p>
        </w:tc>
        <w:tc>
          <w:tcPr>
            <w:tcW w:w="626" w:type="dxa"/>
            <w:tcBorders>
              <w:top w:val="nil"/>
              <w:bottom w:val="nil"/>
            </w:tcBorders>
            <w:vAlign w:val="center"/>
          </w:tcPr>
          <w:p w14:paraId="6B767C5C" w14:textId="77777777" w:rsidR="005732D1" w:rsidRPr="00E17CE9" w:rsidRDefault="005732D1" w:rsidP="0006525B">
            <w:pPr>
              <w:pStyle w:val="Description"/>
              <w:spacing w:before="120" w:after="0" w:line="240" w:lineRule="auto"/>
              <w:jc w:val="center"/>
            </w:pPr>
          </w:p>
        </w:tc>
        <w:tc>
          <w:tcPr>
            <w:tcW w:w="626" w:type="dxa"/>
            <w:tcBorders>
              <w:top w:val="nil"/>
              <w:bottom w:val="nil"/>
            </w:tcBorders>
            <w:vAlign w:val="center"/>
          </w:tcPr>
          <w:p w14:paraId="3B8DD16E" w14:textId="77777777" w:rsidR="005732D1" w:rsidRPr="00E17CE9" w:rsidRDefault="005732D1" w:rsidP="0006525B">
            <w:pPr>
              <w:pStyle w:val="Description"/>
              <w:spacing w:before="120" w:after="0" w:line="240" w:lineRule="auto"/>
              <w:jc w:val="center"/>
            </w:pPr>
          </w:p>
        </w:tc>
        <w:tc>
          <w:tcPr>
            <w:tcW w:w="585" w:type="dxa"/>
            <w:tcBorders>
              <w:top w:val="nil"/>
              <w:bottom w:val="nil"/>
            </w:tcBorders>
            <w:vAlign w:val="center"/>
          </w:tcPr>
          <w:p w14:paraId="4AA8341D" w14:textId="77777777" w:rsidR="005732D1" w:rsidRPr="00E17CE9" w:rsidRDefault="005732D1" w:rsidP="0006525B">
            <w:pPr>
              <w:pStyle w:val="Description"/>
              <w:spacing w:before="120" w:after="0" w:line="240" w:lineRule="auto"/>
              <w:jc w:val="center"/>
            </w:pPr>
          </w:p>
        </w:tc>
        <w:tc>
          <w:tcPr>
            <w:tcW w:w="1292" w:type="dxa"/>
            <w:tcBorders>
              <w:top w:val="nil"/>
              <w:bottom w:val="nil"/>
              <w:right w:val="nil"/>
            </w:tcBorders>
            <w:vAlign w:val="center"/>
          </w:tcPr>
          <w:p w14:paraId="31E41D7E" w14:textId="77777777" w:rsidR="005732D1" w:rsidRPr="00E17CE9" w:rsidRDefault="005732D1" w:rsidP="0006525B">
            <w:pPr>
              <w:pStyle w:val="Description"/>
              <w:spacing w:before="120" w:after="0" w:line="240" w:lineRule="auto"/>
              <w:jc w:val="center"/>
            </w:pPr>
          </w:p>
        </w:tc>
      </w:tr>
    </w:tbl>
    <w:p w14:paraId="6466A568" w14:textId="63FEB2CD" w:rsidR="003B5FAB" w:rsidRDefault="003B5FAB" w:rsidP="000E3FF6">
      <w:pPr>
        <w:rPr>
          <w:rFonts w:ascii="Bookman Old Style" w:hAnsi="Bookman Old Style"/>
          <w:sz w:val="18"/>
        </w:rPr>
        <w:sectPr w:rsidR="003B5FAB" w:rsidSect="006E0DB8">
          <w:footnotePr>
            <w:numRestart w:val="eachSect"/>
          </w:footnotePr>
          <w:pgSz w:w="15840" w:h="12240" w:orient="landscape" w:code="1"/>
          <w:pgMar w:top="1440" w:right="806" w:bottom="1152" w:left="634" w:header="720" w:footer="720" w:gutter="0"/>
          <w:cols w:space="720"/>
          <w:docGrid w:linePitch="272"/>
        </w:sectPr>
      </w:pPr>
    </w:p>
    <w:tbl>
      <w:tblPr>
        <w:tblStyle w:val="TableGrid"/>
        <w:tblW w:w="15242" w:type="dxa"/>
        <w:tblInd w:w="-155" w:type="dxa"/>
        <w:tblLayout w:type="fixed"/>
        <w:tblCellMar>
          <w:left w:w="115" w:type="dxa"/>
          <w:right w:w="115" w:type="dxa"/>
        </w:tblCellMar>
        <w:tblLook w:val="01E0" w:firstRow="1" w:lastRow="1" w:firstColumn="1" w:lastColumn="1" w:noHBand="0" w:noVBand="0"/>
      </w:tblPr>
      <w:tblGrid>
        <w:gridCol w:w="5174"/>
        <w:gridCol w:w="681"/>
        <w:gridCol w:w="447"/>
        <w:gridCol w:w="537"/>
        <w:gridCol w:w="537"/>
        <w:gridCol w:w="537"/>
        <w:gridCol w:w="1339"/>
        <w:gridCol w:w="537"/>
        <w:gridCol w:w="626"/>
        <w:gridCol w:w="537"/>
        <w:gridCol w:w="1161"/>
        <w:gridCol w:w="626"/>
        <w:gridCol w:w="626"/>
        <w:gridCol w:w="585"/>
        <w:gridCol w:w="1292"/>
      </w:tblGrid>
      <w:tr w:rsidR="00E97EA9" w:rsidRPr="00FC0B14" w14:paraId="6A988599" w14:textId="77777777" w:rsidTr="00D618F3">
        <w:trPr>
          <w:trHeight w:val="648"/>
          <w:tblHeader/>
        </w:trPr>
        <w:tc>
          <w:tcPr>
            <w:tcW w:w="5174" w:type="dxa"/>
            <w:tcBorders>
              <w:top w:val="single" w:sz="4" w:space="0" w:color="auto"/>
              <w:left w:val="nil"/>
              <w:bottom w:val="single" w:sz="4" w:space="0" w:color="auto"/>
              <w:right w:val="single" w:sz="4" w:space="0" w:color="auto"/>
            </w:tcBorders>
            <w:vAlign w:val="bottom"/>
          </w:tcPr>
          <w:p w14:paraId="7764E66E" w14:textId="77777777" w:rsidR="00E97EA9" w:rsidRPr="000E7DA3" w:rsidRDefault="00E97EA9" w:rsidP="0006525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681" w:type="dxa"/>
            <w:tcBorders>
              <w:top w:val="single" w:sz="4" w:space="0" w:color="auto"/>
              <w:left w:val="single" w:sz="4" w:space="0" w:color="auto"/>
              <w:bottom w:val="single" w:sz="4" w:space="0" w:color="auto"/>
              <w:right w:val="single" w:sz="4" w:space="0" w:color="auto"/>
            </w:tcBorders>
          </w:tcPr>
          <w:p w14:paraId="74E91374" w14:textId="77777777" w:rsidR="00E97EA9" w:rsidRPr="000E7DA3" w:rsidRDefault="00E97EA9" w:rsidP="0006525B">
            <w:pPr>
              <w:pStyle w:val="Description"/>
              <w:spacing w:before="120" w:after="0" w:line="240" w:lineRule="auto"/>
              <w:jc w:val="center"/>
              <w:rPr>
                <w:b/>
                <w:sz w:val="18"/>
                <w:szCs w:val="18"/>
              </w:rPr>
            </w:pPr>
          </w:p>
        </w:tc>
        <w:tc>
          <w:tcPr>
            <w:tcW w:w="447"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14:paraId="2C9C2EF8" w14:textId="77777777" w:rsidR="00E97EA9" w:rsidRPr="000E7DA3" w:rsidRDefault="00E97EA9" w:rsidP="0006525B">
            <w:pPr>
              <w:pStyle w:val="Description"/>
              <w:spacing w:after="0" w:line="240" w:lineRule="auto"/>
              <w:rPr>
                <w:b/>
                <w:sz w:val="14"/>
                <w:szCs w:val="14"/>
              </w:rPr>
            </w:pPr>
            <w:r w:rsidRPr="000E7DA3">
              <w:rPr>
                <w:b/>
                <w:sz w:val="14"/>
                <w:szCs w:val="14"/>
              </w:rPr>
              <w:t>Non-</w:t>
            </w:r>
            <w:proofErr w:type="spellStart"/>
            <w:r w:rsidRPr="000E7DA3">
              <w:rPr>
                <w:b/>
                <w:sz w:val="14"/>
                <w:szCs w:val="14"/>
              </w:rPr>
              <w:t>compl</w:t>
            </w:r>
            <w:proofErr w:type="spellEnd"/>
            <w:r w:rsidRPr="000E7DA3">
              <w:rPr>
                <w:b/>
                <w:sz w:val="14"/>
                <w:szCs w:val="14"/>
              </w:rPr>
              <w:br/>
            </w:r>
            <w:proofErr w:type="spellStart"/>
            <w:r w:rsidRPr="000E7DA3">
              <w:rPr>
                <w:b/>
                <w:sz w:val="14"/>
                <w:szCs w:val="14"/>
              </w:rPr>
              <w:t>iance</w:t>
            </w:r>
            <w:proofErr w:type="spellEnd"/>
            <w:r w:rsidRPr="000E7DA3">
              <w:rPr>
                <w:b/>
                <w:sz w:val="14"/>
                <w:szCs w:val="14"/>
              </w:rPr>
              <w:t xml:space="preserve"> Noted/FY</w:t>
            </w:r>
          </w:p>
        </w:tc>
        <w:tc>
          <w:tcPr>
            <w:tcW w:w="2950" w:type="dxa"/>
            <w:gridSpan w:val="4"/>
            <w:tcBorders>
              <w:top w:val="single" w:sz="4" w:space="0" w:color="auto"/>
              <w:left w:val="single" w:sz="4" w:space="0" w:color="auto"/>
              <w:bottom w:val="single" w:sz="4" w:space="0" w:color="auto"/>
              <w:right w:val="single" w:sz="4" w:space="0" w:color="auto"/>
            </w:tcBorders>
            <w:vAlign w:val="bottom"/>
          </w:tcPr>
          <w:p w14:paraId="7EC2B43C" w14:textId="298CF0A4" w:rsidR="00E97EA9" w:rsidRPr="00FC0B14" w:rsidRDefault="00E97EA9" w:rsidP="0006525B">
            <w:pPr>
              <w:pStyle w:val="Description"/>
              <w:spacing w:before="120" w:after="0" w:line="240" w:lineRule="auto"/>
              <w:jc w:val="center"/>
              <w:rPr>
                <w:b/>
                <w:szCs w:val="18"/>
              </w:rPr>
            </w:pPr>
            <w:r w:rsidRPr="00FC0B14">
              <w:rPr>
                <w:b/>
                <w:szCs w:val="18"/>
              </w:rPr>
              <w:t>FY</w:t>
            </w:r>
            <w:r>
              <w:rPr>
                <w:b/>
                <w:szCs w:val="18"/>
              </w:rPr>
              <w:t>2</w:t>
            </w:r>
            <w:r w:rsidR="009521A3">
              <w:rPr>
                <w:b/>
                <w:szCs w:val="18"/>
              </w:rPr>
              <w:t>2</w:t>
            </w:r>
          </w:p>
        </w:tc>
        <w:tc>
          <w:tcPr>
            <w:tcW w:w="2861" w:type="dxa"/>
            <w:gridSpan w:val="4"/>
            <w:tcBorders>
              <w:top w:val="single" w:sz="4" w:space="0" w:color="auto"/>
              <w:left w:val="single" w:sz="4" w:space="0" w:color="auto"/>
              <w:bottom w:val="single" w:sz="4" w:space="0" w:color="auto"/>
              <w:right w:val="single" w:sz="4" w:space="0" w:color="auto"/>
            </w:tcBorders>
            <w:vAlign w:val="bottom"/>
          </w:tcPr>
          <w:p w14:paraId="0E896154" w14:textId="3E8BB3C8" w:rsidR="00E97EA9" w:rsidRPr="00FC0B14" w:rsidRDefault="00E97EA9" w:rsidP="0006525B">
            <w:pPr>
              <w:pStyle w:val="Description"/>
              <w:spacing w:before="120" w:after="0" w:line="240" w:lineRule="auto"/>
              <w:jc w:val="center"/>
              <w:rPr>
                <w:b/>
                <w:szCs w:val="18"/>
              </w:rPr>
            </w:pPr>
            <w:r>
              <w:rPr>
                <w:b/>
                <w:szCs w:val="18"/>
              </w:rPr>
              <w:t>FY2</w:t>
            </w:r>
            <w:r w:rsidR="009521A3">
              <w:rPr>
                <w:b/>
                <w:szCs w:val="18"/>
              </w:rPr>
              <w:t>3</w:t>
            </w:r>
          </w:p>
        </w:tc>
        <w:tc>
          <w:tcPr>
            <w:tcW w:w="3129" w:type="dxa"/>
            <w:gridSpan w:val="4"/>
            <w:tcBorders>
              <w:right w:val="nil"/>
            </w:tcBorders>
            <w:vAlign w:val="bottom"/>
          </w:tcPr>
          <w:p w14:paraId="47678CFC" w14:textId="21040B0F" w:rsidR="00E97EA9" w:rsidRPr="00FC0B14" w:rsidRDefault="00E97EA9" w:rsidP="0006525B">
            <w:pPr>
              <w:pStyle w:val="Description"/>
              <w:spacing w:before="120" w:after="0" w:line="240" w:lineRule="auto"/>
              <w:jc w:val="center"/>
              <w:rPr>
                <w:b/>
                <w:szCs w:val="18"/>
              </w:rPr>
            </w:pPr>
            <w:r w:rsidRPr="00FC0B14">
              <w:rPr>
                <w:b/>
                <w:szCs w:val="18"/>
              </w:rPr>
              <w:t>FY</w:t>
            </w:r>
            <w:r>
              <w:rPr>
                <w:b/>
                <w:szCs w:val="18"/>
              </w:rPr>
              <w:t>2</w:t>
            </w:r>
            <w:r w:rsidR="009521A3">
              <w:rPr>
                <w:b/>
                <w:szCs w:val="18"/>
              </w:rPr>
              <w:t>4</w:t>
            </w:r>
          </w:p>
        </w:tc>
      </w:tr>
      <w:tr w:rsidR="00E97EA9" w:rsidRPr="000E7DA3" w14:paraId="62984A58" w14:textId="77777777" w:rsidTr="004A2A06">
        <w:trPr>
          <w:tblHeader/>
        </w:trPr>
        <w:tc>
          <w:tcPr>
            <w:tcW w:w="5174" w:type="dxa"/>
            <w:tcBorders>
              <w:top w:val="single" w:sz="4" w:space="0" w:color="auto"/>
              <w:left w:val="nil"/>
              <w:bottom w:val="single" w:sz="4" w:space="0" w:color="auto"/>
              <w:right w:val="single" w:sz="4" w:space="0" w:color="auto"/>
            </w:tcBorders>
            <w:vAlign w:val="bottom"/>
          </w:tcPr>
          <w:p w14:paraId="784A278E" w14:textId="77777777" w:rsidR="00E97EA9" w:rsidRPr="000E7DA3" w:rsidRDefault="00E97EA9" w:rsidP="0006525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681" w:type="dxa"/>
            <w:tcBorders>
              <w:top w:val="single" w:sz="4" w:space="0" w:color="auto"/>
              <w:left w:val="single" w:sz="4" w:space="0" w:color="auto"/>
              <w:bottom w:val="single" w:sz="4" w:space="0" w:color="auto"/>
              <w:right w:val="single" w:sz="4" w:space="0" w:color="auto"/>
            </w:tcBorders>
            <w:tcMar>
              <w:left w:w="14" w:type="dxa"/>
              <w:right w:w="14" w:type="dxa"/>
            </w:tcMar>
          </w:tcPr>
          <w:p w14:paraId="4FDC5EC8" w14:textId="77777777" w:rsidR="00E97EA9" w:rsidRPr="000E7DA3" w:rsidRDefault="00E97EA9" w:rsidP="0006525B">
            <w:pPr>
              <w:pStyle w:val="Description"/>
              <w:spacing w:before="120" w:after="0" w:line="240" w:lineRule="auto"/>
              <w:ind w:right="-40"/>
              <w:jc w:val="center"/>
              <w:rPr>
                <w:b/>
                <w:sz w:val="16"/>
                <w:szCs w:val="16"/>
              </w:rPr>
            </w:pPr>
            <w:r w:rsidRPr="000E7DA3">
              <w:rPr>
                <w:b/>
                <w:sz w:val="16"/>
                <w:szCs w:val="16"/>
              </w:rPr>
              <w:t>Cate-</w:t>
            </w:r>
            <w:r w:rsidRPr="000E7DA3">
              <w:rPr>
                <w:b/>
                <w:sz w:val="16"/>
                <w:szCs w:val="16"/>
              </w:rPr>
              <w:br/>
              <w:t>gory</w:t>
            </w:r>
          </w:p>
        </w:tc>
        <w:tc>
          <w:tcPr>
            <w:tcW w:w="447" w:type="dxa"/>
            <w:vMerge/>
            <w:tcBorders>
              <w:left w:val="single" w:sz="4" w:space="0" w:color="auto"/>
              <w:bottom w:val="single" w:sz="4" w:space="0" w:color="auto"/>
              <w:right w:val="single" w:sz="4" w:space="0" w:color="auto"/>
            </w:tcBorders>
          </w:tcPr>
          <w:p w14:paraId="542D0395" w14:textId="77777777" w:rsidR="00E97EA9" w:rsidRPr="000E7DA3" w:rsidRDefault="00E97EA9" w:rsidP="0006525B">
            <w:pPr>
              <w:pStyle w:val="Description"/>
              <w:spacing w:before="120" w:after="0" w:line="240" w:lineRule="auto"/>
              <w:ind w:right="-40"/>
              <w:jc w:val="center"/>
              <w:rPr>
                <w:b/>
                <w:sz w:val="16"/>
                <w:szCs w:val="16"/>
              </w:rPr>
            </w:pPr>
          </w:p>
        </w:tc>
        <w:tc>
          <w:tcPr>
            <w:tcW w:w="537"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5DEF5EAB" w14:textId="77777777" w:rsidR="00E97EA9" w:rsidRPr="000E7DA3" w:rsidRDefault="00E97EA9" w:rsidP="0006525B">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537" w:type="dxa"/>
            <w:tcBorders>
              <w:top w:val="single" w:sz="4" w:space="0" w:color="auto"/>
              <w:left w:val="single" w:sz="4" w:space="0" w:color="auto"/>
              <w:bottom w:val="single" w:sz="4" w:space="0" w:color="auto"/>
              <w:right w:val="single" w:sz="4" w:space="0" w:color="auto"/>
            </w:tcBorders>
            <w:tcMar>
              <w:left w:w="14" w:type="dxa"/>
              <w:right w:w="14" w:type="dxa"/>
            </w:tcMar>
          </w:tcPr>
          <w:p w14:paraId="430FA368" w14:textId="77777777" w:rsidR="00E97EA9" w:rsidRPr="000E7DA3" w:rsidRDefault="00E97EA9" w:rsidP="0006525B">
            <w:pPr>
              <w:pStyle w:val="Description"/>
              <w:spacing w:before="120" w:after="0" w:line="240" w:lineRule="auto"/>
              <w:jc w:val="center"/>
              <w:rPr>
                <w:b/>
                <w:sz w:val="16"/>
                <w:szCs w:val="16"/>
              </w:rPr>
            </w:pPr>
            <w:r w:rsidRPr="000E7DA3">
              <w:rPr>
                <w:b/>
                <w:sz w:val="16"/>
                <w:szCs w:val="16"/>
              </w:rPr>
              <w:t>Done</w:t>
            </w:r>
            <w:r w:rsidRPr="000E7DA3">
              <w:rPr>
                <w:b/>
                <w:sz w:val="16"/>
                <w:szCs w:val="16"/>
              </w:rPr>
              <w:br/>
              <w:t>By</w:t>
            </w:r>
          </w:p>
        </w:tc>
        <w:tc>
          <w:tcPr>
            <w:tcW w:w="537"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49FCAC17" w14:textId="77777777" w:rsidR="00E97EA9" w:rsidRPr="000E7DA3" w:rsidRDefault="00E97EA9" w:rsidP="0006525B">
            <w:pPr>
              <w:pStyle w:val="Description"/>
              <w:spacing w:before="120" w:after="0" w:line="240" w:lineRule="auto"/>
              <w:jc w:val="center"/>
              <w:rPr>
                <w:b/>
                <w:sz w:val="16"/>
                <w:szCs w:val="16"/>
              </w:rPr>
            </w:pPr>
            <w:r w:rsidRPr="000E7DA3">
              <w:rPr>
                <w:b/>
                <w:sz w:val="16"/>
                <w:szCs w:val="16"/>
              </w:rPr>
              <w:t>WP</w:t>
            </w:r>
            <w:r w:rsidRPr="000E7DA3">
              <w:rPr>
                <w:b/>
                <w:sz w:val="16"/>
                <w:szCs w:val="16"/>
              </w:rPr>
              <w:br/>
              <w:t>Ref</w:t>
            </w:r>
          </w:p>
        </w:tc>
        <w:tc>
          <w:tcPr>
            <w:tcW w:w="1339"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7D62C9FD" w14:textId="77777777" w:rsidR="00E97EA9" w:rsidRPr="000E7DA3" w:rsidRDefault="00E97EA9" w:rsidP="0006525B">
            <w:pPr>
              <w:pStyle w:val="Description"/>
              <w:spacing w:after="0" w:line="240" w:lineRule="auto"/>
              <w:jc w:val="center"/>
              <w:rPr>
                <w:b/>
                <w:sz w:val="16"/>
                <w:szCs w:val="16"/>
              </w:rPr>
            </w:pPr>
            <w:r w:rsidRPr="000E7DA3">
              <w:rPr>
                <w:b/>
                <w:sz w:val="16"/>
                <w:szCs w:val="16"/>
              </w:rPr>
              <w:t>Remarks</w:t>
            </w:r>
          </w:p>
        </w:tc>
        <w:tc>
          <w:tcPr>
            <w:tcW w:w="537"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51EBF4BB" w14:textId="77777777" w:rsidR="00E97EA9" w:rsidRPr="000E7DA3" w:rsidRDefault="00E97EA9" w:rsidP="0006525B">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626"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641893A8" w14:textId="77777777" w:rsidR="00E97EA9" w:rsidRPr="000E7DA3" w:rsidRDefault="00E97EA9" w:rsidP="0006525B">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37"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1DE57930" w14:textId="77777777" w:rsidR="00E97EA9" w:rsidRPr="000E7DA3" w:rsidRDefault="00E97EA9" w:rsidP="0006525B">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161"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0766E229" w14:textId="77777777" w:rsidR="00E97EA9" w:rsidRPr="000E7DA3" w:rsidRDefault="00E97EA9" w:rsidP="0006525B">
            <w:pPr>
              <w:pStyle w:val="Description"/>
              <w:spacing w:after="0" w:line="240" w:lineRule="auto"/>
              <w:jc w:val="center"/>
              <w:rPr>
                <w:b/>
                <w:sz w:val="16"/>
                <w:szCs w:val="16"/>
              </w:rPr>
            </w:pPr>
            <w:r w:rsidRPr="000E7DA3">
              <w:rPr>
                <w:b/>
                <w:sz w:val="16"/>
                <w:szCs w:val="16"/>
              </w:rPr>
              <w:t>Remarks</w:t>
            </w:r>
          </w:p>
        </w:tc>
        <w:tc>
          <w:tcPr>
            <w:tcW w:w="626"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10FEE975" w14:textId="77777777" w:rsidR="00E97EA9" w:rsidRPr="000E7DA3" w:rsidRDefault="00E97EA9" w:rsidP="0006525B">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626"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1E4EE793" w14:textId="77777777" w:rsidR="00E97EA9" w:rsidRPr="000E7DA3" w:rsidRDefault="00E97EA9" w:rsidP="0006525B">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85"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5416C379" w14:textId="77777777" w:rsidR="00E97EA9" w:rsidRPr="000E7DA3" w:rsidRDefault="00E97EA9" w:rsidP="0006525B">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292" w:type="dxa"/>
            <w:tcBorders>
              <w:top w:val="single" w:sz="4" w:space="0" w:color="auto"/>
              <w:left w:val="single" w:sz="4" w:space="0" w:color="auto"/>
              <w:bottom w:val="single" w:sz="4" w:space="0" w:color="auto"/>
              <w:right w:val="nil"/>
            </w:tcBorders>
            <w:tcMar>
              <w:left w:w="14" w:type="dxa"/>
              <w:right w:w="14" w:type="dxa"/>
            </w:tcMar>
            <w:vAlign w:val="bottom"/>
          </w:tcPr>
          <w:p w14:paraId="0855E755" w14:textId="77777777" w:rsidR="00E97EA9" w:rsidRPr="000E7DA3" w:rsidRDefault="00E97EA9" w:rsidP="0006525B">
            <w:pPr>
              <w:pStyle w:val="Description"/>
              <w:spacing w:after="0" w:line="240" w:lineRule="auto"/>
              <w:jc w:val="center"/>
              <w:rPr>
                <w:b/>
                <w:sz w:val="16"/>
                <w:szCs w:val="16"/>
              </w:rPr>
            </w:pPr>
            <w:r w:rsidRPr="000E7DA3">
              <w:rPr>
                <w:b/>
                <w:sz w:val="16"/>
                <w:szCs w:val="16"/>
              </w:rPr>
              <w:t>Remarks</w:t>
            </w:r>
          </w:p>
        </w:tc>
      </w:tr>
      <w:tr w:rsidR="00E97EA9" w:rsidRPr="000E7DA3" w14:paraId="629EA1A8" w14:textId="77777777" w:rsidTr="004A2A06">
        <w:tblPrEx>
          <w:tblCellMar>
            <w:left w:w="108" w:type="dxa"/>
            <w:right w:w="108" w:type="dxa"/>
          </w:tblCellMar>
          <w:tblLook w:val="04A0" w:firstRow="1" w:lastRow="0" w:firstColumn="1" w:lastColumn="0" w:noHBand="0" w:noVBand="1"/>
        </w:tblPrEx>
        <w:trPr>
          <w:trHeight w:val="288"/>
          <w:tblHeader/>
        </w:trPr>
        <w:tc>
          <w:tcPr>
            <w:tcW w:w="5174" w:type="dxa"/>
            <w:tcBorders>
              <w:left w:val="nil"/>
              <w:bottom w:val="single" w:sz="4" w:space="0" w:color="auto"/>
            </w:tcBorders>
          </w:tcPr>
          <w:p w14:paraId="07690117" w14:textId="77777777" w:rsidR="00E97EA9" w:rsidRPr="000E7DA3" w:rsidRDefault="00E97EA9" w:rsidP="0006525B">
            <w:pPr>
              <w:spacing w:before="120"/>
              <w:rPr>
                <w:rFonts w:ascii="Bookman Old Style" w:hAnsi="Bookman Old Style"/>
              </w:rPr>
            </w:pPr>
          </w:p>
        </w:tc>
        <w:tc>
          <w:tcPr>
            <w:tcW w:w="681" w:type="dxa"/>
            <w:tcBorders>
              <w:bottom w:val="single" w:sz="4" w:space="0" w:color="auto"/>
              <w:right w:val="nil"/>
            </w:tcBorders>
          </w:tcPr>
          <w:p w14:paraId="625B9124" w14:textId="77777777" w:rsidR="00E97EA9" w:rsidRPr="000E7DA3" w:rsidRDefault="00E97EA9" w:rsidP="0006525B">
            <w:pPr>
              <w:spacing w:before="120"/>
              <w:rPr>
                <w:rFonts w:ascii="Bookman Old Style" w:hAnsi="Bookman Old Style"/>
              </w:rPr>
            </w:pPr>
          </w:p>
        </w:tc>
        <w:tc>
          <w:tcPr>
            <w:tcW w:w="447" w:type="dxa"/>
            <w:tcBorders>
              <w:left w:val="nil"/>
              <w:bottom w:val="single" w:sz="4" w:space="0" w:color="auto"/>
            </w:tcBorders>
          </w:tcPr>
          <w:p w14:paraId="6DDBFE59" w14:textId="77777777" w:rsidR="00E97EA9" w:rsidRPr="000E7DA3" w:rsidRDefault="00E97EA9" w:rsidP="0006525B">
            <w:pPr>
              <w:spacing w:before="120"/>
              <w:rPr>
                <w:rFonts w:ascii="Bookman Old Style" w:hAnsi="Bookman Old Style"/>
              </w:rPr>
            </w:pPr>
          </w:p>
        </w:tc>
        <w:tc>
          <w:tcPr>
            <w:tcW w:w="1611" w:type="dxa"/>
            <w:gridSpan w:val="3"/>
            <w:tcBorders>
              <w:bottom w:val="single" w:sz="4" w:space="0" w:color="auto"/>
            </w:tcBorders>
          </w:tcPr>
          <w:p w14:paraId="2BB9883B" w14:textId="77777777" w:rsidR="00E97EA9" w:rsidRPr="000E7DA3" w:rsidRDefault="00E97EA9" w:rsidP="0006525B">
            <w:pPr>
              <w:spacing w:before="120"/>
              <w:jc w:val="center"/>
              <w:rPr>
                <w:rFonts w:ascii="Bookman Old Style" w:hAnsi="Bookman Old Style"/>
                <w:b/>
              </w:rPr>
            </w:pPr>
            <w:r w:rsidRPr="000E7DA3">
              <w:rPr>
                <w:rFonts w:ascii="Bookman Old Style" w:hAnsi="Bookman Old Style"/>
                <w:b/>
              </w:rPr>
              <w:t>RISK</w:t>
            </w:r>
          </w:p>
        </w:tc>
        <w:tc>
          <w:tcPr>
            <w:tcW w:w="1339" w:type="dxa"/>
            <w:tcBorders>
              <w:bottom w:val="single" w:sz="4" w:space="0" w:color="auto"/>
            </w:tcBorders>
          </w:tcPr>
          <w:p w14:paraId="07AC087E" w14:textId="77777777" w:rsidR="00E97EA9" w:rsidRPr="000E7DA3" w:rsidRDefault="00E97EA9" w:rsidP="0006525B">
            <w:pPr>
              <w:spacing w:before="120"/>
              <w:rPr>
                <w:rFonts w:ascii="Bookman Old Style" w:hAnsi="Bookman Old Style"/>
              </w:rPr>
            </w:pPr>
          </w:p>
        </w:tc>
        <w:tc>
          <w:tcPr>
            <w:tcW w:w="1700" w:type="dxa"/>
            <w:gridSpan w:val="3"/>
            <w:tcBorders>
              <w:bottom w:val="single" w:sz="4" w:space="0" w:color="auto"/>
            </w:tcBorders>
          </w:tcPr>
          <w:p w14:paraId="6DCE8111" w14:textId="77777777" w:rsidR="00E97EA9" w:rsidRPr="000E7DA3" w:rsidRDefault="00E97EA9" w:rsidP="0006525B">
            <w:pPr>
              <w:spacing w:before="120"/>
              <w:jc w:val="center"/>
              <w:rPr>
                <w:rFonts w:ascii="Bookman Old Style" w:hAnsi="Bookman Old Style"/>
                <w:b/>
              </w:rPr>
            </w:pPr>
            <w:r w:rsidRPr="000E7DA3">
              <w:rPr>
                <w:rFonts w:ascii="Bookman Old Style" w:hAnsi="Bookman Old Style"/>
                <w:b/>
              </w:rPr>
              <w:t>RISK</w:t>
            </w:r>
          </w:p>
        </w:tc>
        <w:tc>
          <w:tcPr>
            <w:tcW w:w="1161" w:type="dxa"/>
            <w:tcBorders>
              <w:bottom w:val="single" w:sz="4" w:space="0" w:color="auto"/>
            </w:tcBorders>
          </w:tcPr>
          <w:p w14:paraId="263A6B54" w14:textId="77777777" w:rsidR="00E97EA9" w:rsidRPr="000E7DA3" w:rsidRDefault="00E97EA9" w:rsidP="0006525B">
            <w:pPr>
              <w:spacing w:before="120"/>
              <w:rPr>
                <w:rFonts w:ascii="Bookman Old Style" w:hAnsi="Bookman Old Style"/>
              </w:rPr>
            </w:pPr>
          </w:p>
        </w:tc>
        <w:tc>
          <w:tcPr>
            <w:tcW w:w="1837" w:type="dxa"/>
            <w:gridSpan w:val="3"/>
            <w:tcBorders>
              <w:bottom w:val="single" w:sz="4" w:space="0" w:color="auto"/>
            </w:tcBorders>
          </w:tcPr>
          <w:p w14:paraId="2A343CA0" w14:textId="77777777" w:rsidR="00E97EA9" w:rsidRPr="000E7DA3" w:rsidRDefault="00E97EA9" w:rsidP="0006525B">
            <w:pPr>
              <w:spacing w:before="120"/>
              <w:jc w:val="center"/>
              <w:rPr>
                <w:rFonts w:ascii="Bookman Old Style" w:hAnsi="Bookman Old Style"/>
                <w:b/>
              </w:rPr>
            </w:pPr>
            <w:r w:rsidRPr="000E7DA3">
              <w:rPr>
                <w:rFonts w:ascii="Bookman Old Style" w:hAnsi="Bookman Old Style"/>
                <w:b/>
              </w:rPr>
              <w:t>RISK</w:t>
            </w:r>
          </w:p>
        </w:tc>
        <w:tc>
          <w:tcPr>
            <w:tcW w:w="1292" w:type="dxa"/>
            <w:tcBorders>
              <w:bottom w:val="single" w:sz="4" w:space="0" w:color="auto"/>
              <w:right w:val="nil"/>
            </w:tcBorders>
          </w:tcPr>
          <w:p w14:paraId="31068810" w14:textId="77777777" w:rsidR="00E97EA9" w:rsidRPr="000E7DA3" w:rsidRDefault="00E97EA9" w:rsidP="0006525B">
            <w:pPr>
              <w:spacing w:before="120"/>
              <w:rPr>
                <w:rFonts w:ascii="Bookman Old Style" w:hAnsi="Bookman Old Style"/>
              </w:rPr>
            </w:pPr>
          </w:p>
        </w:tc>
      </w:tr>
      <w:tr w:rsidR="00422F9D" w:rsidRPr="000E7DA3" w14:paraId="09DBEAF2" w14:textId="77777777" w:rsidTr="004A2A06">
        <w:tblPrEx>
          <w:tblCellMar>
            <w:left w:w="108" w:type="dxa"/>
            <w:right w:w="108" w:type="dxa"/>
          </w:tblCellMar>
          <w:tblLook w:val="04A0" w:firstRow="1" w:lastRow="0" w:firstColumn="1" w:lastColumn="0" w:noHBand="0" w:noVBand="1"/>
        </w:tblPrEx>
        <w:trPr>
          <w:trHeight w:val="288"/>
          <w:tblHeader/>
        </w:trPr>
        <w:tc>
          <w:tcPr>
            <w:tcW w:w="5174" w:type="dxa"/>
            <w:tcBorders>
              <w:left w:val="nil"/>
              <w:bottom w:val="nil"/>
            </w:tcBorders>
          </w:tcPr>
          <w:p w14:paraId="7AAC8DAF" w14:textId="77777777" w:rsidR="00422F9D" w:rsidRPr="000E7DA3" w:rsidRDefault="00422F9D" w:rsidP="00422F9D">
            <w:pPr>
              <w:spacing w:before="120"/>
              <w:rPr>
                <w:rFonts w:ascii="Bookman Old Style" w:hAnsi="Bookman Old Style"/>
              </w:rPr>
            </w:pPr>
          </w:p>
        </w:tc>
        <w:tc>
          <w:tcPr>
            <w:tcW w:w="681" w:type="dxa"/>
            <w:tcBorders>
              <w:bottom w:val="single" w:sz="4" w:space="0" w:color="auto"/>
              <w:right w:val="nil"/>
            </w:tcBorders>
          </w:tcPr>
          <w:p w14:paraId="48C462BE" w14:textId="77777777" w:rsidR="00422F9D" w:rsidRPr="000E7DA3" w:rsidRDefault="00422F9D" w:rsidP="00422F9D">
            <w:pPr>
              <w:pStyle w:val="Description"/>
              <w:spacing w:before="120" w:after="0" w:line="240" w:lineRule="auto"/>
              <w:jc w:val="center"/>
            </w:pPr>
          </w:p>
        </w:tc>
        <w:tc>
          <w:tcPr>
            <w:tcW w:w="447" w:type="dxa"/>
            <w:tcBorders>
              <w:left w:val="nil"/>
              <w:bottom w:val="single" w:sz="4" w:space="0" w:color="auto"/>
            </w:tcBorders>
          </w:tcPr>
          <w:p w14:paraId="310CE9B7" w14:textId="77777777" w:rsidR="00422F9D" w:rsidRPr="000E7DA3" w:rsidRDefault="00422F9D" w:rsidP="00422F9D">
            <w:pPr>
              <w:spacing w:before="120"/>
              <w:rPr>
                <w:rFonts w:ascii="Bookman Old Style" w:hAnsi="Bookman Old Style"/>
              </w:rPr>
            </w:pPr>
          </w:p>
        </w:tc>
        <w:tc>
          <w:tcPr>
            <w:tcW w:w="537" w:type="dxa"/>
            <w:tcBorders>
              <w:bottom w:val="single" w:sz="4" w:space="0" w:color="auto"/>
            </w:tcBorders>
          </w:tcPr>
          <w:p w14:paraId="576EF163" w14:textId="765382BB" w:rsidR="00422F9D" w:rsidRPr="000E7DA3" w:rsidRDefault="00422F9D" w:rsidP="00422F9D">
            <w:pPr>
              <w:spacing w:before="120"/>
              <w:jc w:val="center"/>
              <w:rPr>
                <w:rFonts w:ascii="Bookman Old Style" w:hAnsi="Bookman Old Style"/>
                <w:b/>
              </w:rPr>
            </w:pPr>
            <w:r w:rsidRPr="000E7DA3">
              <w:rPr>
                <w:rFonts w:ascii="Bookman Old Style" w:hAnsi="Bookman Old Style"/>
                <w:b/>
              </w:rPr>
              <w:t>H</w:t>
            </w:r>
          </w:p>
        </w:tc>
        <w:tc>
          <w:tcPr>
            <w:tcW w:w="537" w:type="dxa"/>
            <w:tcBorders>
              <w:bottom w:val="single" w:sz="4" w:space="0" w:color="auto"/>
            </w:tcBorders>
          </w:tcPr>
          <w:p w14:paraId="562F4FFC" w14:textId="7CCB2FCC" w:rsidR="00422F9D" w:rsidRPr="000E7DA3" w:rsidRDefault="00422F9D" w:rsidP="00422F9D">
            <w:pPr>
              <w:spacing w:before="120"/>
              <w:jc w:val="center"/>
              <w:rPr>
                <w:rFonts w:ascii="Bookman Old Style" w:hAnsi="Bookman Old Style"/>
                <w:b/>
              </w:rPr>
            </w:pPr>
            <w:r w:rsidRPr="000E7DA3">
              <w:rPr>
                <w:rFonts w:ascii="Bookman Old Style" w:hAnsi="Bookman Old Style"/>
                <w:b/>
              </w:rPr>
              <w:t>M</w:t>
            </w:r>
          </w:p>
        </w:tc>
        <w:tc>
          <w:tcPr>
            <w:tcW w:w="537" w:type="dxa"/>
            <w:tcBorders>
              <w:bottom w:val="single" w:sz="4" w:space="0" w:color="auto"/>
            </w:tcBorders>
          </w:tcPr>
          <w:p w14:paraId="701C5B66" w14:textId="19F5ACA8" w:rsidR="00422F9D" w:rsidRPr="000E7DA3" w:rsidRDefault="00422F9D" w:rsidP="00422F9D">
            <w:pPr>
              <w:spacing w:before="120"/>
              <w:jc w:val="center"/>
              <w:rPr>
                <w:rFonts w:ascii="Bookman Old Style" w:hAnsi="Bookman Old Style"/>
                <w:b/>
              </w:rPr>
            </w:pPr>
            <w:r w:rsidRPr="000E7DA3">
              <w:rPr>
                <w:rFonts w:ascii="Bookman Old Style" w:hAnsi="Bookman Old Style"/>
                <w:b/>
              </w:rPr>
              <w:t>L</w:t>
            </w:r>
          </w:p>
        </w:tc>
        <w:tc>
          <w:tcPr>
            <w:tcW w:w="1339" w:type="dxa"/>
            <w:tcBorders>
              <w:bottom w:val="single" w:sz="4" w:space="0" w:color="auto"/>
            </w:tcBorders>
          </w:tcPr>
          <w:p w14:paraId="0AEB44A1" w14:textId="77777777" w:rsidR="00422F9D" w:rsidRPr="000E7DA3" w:rsidRDefault="00422F9D" w:rsidP="00422F9D">
            <w:pPr>
              <w:spacing w:before="120"/>
              <w:rPr>
                <w:rFonts w:ascii="Bookman Old Style" w:hAnsi="Bookman Old Style"/>
              </w:rPr>
            </w:pPr>
          </w:p>
        </w:tc>
        <w:tc>
          <w:tcPr>
            <w:tcW w:w="537" w:type="dxa"/>
            <w:tcBorders>
              <w:bottom w:val="single" w:sz="4" w:space="0" w:color="auto"/>
            </w:tcBorders>
          </w:tcPr>
          <w:p w14:paraId="7EB48F9A" w14:textId="00ED7324" w:rsidR="00422F9D" w:rsidRPr="000E7DA3" w:rsidRDefault="00422F9D" w:rsidP="00422F9D">
            <w:pPr>
              <w:spacing w:before="120"/>
              <w:jc w:val="center"/>
              <w:rPr>
                <w:rFonts w:ascii="Bookman Old Style" w:hAnsi="Bookman Old Style"/>
                <w:b/>
              </w:rPr>
            </w:pPr>
            <w:r w:rsidRPr="000E7DA3">
              <w:rPr>
                <w:rFonts w:ascii="Bookman Old Style" w:hAnsi="Bookman Old Style"/>
                <w:b/>
              </w:rPr>
              <w:t>H</w:t>
            </w:r>
          </w:p>
        </w:tc>
        <w:tc>
          <w:tcPr>
            <w:tcW w:w="626" w:type="dxa"/>
            <w:tcBorders>
              <w:bottom w:val="single" w:sz="4" w:space="0" w:color="auto"/>
            </w:tcBorders>
          </w:tcPr>
          <w:p w14:paraId="6FF61335" w14:textId="3066D1D8" w:rsidR="00422F9D" w:rsidRPr="000E7DA3" w:rsidRDefault="00422F9D" w:rsidP="00422F9D">
            <w:pPr>
              <w:spacing w:before="120"/>
              <w:jc w:val="center"/>
              <w:rPr>
                <w:rFonts w:ascii="Bookman Old Style" w:hAnsi="Bookman Old Style"/>
                <w:b/>
              </w:rPr>
            </w:pPr>
            <w:r w:rsidRPr="000E7DA3">
              <w:rPr>
                <w:rFonts w:ascii="Bookman Old Style" w:hAnsi="Bookman Old Style"/>
                <w:b/>
              </w:rPr>
              <w:t>M</w:t>
            </w:r>
          </w:p>
        </w:tc>
        <w:tc>
          <w:tcPr>
            <w:tcW w:w="537" w:type="dxa"/>
            <w:tcBorders>
              <w:bottom w:val="single" w:sz="4" w:space="0" w:color="auto"/>
            </w:tcBorders>
          </w:tcPr>
          <w:p w14:paraId="4E4BD9A8" w14:textId="738D13EC" w:rsidR="00422F9D" w:rsidRPr="000E7DA3" w:rsidRDefault="00422F9D" w:rsidP="00422F9D">
            <w:pPr>
              <w:spacing w:before="120"/>
              <w:jc w:val="center"/>
              <w:rPr>
                <w:rFonts w:ascii="Bookman Old Style" w:hAnsi="Bookman Old Style"/>
                <w:b/>
              </w:rPr>
            </w:pPr>
            <w:r w:rsidRPr="000E7DA3">
              <w:rPr>
                <w:rFonts w:ascii="Bookman Old Style" w:hAnsi="Bookman Old Style"/>
                <w:b/>
              </w:rPr>
              <w:t>L</w:t>
            </w:r>
          </w:p>
        </w:tc>
        <w:tc>
          <w:tcPr>
            <w:tcW w:w="1161" w:type="dxa"/>
            <w:tcBorders>
              <w:bottom w:val="single" w:sz="4" w:space="0" w:color="auto"/>
            </w:tcBorders>
          </w:tcPr>
          <w:p w14:paraId="4EE9D02E" w14:textId="77777777" w:rsidR="00422F9D" w:rsidRPr="000E7DA3" w:rsidRDefault="00422F9D" w:rsidP="00422F9D">
            <w:pPr>
              <w:spacing w:before="120"/>
              <w:rPr>
                <w:rFonts w:ascii="Bookman Old Style" w:hAnsi="Bookman Old Style"/>
              </w:rPr>
            </w:pPr>
          </w:p>
        </w:tc>
        <w:tc>
          <w:tcPr>
            <w:tcW w:w="626" w:type="dxa"/>
            <w:tcBorders>
              <w:bottom w:val="single" w:sz="4" w:space="0" w:color="auto"/>
            </w:tcBorders>
          </w:tcPr>
          <w:p w14:paraId="7AE45FDB" w14:textId="064242E1" w:rsidR="00422F9D" w:rsidRPr="000E7DA3" w:rsidRDefault="00422F9D" w:rsidP="00422F9D">
            <w:pPr>
              <w:spacing w:before="120"/>
              <w:jc w:val="center"/>
              <w:rPr>
                <w:rFonts w:ascii="Bookman Old Style" w:hAnsi="Bookman Old Style"/>
                <w:b/>
              </w:rPr>
            </w:pPr>
            <w:r w:rsidRPr="000E7DA3">
              <w:rPr>
                <w:rFonts w:ascii="Bookman Old Style" w:hAnsi="Bookman Old Style"/>
                <w:b/>
              </w:rPr>
              <w:t>H</w:t>
            </w:r>
          </w:p>
        </w:tc>
        <w:tc>
          <w:tcPr>
            <w:tcW w:w="626" w:type="dxa"/>
            <w:tcBorders>
              <w:bottom w:val="single" w:sz="4" w:space="0" w:color="auto"/>
            </w:tcBorders>
          </w:tcPr>
          <w:p w14:paraId="263E4B06" w14:textId="370C7074" w:rsidR="00422F9D" w:rsidRPr="000E7DA3" w:rsidRDefault="00422F9D" w:rsidP="00422F9D">
            <w:pPr>
              <w:spacing w:before="120"/>
              <w:jc w:val="center"/>
              <w:rPr>
                <w:rFonts w:ascii="Bookman Old Style" w:hAnsi="Bookman Old Style"/>
                <w:b/>
              </w:rPr>
            </w:pPr>
            <w:r w:rsidRPr="000E7DA3">
              <w:rPr>
                <w:rFonts w:ascii="Bookman Old Style" w:hAnsi="Bookman Old Style"/>
                <w:b/>
              </w:rPr>
              <w:t>M</w:t>
            </w:r>
          </w:p>
        </w:tc>
        <w:tc>
          <w:tcPr>
            <w:tcW w:w="585" w:type="dxa"/>
            <w:tcBorders>
              <w:bottom w:val="single" w:sz="4" w:space="0" w:color="auto"/>
            </w:tcBorders>
          </w:tcPr>
          <w:p w14:paraId="3ED0DF66" w14:textId="7342ED40" w:rsidR="00422F9D" w:rsidRPr="000E7DA3" w:rsidRDefault="00422F9D" w:rsidP="00422F9D">
            <w:pPr>
              <w:spacing w:before="120"/>
              <w:jc w:val="center"/>
              <w:rPr>
                <w:rFonts w:ascii="Bookman Old Style" w:hAnsi="Bookman Old Style"/>
                <w:b/>
              </w:rPr>
            </w:pPr>
            <w:r w:rsidRPr="000E7DA3">
              <w:rPr>
                <w:rFonts w:ascii="Bookman Old Style" w:hAnsi="Bookman Old Style"/>
                <w:b/>
              </w:rPr>
              <w:t>L</w:t>
            </w:r>
          </w:p>
        </w:tc>
        <w:tc>
          <w:tcPr>
            <w:tcW w:w="1292" w:type="dxa"/>
            <w:tcBorders>
              <w:bottom w:val="single" w:sz="4" w:space="0" w:color="auto"/>
              <w:right w:val="nil"/>
            </w:tcBorders>
          </w:tcPr>
          <w:p w14:paraId="6E172B10" w14:textId="77777777" w:rsidR="00422F9D" w:rsidRPr="000E7DA3" w:rsidRDefault="00422F9D" w:rsidP="00422F9D">
            <w:pPr>
              <w:spacing w:before="120"/>
              <w:rPr>
                <w:rFonts w:ascii="Bookman Old Style" w:hAnsi="Bookman Old Style"/>
              </w:rPr>
            </w:pPr>
          </w:p>
        </w:tc>
      </w:tr>
      <w:tr w:rsidR="0006525B" w:rsidRPr="00E17CE9" w14:paraId="47AF7364" w14:textId="77777777" w:rsidTr="004A2A06">
        <w:tblPrEx>
          <w:tblCellMar>
            <w:left w:w="108" w:type="dxa"/>
            <w:right w:w="108" w:type="dxa"/>
          </w:tblCellMar>
          <w:tblLook w:val="04A0" w:firstRow="1" w:lastRow="0" w:firstColumn="1" w:lastColumn="0" w:noHBand="0" w:noVBand="1"/>
        </w:tblPrEx>
        <w:tc>
          <w:tcPr>
            <w:tcW w:w="5174" w:type="dxa"/>
            <w:tcBorders>
              <w:top w:val="nil"/>
              <w:left w:val="nil"/>
              <w:bottom w:val="nil"/>
            </w:tcBorders>
          </w:tcPr>
          <w:p w14:paraId="7685B43D" w14:textId="32A019F1" w:rsidR="0006525B" w:rsidDel="000348F6" w:rsidRDefault="00FC6EAC"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r>
              <w:rPr>
                <w:b/>
              </w:rPr>
              <w:t>DISBURSEMENTS/EXPENDITURES</w:t>
            </w:r>
            <w:r w:rsidR="00422F9D" w:rsidRPr="005D7245">
              <w:rPr>
                <w:b/>
                <w:caps/>
              </w:rPr>
              <w:t>:</w:t>
            </w:r>
          </w:p>
        </w:tc>
        <w:tc>
          <w:tcPr>
            <w:tcW w:w="681" w:type="dxa"/>
            <w:tcBorders>
              <w:top w:val="nil"/>
              <w:bottom w:val="nil"/>
            </w:tcBorders>
            <w:vAlign w:val="center"/>
          </w:tcPr>
          <w:p w14:paraId="0260897E" w14:textId="77777777" w:rsidR="0006525B" w:rsidRPr="00E17CE9" w:rsidRDefault="0006525B" w:rsidP="0006525B">
            <w:pPr>
              <w:pStyle w:val="Description"/>
              <w:spacing w:before="120" w:after="0" w:line="240" w:lineRule="auto"/>
              <w:jc w:val="center"/>
            </w:pPr>
          </w:p>
        </w:tc>
        <w:tc>
          <w:tcPr>
            <w:tcW w:w="447" w:type="dxa"/>
            <w:tcBorders>
              <w:top w:val="nil"/>
              <w:bottom w:val="nil"/>
            </w:tcBorders>
            <w:vAlign w:val="center"/>
          </w:tcPr>
          <w:p w14:paraId="4C8747AB" w14:textId="77777777" w:rsidR="0006525B" w:rsidRPr="00E17CE9" w:rsidRDefault="0006525B" w:rsidP="0006525B">
            <w:pPr>
              <w:pStyle w:val="Description"/>
              <w:spacing w:before="120" w:after="0" w:line="240" w:lineRule="auto"/>
              <w:jc w:val="center"/>
            </w:pPr>
          </w:p>
        </w:tc>
        <w:tc>
          <w:tcPr>
            <w:tcW w:w="537" w:type="dxa"/>
            <w:tcBorders>
              <w:top w:val="nil"/>
              <w:bottom w:val="nil"/>
            </w:tcBorders>
            <w:vAlign w:val="center"/>
          </w:tcPr>
          <w:p w14:paraId="7CD53AFE" w14:textId="77777777" w:rsidR="0006525B" w:rsidRPr="00E17CE9" w:rsidRDefault="0006525B" w:rsidP="0006525B">
            <w:pPr>
              <w:pStyle w:val="Description"/>
              <w:spacing w:before="120" w:after="0" w:line="240" w:lineRule="auto"/>
              <w:jc w:val="center"/>
            </w:pPr>
          </w:p>
        </w:tc>
        <w:tc>
          <w:tcPr>
            <w:tcW w:w="537" w:type="dxa"/>
            <w:tcBorders>
              <w:top w:val="nil"/>
              <w:bottom w:val="nil"/>
            </w:tcBorders>
            <w:vAlign w:val="center"/>
          </w:tcPr>
          <w:p w14:paraId="1B452B3F" w14:textId="77777777" w:rsidR="0006525B" w:rsidRPr="00E17CE9" w:rsidRDefault="0006525B" w:rsidP="0006525B">
            <w:pPr>
              <w:pStyle w:val="Description"/>
              <w:spacing w:before="120" w:after="0" w:line="240" w:lineRule="auto"/>
              <w:jc w:val="center"/>
            </w:pPr>
          </w:p>
        </w:tc>
        <w:tc>
          <w:tcPr>
            <w:tcW w:w="537" w:type="dxa"/>
            <w:tcBorders>
              <w:top w:val="nil"/>
              <w:bottom w:val="nil"/>
            </w:tcBorders>
            <w:vAlign w:val="center"/>
          </w:tcPr>
          <w:p w14:paraId="4798C4DC" w14:textId="77777777" w:rsidR="0006525B" w:rsidRPr="00E17CE9" w:rsidRDefault="0006525B" w:rsidP="0006525B">
            <w:pPr>
              <w:pStyle w:val="Description"/>
              <w:spacing w:before="120" w:after="0" w:line="240" w:lineRule="auto"/>
              <w:jc w:val="center"/>
            </w:pPr>
          </w:p>
        </w:tc>
        <w:tc>
          <w:tcPr>
            <w:tcW w:w="1339" w:type="dxa"/>
            <w:tcBorders>
              <w:top w:val="nil"/>
              <w:bottom w:val="nil"/>
            </w:tcBorders>
            <w:vAlign w:val="center"/>
          </w:tcPr>
          <w:p w14:paraId="4AC515DF" w14:textId="77777777" w:rsidR="0006525B" w:rsidRPr="00E17CE9" w:rsidRDefault="0006525B" w:rsidP="0006525B">
            <w:pPr>
              <w:pStyle w:val="Description"/>
              <w:spacing w:before="120" w:after="0" w:line="240" w:lineRule="auto"/>
              <w:jc w:val="center"/>
            </w:pPr>
          </w:p>
        </w:tc>
        <w:tc>
          <w:tcPr>
            <w:tcW w:w="537" w:type="dxa"/>
            <w:tcBorders>
              <w:top w:val="nil"/>
              <w:bottom w:val="nil"/>
            </w:tcBorders>
            <w:vAlign w:val="center"/>
          </w:tcPr>
          <w:p w14:paraId="05E4DFB6" w14:textId="77777777" w:rsidR="0006525B" w:rsidRPr="00E17CE9" w:rsidRDefault="0006525B" w:rsidP="0006525B">
            <w:pPr>
              <w:pStyle w:val="Description"/>
              <w:spacing w:before="120" w:after="0" w:line="240" w:lineRule="auto"/>
              <w:jc w:val="center"/>
            </w:pPr>
          </w:p>
        </w:tc>
        <w:tc>
          <w:tcPr>
            <w:tcW w:w="626" w:type="dxa"/>
            <w:tcBorders>
              <w:top w:val="nil"/>
              <w:bottom w:val="nil"/>
            </w:tcBorders>
            <w:vAlign w:val="center"/>
          </w:tcPr>
          <w:p w14:paraId="3866F879" w14:textId="77777777" w:rsidR="0006525B" w:rsidRPr="00E17CE9" w:rsidRDefault="0006525B" w:rsidP="0006525B">
            <w:pPr>
              <w:pStyle w:val="Description"/>
              <w:spacing w:before="120" w:after="0" w:line="240" w:lineRule="auto"/>
              <w:jc w:val="center"/>
            </w:pPr>
          </w:p>
        </w:tc>
        <w:tc>
          <w:tcPr>
            <w:tcW w:w="537" w:type="dxa"/>
            <w:tcBorders>
              <w:top w:val="nil"/>
              <w:bottom w:val="nil"/>
            </w:tcBorders>
            <w:vAlign w:val="center"/>
          </w:tcPr>
          <w:p w14:paraId="61570C00" w14:textId="77777777" w:rsidR="0006525B" w:rsidRPr="00E17CE9" w:rsidRDefault="0006525B" w:rsidP="0006525B">
            <w:pPr>
              <w:pStyle w:val="Description"/>
              <w:spacing w:before="120" w:after="0" w:line="240" w:lineRule="auto"/>
              <w:jc w:val="center"/>
            </w:pPr>
          </w:p>
        </w:tc>
        <w:tc>
          <w:tcPr>
            <w:tcW w:w="1161" w:type="dxa"/>
            <w:tcBorders>
              <w:top w:val="nil"/>
              <w:bottom w:val="nil"/>
            </w:tcBorders>
            <w:vAlign w:val="center"/>
          </w:tcPr>
          <w:p w14:paraId="6374583B" w14:textId="77777777" w:rsidR="0006525B" w:rsidRPr="00E17CE9" w:rsidRDefault="0006525B" w:rsidP="0006525B">
            <w:pPr>
              <w:pStyle w:val="Description"/>
              <w:spacing w:before="120" w:after="0" w:line="240" w:lineRule="auto"/>
              <w:jc w:val="center"/>
            </w:pPr>
          </w:p>
        </w:tc>
        <w:tc>
          <w:tcPr>
            <w:tcW w:w="626" w:type="dxa"/>
            <w:tcBorders>
              <w:top w:val="nil"/>
              <w:bottom w:val="nil"/>
            </w:tcBorders>
            <w:vAlign w:val="center"/>
          </w:tcPr>
          <w:p w14:paraId="0169AF6C" w14:textId="77777777" w:rsidR="0006525B" w:rsidRPr="00E17CE9" w:rsidRDefault="0006525B" w:rsidP="0006525B">
            <w:pPr>
              <w:pStyle w:val="Description"/>
              <w:spacing w:before="120" w:after="0" w:line="240" w:lineRule="auto"/>
              <w:jc w:val="center"/>
            </w:pPr>
          </w:p>
        </w:tc>
        <w:tc>
          <w:tcPr>
            <w:tcW w:w="626" w:type="dxa"/>
            <w:tcBorders>
              <w:top w:val="nil"/>
              <w:bottom w:val="nil"/>
            </w:tcBorders>
            <w:vAlign w:val="center"/>
          </w:tcPr>
          <w:p w14:paraId="4E7B697F" w14:textId="77777777" w:rsidR="0006525B" w:rsidRPr="00E17CE9" w:rsidRDefault="0006525B" w:rsidP="0006525B">
            <w:pPr>
              <w:pStyle w:val="Description"/>
              <w:spacing w:before="120" w:after="0" w:line="240" w:lineRule="auto"/>
              <w:jc w:val="center"/>
            </w:pPr>
          </w:p>
        </w:tc>
        <w:tc>
          <w:tcPr>
            <w:tcW w:w="585" w:type="dxa"/>
            <w:tcBorders>
              <w:top w:val="nil"/>
              <w:bottom w:val="nil"/>
            </w:tcBorders>
            <w:vAlign w:val="center"/>
          </w:tcPr>
          <w:p w14:paraId="6F8B0DDE" w14:textId="77777777" w:rsidR="0006525B" w:rsidRPr="00E17CE9" w:rsidRDefault="0006525B" w:rsidP="0006525B">
            <w:pPr>
              <w:pStyle w:val="Description"/>
              <w:spacing w:before="120" w:after="0" w:line="240" w:lineRule="auto"/>
              <w:jc w:val="center"/>
            </w:pPr>
          </w:p>
        </w:tc>
        <w:tc>
          <w:tcPr>
            <w:tcW w:w="1292" w:type="dxa"/>
            <w:tcBorders>
              <w:top w:val="nil"/>
              <w:bottom w:val="nil"/>
              <w:right w:val="nil"/>
            </w:tcBorders>
            <w:vAlign w:val="center"/>
          </w:tcPr>
          <w:p w14:paraId="449FF60F" w14:textId="77777777" w:rsidR="0006525B" w:rsidRPr="00E17CE9" w:rsidRDefault="0006525B" w:rsidP="0006525B">
            <w:pPr>
              <w:pStyle w:val="Description"/>
              <w:spacing w:before="120" w:after="0" w:line="240" w:lineRule="auto"/>
              <w:jc w:val="center"/>
            </w:pPr>
          </w:p>
        </w:tc>
      </w:tr>
      <w:tr w:rsidR="0006525B" w:rsidRPr="00E17CE9" w14:paraId="2A139A12" w14:textId="77777777" w:rsidTr="00A22DA5">
        <w:tblPrEx>
          <w:tblCellMar>
            <w:left w:w="108" w:type="dxa"/>
            <w:right w:w="108" w:type="dxa"/>
          </w:tblCellMar>
          <w:tblLook w:val="04A0" w:firstRow="1" w:lastRow="0" w:firstColumn="1" w:lastColumn="0" w:noHBand="0" w:noVBand="1"/>
        </w:tblPrEx>
        <w:tc>
          <w:tcPr>
            <w:tcW w:w="5174" w:type="dxa"/>
            <w:tcBorders>
              <w:top w:val="nil"/>
              <w:left w:val="nil"/>
              <w:bottom w:val="nil"/>
            </w:tcBorders>
          </w:tcPr>
          <w:p w14:paraId="5BBAB26C" w14:textId="5A39842E" w:rsidR="0006525B" w:rsidDel="000348F6" w:rsidRDefault="00FC6EAC" w:rsidP="00D618F3">
            <w:pPr>
              <w:pStyle w:val="Secondindent"/>
              <w:numPr>
                <w:ilvl w:val="0"/>
                <w:numId w:val="12"/>
              </w:numPr>
              <w:tabs>
                <w:tab w:val="clear" w:pos="864"/>
                <w:tab w:val="clear" w:pos="7200"/>
                <w:tab w:val="clear" w:pos="7632"/>
                <w:tab w:val="clear" w:pos="8064"/>
                <w:tab w:val="clear" w:pos="8784"/>
                <w:tab w:val="clear" w:pos="9360"/>
                <w:tab w:val="clear" w:pos="9792"/>
              </w:tabs>
              <w:spacing w:before="120" w:line="240" w:lineRule="auto"/>
              <w:ind w:right="72"/>
              <w:jc w:val="both"/>
            </w:pPr>
            <w:r>
              <w:t xml:space="preserve">B (2) c </w:t>
            </w:r>
            <w:r w:rsidR="00422F9D" w:rsidRPr="005D7245">
              <w:t>(2</w:t>
            </w:r>
            <w:r>
              <w:t>2</w:t>
            </w:r>
            <w:r w:rsidR="00422F9D" w:rsidRPr="005D7245">
              <w:t xml:space="preserve">) </w:t>
            </w:r>
            <w:r>
              <w:t>Determine the advertising and letting requirements of Chapter 309.40 of the Code of Iowa were followed for contracts for road, bridge or culvert construction work where the engineer’s estimate exceeds the amount authorized by the bid threshold committee per Chapter 314.1B of the Code of Iowa ($100,000 effective since 1-1-22) in accordance with Chapter 314.1(2) of the Code of Iowa.</w:t>
            </w:r>
          </w:p>
        </w:tc>
        <w:tc>
          <w:tcPr>
            <w:tcW w:w="681" w:type="dxa"/>
            <w:tcBorders>
              <w:top w:val="nil"/>
              <w:bottom w:val="nil"/>
            </w:tcBorders>
            <w:vAlign w:val="center"/>
          </w:tcPr>
          <w:p w14:paraId="245BB540" w14:textId="3CD337B7" w:rsidR="0006525B" w:rsidRPr="00E17CE9" w:rsidRDefault="005732D1" w:rsidP="0006525B">
            <w:pPr>
              <w:pStyle w:val="Description"/>
              <w:spacing w:before="120" w:after="0" w:line="240" w:lineRule="auto"/>
              <w:jc w:val="center"/>
            </w:pPr>
            <w:r>
              <w:t>2</w:t>
            </w:r>
          </w:p>
        </w:tc>
        <w:tc>
          <w:tcPr>
            <w:tcW w:w="447" w:type="dxa"/>
            <w:tcBorders>
              <w:top w:val="nil"/>
              <w:bottom w:val="nil"/>
            </w:tcBorders>
            <w:vAlign w:val="center"/>
          </w:tcPr>
          <w:p w14:paraId="6D450DD2" w14:textId="77777777" w:rsidR="0006525B" w:rsidRPr="00E17CE9" w:rsidRDefault="0006525B" w:rsidP="0006525B">
            <w:pPr>
              <w:pStyle w:val="Description"/>
              <w:spacing w:before="120" w:after="0" w:line="240" w:lineRule="auto"/>
              <w:jc w:val="center"/>
            </w:pPr>
          </w:p>
        </w:tc>
        <w:tc>
          <w:tcPr>
            <w:tcW w:w="537" w:type="dxa"/>
            <w:tcBorders>
              <w:top w:val="nil"/>
              <w:bottom w:val="nil"/>
            </w:tcBorders>
            <w:vAlign w:val="center"/>
          </w:tcPr>
          <w:p w14:paraId="0D302CA0" w14:textId="77777777" w:rsidR="0006525B" w:rsidRPr="00E17CE9" w:rsidRDefault="0006525B" w:rsidP="0006525B">
            <w:pPr>
              <w:pStyle w:val="Description"/>
              <w:spacing w:before="120" w:after="0" w:line="240" w:lineRule="auto"/>
              <w:jc w:val="center"/>
            </w:pPr>
          </w:p>
        </w:tc>
        <w:tc>
          <w:tcPr>
            <w:tcW w:w="537" w:type="dxa"/>
            <w:tcBorders>
              <w:top w:val="nil"/>
              <w:bottom w:val="nil"/>
            </w:tcBorders>
            <w:vAlign w:val="center"/>
          </w:tcPr>
          <w:p w14:paraId="0C2CA901" w14:textId="77777777" w:rsidR="0006525B" w:rsidRPr="00E17CE9" w:rsidRDefault="0006525B" w:rsidP="0006525B">
            <w:pPr>
              <w:pStyle w:val="Description"/>
              <w:spacing w:before="120" w:after="0" w:line="240" w:lineRule="auto"/>
              <w:jc w:val="center"/>
            </w:pPr>
          </w:p>
        </w:tc>
        <w:tc>
          <w:tcPr>
            <w:tcW w:w="537" w:type="dxa"/>
            <w:tcBorders>
              <w:top w:val="nil"/>
              <w:bottom w:val="nil"/>
            </w:tcBorders>
            <w:vAlign w:val="center"/>
          </w:tcPr>
          <w:p w14:paraId="285C4BA7" w14:textId="77777777" w:rsidR="0006525B" w:rsidRPr="00E17CE9" w:rsidRDefault="0006525B" w:rsidP="0006525B">
            <w:pPr>
              <w:pStyle w:val="Description"/>
              <w:spacing w:before="120" w:after="0" w:line="240" w:lineRule="auto"/>
              <w:jc w:val="center"/>
            </w:pPr>
          </w:p>
        </w:tc>
        <w:tc>
          <w:tcPr>
            <w:tcW w:w="1339" w:type="dxa"/>
            <w:tcBorders>
              <w:top w:val="nil"/>
              <w:bottom w:val="nil"/>
            </w:tcBorders>
            <w:vAlign w:val="center"/>
          </w:tcPr>
          <w:p w14:paraId="77CF19A9" w14:textId="77777777" w:rsidR="0006525B" w:rsidRPr="00E17CE9" w:rsidRDefault="0006525B" w:rsidP="0006525B">
            <w:pPr>
              <w:pStyle w:val="Description"/>
              <w:spacing w:before="120" w:after="0" w:line="240" w:lineRule="auto"/>
              <w:jc w:val="center"/>
            </w:pPr>
          </w:p>
        </w:tc>
        <w:tc>
          <w:tcPr>
            <w:tcW w:w="537" w:type="dxa"/>
            <w:tcBorders>
              <w:top w:val="nil"/>
              <w:bottom w:val="nil"/>
            </w:tcBorders>
            <w:vAlign w:val="center"/>
          </w:tcPr>
          <w:p w14:paraId="5F1859FC" w14:textId="77777777" w:rsidR="0006525B" w:rsidRPr="00E17CE9" w:rsidRDefault="0006525B" w:rsidP="0006525B">
            <w:pPr>
              <w:pStyle w:val="Description"/>
              <w:spacing w:before="120" w:after="0" w:line="240" w:lineRule="auto"/>
              <w:jc w:val="center"/>
            </w:pPr>
          </w:p>
        </w:tc>
        <w:tc>
          <w:tcPr>
            <w:tcW w:w="626" w:type="dxa"/>
            <w:tcBorders>
              <w:top w:val="nil"/>
              <w:bottom w:val="nil"/>
            </w:tcBorders>
            <w:vAlign w:val="center"/>
          </w:tcPr>
          <w:p w14:paraId="44410079" w14:textId="77777777" w:rsidR="0006525B" w:rsidRPr="00E17CE9" w:rsidRDefault="0006525B" w:rsidP="0006525B">
            <w:pPr>
              <w:pStyle w:val="Description"/>
              <w:spacing w:before="120" w:after="0" w:line="240" w:lineRule="auto"/>
              <w:jc w:val="center"/>
            </w:pPr>
          </w:p>
        </w:tc>
        <w:tc>
          <w:tcPr>
            <w:tcW w:w="537" w:type="dxa"/>
            <w:tcBorders>
              <w:top w:val="nil"/>
              <w:bottom w:val="nil"/>
            </w:tcBorders>
            <w:vAlign w:val="center"/>
          </w:tcPr>
          <w:p w14:paraId="0CBBF954" w14:textId="77777777" w:rsidR="0006525B" w:rsidRPr="00E17CE9" w:rsidRDefault="0006525B" w:rsidP="0006525B">
            <w:pPr>
              <w:pStyle w:val="Description"/>
              <w:spacing w:before="120" w:after="0" w:line="240" w:lineRule="auto"/>
              <w:jc w:val="center"/>
            </w:pPr>
          </w:p>
        </w:tc>
        <w:tc>
          <w:tcPr>
            <w:tcW w:w="1161" w:type="dxa"/>
            <w:tcBorders>
              <w:top w:val="nil"/>
              <w:bottom w:val="nil"/>
            </w:tcBorders>
            <w:vAlign w:val="center"/>
          </w:tcPr>
          <w:p w14:paraId="2258B70D" w14:textId="77777777" w:rsidR="0006525B" w:rsidRPr="00E17CE9" w:rsidRDefault="0006525B" w:rsidP="0006525B">
            <w:pPr>
              <w:pStyle w:val="Description"/>
              <w:spacing w:before="120" w:after="0" w:line="240" w:lineRule="auto"/>
              <w:jc w:val="center"/>
            </w:pPr>
          </w:p>
        </w:tc>
        <w:tc>
          <w:tcPr>
            <w:tcW w:w="626" w:type="dxa"/>
            <w:tcBorders>
              <w:top w:val="nil"/>
              <w:bottom w:val="nil"/>
            </w:tcBorders>
            <w:vAlign w:val="center"/>
          </w:tcPr>
          <w:p w14:paraId="407335A7" w14:textId="77777777" w:rsidR="0006525B" w:rsidRPr="00E17CE9" w:rsidRDefault="0006525B" w:rsidP="0006525B">
            <w:pPr>
              <w:pStyle w:val="Description"/>
              <w:spacing w:before="120" w:after="0" w:line="240" w:lineRule="auto"/>
              <w:jc w:val="center"/>
            </w:pPr>
          </w:p>
        </w:tc>
        <w:tc>
          <w:tcPr>
            <w:tcW w:w="626" w:type="dxa"/>
            <w:tcBorders>
              <w:top w:val="nil"/>
              <w:bottom w:val="nil"/>
            </w:tcBorders>
            <w:vAlign w:val="center"/>
          </w:tcPr>
          <w:p w14:paraId="1EDE2FE5" w14:textId="77777777" w:rsidR="0006525B" w:rsidRPr="00E17CE9" w:rsidRDefault="0006525B" w:rsidP="0006525B">
            <w:pPr>
              <w:pStyle w:val="Description"/>
              <w:spacing w:before="120" w:after="0" w:line="240" w:lineRule="auto"/>
              <w:jc w:val="center"/>
            </w:pPr>
          </w:p>
        </w:tc>
        <w:tc>
          <w:tcPr>
            <w:tcW w:w="585" w:type="dxa"/>
            <w:tcBorders>
              <w:top w:val="nil"/>
              <w:bottom w:val="nil"/>
            </w:tcBorders>
            <w:vAlign w:val="center"/>
          </w:tcPr>
          <w:p w14:paraId="4CE03111" w14:textId="77777777" w:rsidR="0006525B" w:rsidRPr="00E17CE9" w:rsidRDefault="0006525B" w:rsidP="0006525B">
            <w:pPr>
              <w:pStyle w:val="Description"/>
              <w:spacing w:before="120" w:after="0" w:line="240" w:lineRule="auto"/>
              <w:jc w:val="center"/>
            </w:pPr>
          </w:p>
        </w:tc>
        <w:tc>
          <w:tcPr>
            <w:tcW w:w="1292" w:type="dxa"/>
            <w:tcBorders>
              <w:top w:val="nil"/>
              <w:bottom w:val="nil"/>
              <w:right w:val="nil"/>
            </w:tcBorders>
            <w:vAlign w:val="center"/>
          </w:tcPr>
          <w:p w14:paraId="4FC740F3" w14:textId="77777777" w:rsidR="0006525B" w:rsidRPr="00E17CE9" w:rsidRDefault="0006525B" w:rsidP="0006525B">
            <w:pPr>
              <w:pStyle w:val="Description"/>
              <w:spacing w:before="120" w:after="0" w:line="240" w:lineRule="auto"/>
              <w:jc w:val="center"/>
            </w:pPr>
          </w:p>
        </w:tc>
      </w:tr>
      <w:tr w:rsidR="0006525B" w:rsidRPr="00E17CE9" w14:paraId="27884268" w14:textId="77777777" w:rsidTr="00A22DA5">
        <w:tblPrEx>
          <w:tblCellMar>
            <w:left w:w="108" w:type="dxa"/>
            <w:right w:w="108" w:type="dxa"/>
          </w:tblCellMar>
          <w:tblLook w:val="04A0" w:firstRow="1" w:lastRow="0" w:firstColumn="1" w:lastColumn="0" w:noHBand="0" w:noVBand="1"/>
        </w:tblPrEx>
        <w:tc>
          <w:tcPr>
            <w:tcW w:w="5174" w:type="dxa"/>
            <w:tcBorders>
              <w:top w:val="nil"/>
              <w:left w:val="nil"/>
              <w:bottom w:val="nil"/>
              <w:right w:val="nil"/>
            </w:tcBorders>
          </w:tcPr>
          <w:p w14:paraId="295E7107" w14:textId="77777777" w:rsidR="0006525B" w:rsidDel="000348F6"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1" w:type="dxa"/>
            <w:tcBorders>
              <w:top w:val="nil"/>
              <w:left w:val="nil"/>
              <w:bottom w:val="nil"/>
              <w:right w:val="nil"/>
            </w:tcBorders>
            <w:vAlign w:val="center"/>
          </w:tcPr>
          <w:p w14:paraId="2722ECDD" w14:textId="77777777" w:rsidR="0006525B" w:rsidRPr="00E17CE9" w:rsidRDefault="0006525B" w:rsidP="0006525B">
            <w:pPr>
              <w:pStyle w:val="Description"/>
              <w:spacing w:before="120" w:after="0" w:line="240" w:lineRule="auto"/>
              <w:jc w:val="center"/>
            </w:pPr>
          </w:p>
        </w:tc>
        <w:tc>
          <w:tcPr>
            <w:tcW w:w="447" w:type="dxa"/>
            <w:tcBorders>
              <w:top w:val="nil"/>
              <w:left w:val="nil"/>
              <w:bottom w:val="nil"/>
              <w:right w:val="nil"/>
            </w:tcBorders>
            <w:vAlign w:val="center"/>
          </w:tcPr>
          <w:p w14:paraId="01E5B387" w14:textId="77777777" w:rsidR="0006525B" w:rsidRPr="00E17CE9" w:rsidRDefault="0006525B" w:rsidP="0006525B">
            <w:pPr>
              <w:pStyle w:val="Description"/>
              <w:spacing w:before="120" w:after="0" w:line="240" w:lineRule="auto"/>
              <w:jc w:val="center"/>
            </w:pPr>
          </w:p>
        </w:tc>
        <w:tc>
          <w:tcPr>
            <w:tcW w:w="537" w:type="dxa"/>
            <w:tcBorders>
              <w:top w:val="nil"/>
              <w:left w:val="nil"/>
              <w:bottom w:val="nil"/>
              <w:right w:val="nil"/>
            </w:tcBorders>
            <w:vAlign w:val="center"/>
          </w:tcPr>
          <w:p w14:paraId="64250254" w14:textId="77777777" w:rsidR="0006525B" w:rsidRPr="00E17CE9" w:rsidRDefault="0006525B" w:rsidP="0006525B">
            <w:pPr>
              <w:pStyle w:val="Description"/>
              <w:spacing w:before="120" w:after="0" w:line="240" w:lineRule="auto"/>
              <w:jc w:val="center"/>
            </w:pPr>
          </w:p>
        </w:tc>
        <w:tc>
          <w:tcPr>
            <w:tcW w:w="537" w:type="dxa"/>
            <w:tcBorders>
              <w:top w:val="nil"/>
              <w:left w:val="nil"/>
              <w:bottom w:val="nil"/>
              <w:right w:val="nil"/>
            </w:tcBorders>
            <w:vAlign w:val="center"/>
          </w:tcPr>
          <w:p w14:paraId="7AD74ADF" w14:textId="77777777" w:rsidR="0006525B" w:rsidRPr="00E17CE9" w:rsidRDefault="0006525B" w:rsidP="0006525B">
            <w:pPr>
              <w:pStyle w:val="Description"/>
              <w:spacing w:before="120" w:after="0" w:line="240" w:lineRule="auto"/>
              <w:jc w:val="center"/>
            </w:pPr>
          </w:p>
        </w:tc>
        <w:tc>
          <w:tcPr>
            <w:tcW w:w="537" w:type="dxa"/>
            <w:tcBorders>
              <w:top w:val="nil"/>
              <w:left w:val="nil"/>
              <w:bottom w:val="nil"/>
              <w:right w:val="nil"/>
            </w:tcBorders>
            <w:vAlign w:val="center"/>
          </w:tcPr>
          <w:p w14:paraId="3060559B" w14:textId="77777777" w:rsidR="0006525B" w:rsidRPr="00E17CE9" w:rsidRDefault="0006525B" w:rsidP="0006525B">
            <w:pPr>
              <w:pStyle w:val="Description"/>
              <w:spacing w:before="120" w:after="0" w:line="240" w:lineRule="auto"/>
              <w:jc w:val="center"/>
            </w:pPr>
          </w:p>
        </w:tc>
        <w:tc>
          <w:tcPr>
            <w:tcW w:w="1339" w:type="dxa"/>
            <w:tcBorders>
              <w:top w:val="nil"/>
              <w:left w:val="nil"/>
              <w:bottom w:val="nil"/>
              <w:right w:val="nil"/>
            </w:tcBorders>
            <w:vAlign w:val="center"/>
          </w:tcPr>
          <w:p w14:paraId="7AC0FA3D" w14:textId="77777777" w:rsidR="0006525B" w:rsidRPr="00E17CE9" w:rsidRDefault="0006525B" w:rsidP="0006525B">
            <w:pPr>
              <w:pStyle w:val="Description"/>
              <w:spacing w:before="120" w:after="0" w:line="240" w:lineRule="auto"/>
              <w:jc w:val="center"/>
            </w:pPr>
          </w:p>
        </w:tc>
        <w:tc>
          <w:tcPr>
            <w:tcW w:w="537" w:type="dxa"/>
            <w:tcBorders>
              <w:top w:val="nil"/>
              <w:left w:val="nil"/>
              <w:bottom w:val="nil"/>
              <w:right w:val="nil"/>
            </w:tcBorders>
            <w:vAlign w:val="center"/>
          </w:tcPr>
          <w:p w14:paraId="584CFBAE" w14:textId="77777777" w:rsidR="0006525B" w:rsidRPr="00E17CE9" w:rsidRDefault="0006525B" w:rsidP="0006525B">
            <w:pPr>
              <w:pStyle w:val="Description"/>
              <w:spacing w:before="120" w:after="0" w:line="240" w:lineRule="auto"/>
              <w:jc w:val="center"/>
            </w:pPr>
          </w:p>
        </w:tc>
        <w:tc>
          <w:tcPr>
            <w:tcW w:w="626" w:type="dxa"/>
            <w:tcBorders>
              <w:top w:val="nil"/>
              <w:left w:val="nil"/>
              <w:bottom w:val="nil"/>
              <w:right w:val="nil"/>
            </w:tcBorders>
            <w:vAlign w:val="center"/>
          </w:tcPr>
          <w:p w14:paraId="1C60366D" w14:textId="77777777" w:rsidR="0006525B" w:rsidRPr="00E17CE9" w:rsidRDefault="0006525B" w:rsidP="0006525B">
            <w:pPr>
              <w:pStyle w:val="Description"/>
              <w:spacing w:before="120" w:after="0" w:line="240" w:lineRule="auto"/>
              <w:jc w:val="center"/>
            </w:pPr>
          </w:p>
        </w:tc>
        <w:tc>
          <w:tcPr>
            <w:tcW w:w="537" w:type="dxa"/>
            <w:tcBorders>
              <w:top w:val="nil"/>
              <w:left w:val="nil"/>
              <w:bottom w:val="nil"/>
              <w:right w:val="nil"/>
            </w:tcBorders>
            <w:vAlign w:val="center"/>
          </w:tcPr>
          <w:p w14:paraId="3214C2DF" w14:textId="77777777" w:rsidR="0006525B" w:rsidRPr="00E17CE9" w:rsidRDefault="0006525B" w:rsidP="0006525B">
            <w:pPr>
              <w:pStyle w:val="Description"/>
              <w:spacing w:before="120" w:after="0" w:line="240" w:lineRule="auto"/>
              <w:jc w:val="center"/>
            </w:pPr>
          </w:p>
        </w:tc>
        <w:tc>
          <w:tcPr>
            <w:tcW w:w="1161" w:type="dxa"/>
            <w:tcBorders>
              <w:top w:val="nil"/>
              <w:left w:val="nil"/>
              <w:bottom w:val="nil"/>
              <w:right w:val="nil"/>
            </w:tcBorders>
            <w:vAlign w:val="center"/>
          </w:tcPr>
          <w:p w14:paraId="6184C598" w14:textId="77777777" w:rsidR="0006525B" w:rsidRPr="00E17CE9" w:rsidRDefault="0006525B" w:rsidP="0006525B">
            <w:pPr>
              <w:pStyle w:val="Description"/>
              <w:spacing w:before="120" w:after="0" w:line="240" w:lineRule="auto"/>
              <w:jc w:val="center"/>
            </w:pPr>
          </w:p>
        </w:tc>
        <w:tc>
          <w:tcPr>
            <w:tcW w:w="626" w:type="dxa"/>
            <w:tcBorders>
              <w:top w:val="nil"/>
              <w:left w:val="nil"/>
              <w:bottom w:val="nil"/>
              <w:right w:val="nil"/>
            </w:tcBorders>
            <w:vAlign w:val="center"/>
          </w:tcPr>
          <w:p w14:paraId="3D9D373A" w14:textId="77777777" w:rsidR="0006525B" w:rsidRPr="00E17CE9" w:rsidRDefault="0006525B" w:rsidP="0006525B">
            <w:pPr>
              <w:pStyle w:val="Description"/>
              <w:spacing w:before="120" w:after="0" w:line="240" w:lineRule="auto"/>
              <w:jc w:val="center"/>
            </w:pPr>
          </w:p>
        </w:tc>
        <w:tc>
          <w:tcPr>
            <w:tcW w:w="626" w:type="dxa"/>
            <w:tcBorders>
              <w:top w:val="nil"/>
              <w:left w:val="nil"/>
              <w:bottom w:val="nil"/>
              <w:right w:val="nil"/>
            </w:tcBorders>
            <w:vAlign w:val="center"/>
          </w:tcPr>
          <w:p w14:paraId="535C9232" w14:textId="77777777" w:rsidR="0006525B" w:rsidRPr="00E17CE9" w:rsidRDefault="0006525B" w:rsidP="0006525B">
            <w:pPr>
              <w:pStyle w:val="Description"/>
              <w:spacing w:before="120" w:after="0" w:line="240" w:lineRule="auto"/>
              <w:jc w:val="center"/>
            </w:pPr>
          </w:p>
        </w:tc>
        <w:tc>
          <w:tcPr>
            <w:tcW w:w="585" w:type="dxa"/>
            <w:tcBorders>
              <w:top w:val="nil"/>
              <w:left w:val="nil"/>
              <w:bottom w:val="nil"/>
              <w:right w:val="nil"/>
            </w:tcBorders>
            <w:vAlign w:val="center"/>
          </w:tcPr>
          <w:p w14:paraId="2161781C" w14:textId="77777777" w:rsidR="0006525B" w:rsidRPr="00E17CE9" w:rsidRDefault="0006525B" w:rsidP="0006525B">
            <w:pPr>
              <w:pStyle w:val="Description"/>
              <w:spacing w:before="120" w:after="0" w:line="240" w:lineRule="auto"/>
              <w:jc w:val="center"/>
            </w:pPr>
          </w:p>
        </w:tc>
        <w:tc>
          <w:tcPr>
            <w:tcW w:w="1292" w:type="dxa"/>
            <w:tcBorders>
              <w:top w:val="nil"/>
              <w:left w:val="nil"/>
              <w:bottom w:val="nil"/>
              <w:right w:val="nil"/>
            </w:tcBorders>
            <w:vAlign w:val="center"/>
          </w:tcPr>
          <w:p w14:paraId="33498BE3" w14:textId="77777777" w:rsidR="0006525B" w:rsidRPr="00E17CE9" w:rsidRDefault="0006525B" w:rsidP="0006525B">
            <w:pPr>
              <w:pStyle w:val="Description"/>
              <w:spacing w:before="120" w:after="0" w:line="240" w:lineRule="auto"/>
              <w:jc w:val="center"/>
            </w:pPr>
          </w:p>
        </w:tc>
      </w:tr>
      <w:tr w:rsidR="0006525B" w:rsidRPr="00E17CE9" w14:paraId="78139FAB" w14:textId="77777777" w:rsidTr="00A22DA5">
        <w:tblPrEx>
          <w:tblCellMar>
            <w:left w:w="108" w:type="dxa"/>
            <w:right w:w="108" w:type="dxa"/>
          </w:tblCellMar>
          <w:tblLook w:val="04A0" w:firstRow="1" w:lastRow="0" w:firstColumn="1" w:lastColumn="0" w:noHBand="0" w:noVBand="1"/>
        </w:tblPrEx>
        <w:tc>
          <w:tcPr>
            <w:tcW w:w="5174" w:type="dxa"/>
            <w:tcBorders>
              <w:top w:val="nil"/>
              <w:left w:val="nil"/>
              <w:bottom w:val="nil"/>
              <w:right w:val="nil"/>
            </w:tcBorders>
          </w:tcPr>
          <w:p w14:paraId="7797E8B4" w14:textId="77777777" w:rsidR="0006525B" w:rsidDel="000348F6"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1" w:type="dxa"/>
            <w:tcBorders>
              <w:top w:val="nil"/>
              <w:left w:val="nil"/>
              <w:bottom w:val="nil"/>
              <w:right w:val="nil"/>
            </w:tcBorders>
            <w:vAlign w:val="center"/>
          </w:tcPr>
          <w:p w14:paraId="19C73C33" w14:textId="77777777" w:rsidR="0006525B" w:rsidRPr="00E17CE9" w:rsidRDefault="0006525B" w:rsidP="0006525B">
            <w:pPr>
              <w:pStyle w:val="Description"/>
              <w:spacing w:before="120" w:after="0" w:line="240" w:lineRule="auto"/>
              <w:jc w:val="center"/>
            </w:pPr>
          </w:p>
        </w:tc>
        <w:tc>
          <w:tcPr>
            <w:tcW w:w="447" w:type="dxa"/>
            <w:tcBorders>
              <w:top w:val="nil"/>
              <w:left w:val="nil"/>
              <w:bottom w:val="nil"/>
              <w:right w:val="nil"/>
            </w:tcBorders>
            <w:vAlign w:val="center"/>
          </w:tcPr>
          <w:p w14:paraId="0B5D3F48" w14:textId="77777777" w:rsidR="0006525B" w:rsidRPr="00E17CE9" w:rsidRDefault="0006525B" w:rsidP="0006525B">
            <w:pPr>
              <w:pStyle w:val="Description"/>
              <w:spacing w:before="120" w:after="0" w:line="240" w:lineRule="auto"/>
              <w:jc w:val="center"/>
            </w:pPr>
          </w:p>
        </w:tc>
        <w:tc>
          <w:tcPr>
            <w:tcW w:w="537" w:type="dxa"/>
            <w:tcBorders>
              <w:top w:val="nil"/>
              <w:left w:val="nil"/>
              <w:bottom w:val="nil"/>
              <w:right w:val="nil"/>
            </w:tcBorders>
            <w:vAlign w:val="center"/>
          </w:tcPr>
          <w:p w14:paraId="13515CF7" w14:textId="77777777" w:rsidR="0006525B" w:rsidRPr="00E17CE9" w:rsidRDefault="0006525B" w:rsidP="0006525B">
            <w:pPr>
              <w:pStyle w:val="Description"/>
              <w:spacing w:before="120" w:after="0" w:line="240" w:lineRule="auto"/>
              <w:jc w:val="center"/>
            </w:pPr>
          </w:p>
        </w:tc>
        <w:tc>
          <w:tcPr>
            <w:tcW w:w="537" w:type="dxa"/>
            <w:tcBorders>
              <w:top w:val="nil"/>
              <w:left w:val="nil"/>
              <w:bottom w:val="nil"/>
              <w:right w:val="nil"/>
            </w:tcBorders>
            <w:vAlign w:val="center"/>
          </w:tcPr>
          <w:p w14:paraId="33681EDD" w14:textId="77777777" w:rsidR="0006525B" w:rsidRPr="00E17CE9" w:rsidRDefault="0006525B" w:rsidP="0006525B">
            <w:pPr>
              <w:pStyle w:val="Description"/>
              <w:spacing w:before="120" w:after="0" w:line="240" w:lineRule="auto"/>
              <w:jc w:val="center"/>
            </w:pPr>
          </w:p>
        </w:tc>
        <w:tc>
          <w:tcPr>
            <w:tcW w:w="537" w:type="dxa"/>
            <w:tcBorders>
              <w:top w:val="nil"/>
              <w:left w:val="nil"/>
              <w:bottom w:val="nil"/>
              <w:right w:val="nil"/>
            </w:tcBorders>
            <w:vAlign w:val="center"/>
          </w:tcPr>
          <w:p w14:paraId="3C74C16D" w14:textId="77777777" w:rsidR="0006525B" w:rsidRPr="00E17CE9" w:rsidRDefault="0006525B" w:rsidP="0006525B">
            <w:pPr>
              <w:pStyle w:val="Description"/>
              <w:spacing w:before="120" w:after="0" w:line="240" w:lineRule="auto"/>
              <w:jc w:val="center"/>
            </w:pPr>
          </w:p>
        </w:tc>
        <w:tc>
          <w:tcPr>
            <w:tcW w:w="1339" w:type="dxa"/>
            <w:tcBorders>
              <w:top w:val="nil"/>
              <w:left w:val="nil"/>
              <w:bottom w:val="nil"/>
              <w:right w:val="nil"/>
            </w:tcBorders>
            <w:vAlign w:val="center"/>
          </w:tcPr>
          <w:p w14:paraId="662D54D4" w14:textId="77777777" w:rsidR="0006525B" w:rsidRPr="00E17CE9" w:rsidRDefault="0006525B" w:rsidP="0006525B">
            <w:pPr>
              <w:pStyle w:val="Description"/>
              <w:spacing w:before="120" w:after="0" w:line="240" w:lineRule="auto"/>
              <w:jc w:val="center"/>
            </w:pPr>
          </w:p>
        </w:tc>
        <w:tc>
          <w:tcPr>
            <w:tcW w:w="537" w:type="dxa"/>
            <w:tcBorders>
              <w:top w:val="nil"/>
              <w:left w:val="nil"/>
              <w:bottom w:val="nil"/>
              <w:right w:val="nil"/>
            </w:tcBorders>
            <w:vAlign w:val="center"/>
          </w:tcPr>
          <w:p w14:paraId="741C27DF" w14:textId="77777777" w:rsidR="0006525B" w:rsidRPr="00E17CE9" w:rsidRDefault="0006525B" w:rsidP="0006525B">
            <w:pPr>
              <w:pStyle w:val="Description"/>
              <w:spacing w:before="120" w:after="0" w:line="240" w:lineRule="auto"/>
              <w:jc w:val="center"/>
            </w:pPr>
          </w:p>
        </w:tc>
        <w:tc>
          <w:tcPr>
            <w:tcW w:w="626" w:type="dxa"/>
            <w:tcBorders>
              <w:top w:val="nil"/>
              <w:left w:val="nil"/>
              <w:bottom w:val="nil"/>
              <w:right w:val="nil"/>
            </w:tcBorders>
            <w:vAlign w:val="center"/>
          </w:tcPr>
          <w:p w14:paraId="77329490" w14:textId="77777777" w:rsidR="0006525B" w:rsidRPr="00E17CE9" w:rsidRDefault="0006525B" w:rsidP="0006525B">
            <w:pPr>
              <w:pStyle w:val="Description"/>
              <w:spacing w:before="120" w:after="0" w:line="240" w:lineRule="auto"/>
              <w:jc w:val="center"/>
            </w:pPr>
          </w:p>
        </w:tc>
        <w:tc>
          <w:tcPr>
            <w:tcW w:w="537" w:type="dxa"/>
            <w:tcBorders>
              <w:top w:val="nil"/>
              <w:left w:val="nil"/>
              <w:bottom w:val="nil"/>
              <w:right w:val="nil"/>
            </w:tcBorders>
            <w:vAlign w:val="center"/>
          </w:tcPr>
          <w:p w14:paraId="6A7A5092" w14:textId="77777777" w:rsidR="0006525B" w:rsidRPr="00E17CE9" w:rsidRDefault="0006525B" w:rsidP="0006525B">
            <w:pPr>
              <w:pStyle w:val="Description"/>
              <w:spacing w:before="120" w:after="0" w:line="240" w:lineRule="auto"/>
              <w:jc w:val="center"/>
            </w:pPr>
          </w:p>
        </w:tc>
        <w:tc>
          <w:tcPr>
            <w:tcW w:w="1161" w:type="dxa"/>
            <w:tcBorders>
              <w:top w:val="nil"/>
              <w:left w:val="nil"/>
              <w:bottom w:val="nil"/>
              <w:right w:val="nil"/>
            </w:tcBorders>
            <w:vAlign w:val="center"/>
          </w:tcPr>
          <w:p w14:paraId="7171DF68" w14:textId="77777777" w:rsidR="0006525B" w:rsidRPr="00E17CE9" w:rsidRDefault="0006525B" w:rsidP="0006525B">
            <w:pPr>
              <w:pStyle w:val="Description"/>
              <w:spacing w:before="120" w:after="0" w:line="240" w:lineRule="auto"/>
              <w:jc w:val="center"/>
            </w:pPr>
          </w:p>
        </w:tc>
        <w:tc>
          <w:tcPr>
            <w:tcW w:w="626" w:type="dxa"/>
            <w:tcBorders>
              <w:top w:val="nil"/>
              <w:left w:val="nil"/>
              <w:bottom w:val="nil"/>
              <w:right w:val="nil"/>
            </w:tcBorders>
            <w:vAlign w:val="center"/>
          </w:tcPr>
          <w:p w14:paraId="389487FA" w14:textId="77777777" w:rsidR="0006525B" w:rsidRPr="00E17CE9" w:rsidRDefault="0006525B" w:rsidP="0006525B">
            <w:pPr>
              <w:pStyle w:val="Description"/>
              <w:spacing w:before="120" w:after="0" w:line="240" w:lineRule="auto"/>
              <w:jc w:val="center"/>
            </w:pPr>
          </w:p>
        </w:tc>
        <w:tc>
          <w:tcPr>
            <w:tcW w:w="626" w:type="dxa"/>
            <w:tcBorders>
              <w:top w:val="nil"/>
              <w:left w:val="nil"/>
              <w:bottom w:val="nil"/>
              <w:right w:val="nil"/>
            </w:tcBorders>
            <w:vAlign w:val="center"/>
          </w:tcPr>
          <w:p w14:paraId="35314A94" w14:textId="77777777" w:rsidR="0006525B" w:rsidRPr="00E17CE9" w:rsidRDefault="0006525B" w:rsidP="0006525B">
            <w:pPr>
              <w:pStyle w:val="Description"/>
              <w:spacing w:before="120" w:after="0" w:line="240" w:lineRule="auto"/>
              <w:jc w:val="center"/>
            </w:pPr>
          </w:p>
        </w:tc>
        <w:tc>
          <w:tcPr>
            <w:tcW w:w="585" w:type="dxa"/>
            <w:tcBorders>
              <w:top w:val="nil"/>
              <w:left w:val="nil"/>
              <w:bottom w:val="nil"/>
              <w:right w:val="nil"/>
            </w:tcBorders>
            <w:vAlign w:val="center"/>
          </w:tcPr>
          <w:p w14:paraId="3F06D18E" w14:textId="77777777" w:rsidR="0006525B" w:rsidRPr="00E17CE9" w:rsidRDefault="0006525B" w:rsidP="0006525B">
            <w:pPr>
              <w:pStyle w:val="Description"/>
              <w:spacing w:before="120" w:after="0" w:line="240" w:lineRule="auto"/>
              <w:jc w:val="center"/>
            </w:pPr>
          </w:p>
        </w:tc>
        <w:tc>
          <w:tcPr>
            <w:tcW w:w="1292" w:type="dxa"/>
            <w:tcBorders>
              <w:top w:val="nil"/>
              <w:left w:val="nil"/>
              <w:bottom w:val="nil"/>
              <w:right w:val="nil"/>
            </w:tcBorders>
            <w:vAlign w:val="center"/>
          </w:tcPr>
          <w:p w14:paraId="03A1FA7F" w14:textId="77777777" w:rsidR="0006525B" w:rsidRPr="00E17CE9" w:rsidRDefault="0006525B" w:rsidP="0006525B">
            <w:pPr>
              <w:pStyle w:val="Description"/>
              <w:spacing w:before="120" w:after="0" w:line="240" w:lineRule="auto"/>
              <w:jc w:val="center"/>
            </w:pPr>
          </w:p>
        </w:tc>
      </w:tr>
      <w:tr w:rsidR="0006525B" w:rsidRPr="00E17CE9" w14:paraId="0461FFED" w14:textId="77777777" w:rsidTr="00A22DA5">
        <w:tblPrEx>
          <w:tblCellMar>
            <w:left w:w="108" w:type="dxa"/>
            <w:right w:w="108" w:type="dxa"/>
          </w:tblCellMar>
          <w:tblLook w:val="04A0" w:firstRow="1" w:lastRow="0" w:firstColumn="1" w:lastColumn="0" w:noHBand="0" w:noVBand="1"/>
        </w:tblPrEx>
        <w:tc>
          <w:tcPr>
            <w:tcW w:w="5174" w:type="dxa"/>
            <w:tcBorders>
              <w:top w:val="nil"/>
              <w:left w:val="nil"/>
              <w:bottom w:val="nil"/>
              <w:right w:val="nil"/>
            </w:tcBorders>
          </w:tcPr>
          <w:p w14:paraId="01C8AD9C" w14:textId="77777777" w:rsidR="0006525B" w:rsidDel="000348F6"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1" w:type="dxa"/>
            <w:tcBorders>
              <w:top w:val="nil"/>
              <w:left w:val="nil"/>
              <w:bottom w:val="nil"/>
              <w:right w:val="nil"/>
            </w:tcBorders>
            <w:vAlign w:val="center"/>
          </w:tcPr>
          <w:p w14:paraId="0AB8E848" w14:textId="77777777" w:rsidR="0006525B" w:rsidRPr="00E17CE9" w:rsidRDefault="0006525B" w:rsidP="0006525B">
            <w:pPr>
              <w:pStyle w:val="Description"/>
              <w:spacing w:before="120" w:after="0" w:line="240" w:lineRule="auto"/>
              <w:jc w:val="center"/>
            </w:pPr>
          </w:p>
        </w:tc>
        <w:tc>
          <w:tcPr>
            <w:tcW w:w="447" w:type="dxa"/>
            <w:tcBorders>
              <w:top w:val="nil"/>
              <w:left w:val="nil"/>
              <w:bottom w:val="nil"/>
              <w:right w:val="nil"/>
            </w:tcBorders>
            <w:vAlign w:val="center"/>
          </w:tcPr>
          <w:p w14:paraId="72B3C4E2" w14:textId="77777777" w:rsidR="0006525B" w:rsidRPr="00E17CE9" w:rsidRDefault="0006525B" w:rsidP="0006525B">
            <w:pPr>
              <w:pStyle w:val="Description"/>
              <w:spacing w:before="120" w:after="0" w:line="240" w:lineRule="auto"/>
              <w:jc w:val="center"/>
            </w:pPr>
          </w:p>
        </w:tc>
        <w:tc>
          <w:tcPr>
            <w:tcW w:w="537" w:type="dxa"/>
            <w:tcBorders>
              <w:top w:val="nil"/>
              <w:left w:val="nil"/>
              <w:bottom w:val="nil"/>
              <w:right w:val="nil"/>
            </w:tcBorders>
            <w:vAlign w:val="center"/>
          </w:tcPr>
          <w:p w14:paraId="759501CF" w14:textId="77777777" w:rsidR="0006525B" w:rsidRPr="00E17CE9" w:rsidRDefault="0006525B" w:rsidP="0006525B">
            <w:pPr>
              <w:pStyle w:val="Description"/>
              <w:spacing w:before="120" w:after="0" w:line="240" w:lineRule="auto"/>
              <w:jc w:val="center"/>
            </w:pPr>
          </w:p>
        </w:tc>
        <w:tc>
          <w:tcPr>
            <w:tcW w:w="537" w:type="dxa"/>
            <w:tcBorders>
              <w:top w:val="nil"/>
              <w:left w:val="nil"/>
              <w:bottom w:val="nil"/>
              <w:right w:val="nil"/>
            </w:tcBorders>
            <w:vAlign w:val="center"/>
          </w:tcPr>
          <w:p w14:paraId="70734C85" w14:textId="77777777" w:rsidR="0006525B" w:rsidRPr="00E17CE9" w:rsidRDefault="0006525B" w:rsidP="0006525B">
            <w:pPr>
              <w:pStyle w:val="Description"/>
              <w:spacing w:before="120" w:after="0" w:line="240" w:lineRule="auto"/>
              <w:jc w:val="center"/>
            </w:pPr>
          </w:p>
        </w:tc>
        <w:tc>
          <w:tcPr>
            <w:tcW w:w="537" w:type="dxa"/>
            <w:tcBorders>
              <w:top w:val="nil"/>
              <w:left w:val="nil"/>
              <w:bottom w:val="nil"/>
              <w:right w:val="nil"/>
            </w:tcBorders>
            <w:vAlign w:val="center"/>
          </w:tcPr>
          <w:p w14:paraId="124B80EE" w14:textId="77777777" w:rsidR="0006525B" w:rsidRPr="00E17CE9" w:rsidRDefault="0006525B" w:rsidP="0006525B">
            <w:pPr>
              <w:pStyle w:val="Description"/>
              <w:spacing w:before="120" w:after="0" w:line="240" w:lineRule="auto"/>
              <w:jc w:val="center"/>
            </w:pPr>
          </w:p>
        </w:tc>
        <w:tc>
          <w:tcPr>
            <w:tcW w:w="1339" w:type="dxa"/>
            <w:tcBorders>
              <w:top w:val="nil"/>
              <w:left w:val="nil"/>
              <w:bottom w:val="nil"/>
              <w:right w:val="nil"/>
            </w:tcBorders>
            <w:vAlign w:val="center"/>
          </w:tcPr>
          <w:p w14:paraId="759DF29D" w14:textId="77777777" w:rsidR="0006525B" w:rsidRPr="00E17CE9" w:rsidRDefault="0006525B" w:rsidP="0006525B">
            <w:pPr>
              <w:pStyle w:val="Description"/>
              <w:spacing w:before="120" w:after="0" w:line="240" w:lineRule="auto"/>
              <w:jc w:val="center"/>
            </w:pPr>
          </w:p>
        </w:tc>
        <w:tc>
          <w:tcPr>
            <w:tcW w:w="537" w:type="dxa"/>
            <w:tcBorders>
              <w:top w:val="nil"/>
              <w:left w:val="nil"/>
              <w:bottom w:val="nil"/>
              <w:right w:val="nil"/>
            </w:tcBorders>
            <w:vAlign w:val="center"/>
          </w:tcPr>
          <w:p w14:paraId="47716E2A" w14:textId="77777777" w:rsidR="0006525B" w:rsidRPr="00E17CE9" w:rsidRDefault="0006525B" w:rsidP="0006525B">
            <w:pPr>
              <w:pStyle w:val="Description"/>
              <w:spacing w:before="120" w:after="0" w:line="240" w:lineRule="auto"/>
              <w:jc w:val="center"/>
            </w:pPr>
          </w:p>
        </w:tc>
        <w:tc>
          <w:tcPr>
            <w:tcW w:w="626" w:type="dxa"/>
            <w:tcBorders>
              <w:top w:val="nil"/>
              <w:left w:val="nil"/>
              <w:bottom w:val="nil"/>
              <w:right w:val="nil"/>
            </w:tcBorders>
            <w:vAlign w:val="center"/>
          </w:tcPr>
          <w:p w14:paraId="659C2848" w14:textId="77777777" w:rsidR="0006525B" w:rsidRPr="00E17CE9" w:rsidRDefault="0006525B" w:rsidP="0006525B">
            <w:pPr>
              <w:pStyle w:val="Description"/>
              <w:spacing w:before="120" w:after="0" w:line="240" w:lineRule="auto"/>
              <w:jc w:val="center"/>
            </w:pPr>
          </w:p>
        </w:tc>
        <w:tc>
          <w:tcPr>
            <w:tcW w:w="537" w:type="dxa"/>
            <w:tcBorders>
              <w:top w:val="nil"/>
              <w:left w:val="nil"/>
              <w:bottom w:val="nil"/>
              <w:right w:val="nil"/>
            </w:tcBorders>
            <w:vAlign w:val="center"/>
          </w:tcPr>
          <w:p w14:paraId="32C248FE" w14:textId="77777777" w:rsidR="0006525B" w:rsidRPr="00E17CE9" w:rsidRDefault="0006525B" w:rsidP="0006525B">
            <w:pPr>
              <w:pStyle w:val="Description"/>
              <w:spacing w:before="120" w:after="0" w:line="240" w:lineRule="auto"/>
              <w:jc w:val="center"/>
            </w:pPr>
          </w:p>
        </w:tc>
        <w:tc>
          <w:tcPr>
            <w:tcW w:w="1161" w:type="dxa"/>
            <w:tcBorders>
              <w:top w:val="nil"/>
              <w:left w:val="nil"/>
              <w:bottom w:val="nil"/>
              <w:right w:val="nil"/>
            </w:tcBorders>
            <w:vAlign w:val="center"/>
          </w:tcPr>
          <w:p w14:paraId="62771542" w14:textId="77777777" w:rsidR="0006525B" w:rsidRPr="00E17CE9" w:rsidRDefault="0006525B" w:rsidP="0006525B">
            <w:pPr>
              <w:pStyle w:val="Description"/>
              <w:spacing w:before="120" w:after="0" w:line="240" w:lineRule="auto"/>
              <w:jc w:val="center"/>
            </w:pPr>
          </w:p>
        </w:tc>
        <w:tc>
          <w:tcPr>
            <w:tcW w:w="626" w:type="dxa"/>
            <w:tcBorders>
              <w:top w:val="nil"/>
              <w:left w:val="nil"/>
              <w:bottom w:val="nil"/>
              <w:right w:val="nil"/>
            </w:tcBorders>
            <w:vAlign w:val="center"/>
          </w:tcPr>
          <w:p w14:paraId="0D776EC7" w14:textId="77777777" w:rsidR="0006525B" w:rsidRPr="00E17CE9" w:rsidRDefault="0006525B" w:rsidP="0006525B">
            <w:pPr>
              <w:pStyle w:val="Description"/>
              <w:spacing w:before="120" w:after="0" w:line="240" w:lineRule="auto"/>
              <w:jc w:val="center"/>
            </w:pPr>
          </w:p>
        </w:tc>
        <w:tc>
          <w:tcPr>
            <w:tcW w:w="626" w:type="dxa"/>
            <w:tcBorders>
              <w:top w:val="nil"/>
              <w:left w:val="nil"/>
              <w:bottom w:val="nil"/>
              <w:right w:val="nil"/>
            </w:tcBorders>
            <w:vAlign w:val="center"/>
          </w:tcPr>
          <w:p w14:paraId="39E18E0D" w14:textId="77777777" w:rsidR="0006525B" w:rsidRPr="00E17CE9" w:rsidRDefault="0006525B" w:rsidP="0006525B">
            <w:pPr>
              <w:pStyle w:val="Description"/>
              <w:spacing w:before="120" w:after="0" w:line="240" w:lineRule="auto"/>
              <w:jc w:val="center"/>
            </w:pPr>
          </w:p>
        </w:tc>
        <w:tc>
          <w:tcPr>
            <w:tcW w:w="585" w:type="dxa"/>
            <w:tcBorders>
              <w:top w:val="nil"/>
              <w:left w:val="nil"/>
              <w:bottom w:val="nil"/>
              <w:right w:val="nil"/>
            </w:tcBorders>
            <w:vAlign w:val="center"/>
          </w:tcPr>
          <w:p w14:paraId="1D1366AF" w14:textId="77777777" w:rsidR="0006525B" w:rsidRPr="00E17CE9" w:rsidRDefault="0006525B" w:rsidP="0006525B">
            <w:pPr>
              <w:pStyle w:val="Description"/>
              <w:spacing w:before="120" w:after="0" w:line="240" w:lineRule="auto"/>
              <w:jc w:val="center"/>
            </w:pPr>
          </w:p>
        </w:tc>
        <w:tc>
          <w:tcPr>
            <w:tcW w:w="1292" w:type="dxa"/>
            <w:tcBorders>
              <w:top w:val="nil"/>
              <w:left w:val="nil"/>
              <w:bottom w:val="nil"/>
              <w:right w:val="nil"/>
            </w:tcBorders>
            <w:vAlign w:val="center"/>
          </w:tcPr>
          <w:p w14:paraId="0C5718E0" w14:textId="77777777" w:rsidR="0006525B" w:rsidRPr="00E17CE9" w:rsidRDefault="0006525B" w:rsidP="0006525B">
            <w:pPr>
              <w:pStyle w:val="Description"/>
              <w:spacing w:before="120" w:after="0" w:line="240" w:lineRule="auto"/>
              <w:jc w:val="center"/>
            </w:pPr>
          </w:p>
        </w:tc>
      </w:tr>
      <w:tr w:rsidR="0006525B" w:rsidRPr="00E17CE9" w14:paraId="7AF46168" w14:textId="77777777" w:rsidTr="00A22DA5">
        <w:tblPrEx>
          <w:tblCellMar>
            <w:left w:w="108" w:type="dxa"/>
            <w:right w:w="108" w:type="dxa"/>
          </w:tblCellMar>
          <w:tblLook w:val="04A0" w:firstRow="1" w:lastRow="0" w:firstColumn="1" w:lastColumn="0" w:noHBand="0" w:noVBand="1"/>
        </w:tblPrEx>
        <w:tc>
          <w:tcPr>
            <w:tcW w:w="5174" w:type="dxa"/>
            <w:tcBorders>
              <w:top w:val="nil"/>
              <w:left w:val="nil"/>
              <w:bottom w:val="nil"/>
              <w:right w:val="nil"/>
            </w:tcBorders>
          </w:tcPr>
          <w:p w14:paraId="0CEC64C8" w14:textId="77777777" w:rsidR="0006525B" w:rsidDel="000348F6"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1" w:type="dxa"/>
            <w:tcBorders>
              <w:top w:val="nil"/>
              <w:left w:val="nil"/>
              <w:bottom w:val="nil"/>
              <w:right w:val="nil"/>
            </w:tcBorders>
            <w:vAlign w:val="center"/>
          </w:tcPr>
          <w:p w14:paraId="63E2F172" w14:textId="77777777" w:rsidR="0006525B" w:rsidRPr="00E17CE9" w:rsidRDefault="0006525B" w:rsidP="0006525B">
            <w:pPr>
              <w:pStyle w:val="Description"/>
              <w:spacing w:before="120" w:after="0" w:line="240" w:lineRule="auto"/>
              <w:jc w:val="center"/>
            </w:pPr>
          </w:p>
        </w:tc>
        <w:tc>
          <w:tcPr>
            <w:tcW w:w="447" w:type="dxa"/>
            <w:tcBorders>
              <w:top w:val="nil"/>
              <w:left w:val="nil"/>
              <w:bottom w:val="nil"/>
              <w:right w:val="nil"/>
            </w:tcBorders>
            <w:vAlign w:val="center"/>
          </w:tcPr>
          <w:p w14:paraId="14558360" w14:textId="77777777" w:rsidR="0006525B" w:rsidRPr="00E17CE9" w:rsidRDefault="0006525B" w:rsidP="0006525B">
            <w:pPr>
              <w:pStyle w:val="Description"/>
              <w:spacing w:before="120" w:after="0" w:line="240" w:lineRule="auto"/>
              <w:jc w:val="center"/>
            </w:pPr>
          </w:p>
        </w:tc>
        <w:tc>
          <w:tcPr>
            <w:tcW w:w="537" w:type="dxa"/>
            <w:tcBorders>
              <w:top w:val="nil"/>
              <w:left w:val="nil"/>
              <w:bottom w:val="nil"/>
              <w:right w:val="nil"/>
            </w:tcBorders>
            <w:vAlign w:val="center"/>
          </w:tcPr>
          <w:p w14:paraId="2F9DAF00" w14:textId="77777777" w:rsidR="0006525B" w:rsidRPr="00E17CE9" w:rsidRDefault="0006525B" w:rsidP="0006525B">
            <w:pPr>
              <w:pStyle w:val="Description"/>
              <w:spacing w:before="120" w:after="0" w:line="240" w:lineRule="auto"/>
              <w:jc w:val="center"/>
            </w:pPr>
          </w:p>
        </w:tc>
        <w:tc>
          <w:tcPr>
            <w:tcW w:w="537" w:type="dxa"/>
            <w:tcBorders>
              <w:top w:val="nil"/>
              <w:left w:val="nil"/>
              <w:bottom w:val="nil"/>
              <w:right w:val="nil"/>
            </w:tcBorders>
            <w:vAlign w:val="center"/>
          </w:tcPr>
          <w:p w14:paraId="4F4F6485" w14:textId="77777777" w:rsidR="0006525B" w:rsidRPr="00E17CE9" w:rsidRDefault="0006525B" w:rsidP="0006525B">
            <w:pPr>
              <w:pStyle w:val="Description"/>
              <w:spacing w:before="120" w:after="0" w:line="240" w:lineRule="auto"/>
              <w:jc w:val="center"/>
            </w:pPr>
          </w:p>
        </w:tc>
        <w:tc>
          <w:tcPr>
            <w:tcW w:w="537" w:type="dxa"/>
            <w:tcBorders>
              <w:top w:val="nil"/>
              <w:left w:val="nil"/>
              <w:bottom w:val="nil"/>
              <w:right w:val="nil"/>
            </w:tcBorders>
            <w:vAlign w:val="center"/>
          </w:tcPr>
          <w:p w14:paraId="33D03422" w14:textId="77777777" w:rsidR="0006525B" w:rsidRPr="00E17CE9" w:rsidRDefault="0006525B" w:rsidP="0006525B">
            <w:pPr>
              <w:pStyle w:val="Description"/>
              <w:spacing w:before="120" w:after="0" w:line="240" w:lineRule="auto"/>
              <w:jc w:val="center"/>
            </w:pPr>
          </w:p>
        </w:tc>
        <w:tc>
          <w:tcPr>
            <w:tcW w:w="1339" w:type="dxa"/>
            <w:tcBorders>
              <w:top w:val="nil"/>
              <w:left w:val="nil"/>
              <w:bottom w:val="nil"/>
              <w:right w:val="nil"/>
            </w:tcBorders>
            <w:vAlign w:val="center"/>
          </w:tcPr>
          <w:p w14:paraId="556CD2D1" w14:textId="77777777" w:rsidR="0006525B" w:rsidRPr="00E17CE9" w:rsidRDefault="0006525B" w:rsidP="0006525B">
            <w:pPr>
              <w:pStyle w:val="Description"/>
              <w:spacing w:before="120" w:after="0" w:line="240" w:lineRule="auto"/>
              <w:jc w:val="center"/>
            </w:pPr>
          </w:p>
        </w:tc>
        <w:tc>
          <w:tcPr>
            <w:tcW w:w="537" w:type="dxa"/>
            <w:tcBorders>
              <w:top w:val="nil"/>
              <w:left w:val="nil"/>
              <w:bottom w:val="nil"/>
              <w:right w:val="nil"/>
            </w:tcBorders>
            <w:vAlign w:val="center"/>
          </w:tcPr>
          <w:p w14:paraId="4AE08D4B" w14:textId="77777777" w:rsidR="0006525B" w:rsidRPr="00E17CE9" w:rsidRDefault="0006525B" w:rsidP="0006525B">
            <w:pPr>
              <w:pStyle w:val="Description"/>
              <w:spacing w:before="120" w:after="0" w:line="240" w:lineRule="auto"/>
              <w:jc w:val="center"/>
            </w:pPr>
          </w:p>
        </w:tc>
        <w:tc>
          <w:tcPr>
            <w:tcW w:w="626" w:type="dxa"/>
            <w:tcBorders>
              <w:top w:val="nil"/>
              <w:left w:val="nil"/>
              <w:bottom w:val="nil"/>
              <w:right w:val="nil"/>
            </w:tcBorders>
            <w:vAlign w:val="center"/>
          </w:tcPr>
          <w:p w14:paraId="23994945" w14:textId="77777777" w:rsidR="0006525B" w:rsidRPr="00E17CE9" w:rsidRDefault="0006525B" w:rsidP="0006525B">
            <w:pPr>
              <w:pStyle w:val="Description"/>
              <w:spacing w:before="120" w:after="0" w:line="240" w:lineRule="auto"/>
              <w:jc w:val="center"/>
            </w:pPr>
          </w:p>
        </w:tc>
        <w:tc>
          <w:tcPr>
            <w:tcW w:w="537" w:type="dxa"/>
            <w:tcBorders>
              <w:top w:val="nil"/>
              <w:left w:val="nil"/>
              <w:bottom w:val="nil"/>
              <w:right w:val="nil"/>
            </w:tcBorders>
            <w:vAlign w:val="center"/>
          </w:tcPr>
          <w:p w14:paraId="4A9C996F" w14:textId="77777777" w:rsidR="0006525B" w:rsidRPr="00E17CE9" w:rsidRDefault="0006525B" w:rsidP="0006525B">
            <w:pPr>
              <w:pStyle w:val="Description"/>
              <w:spacing w:before="120" w:after="0" w:line="240" w:lineRule="auto"/>
              <w:jc w:val="center"/>
            </w:pPr>
          </w:p>
        </w:tc>
        <w:tc>
          <w:tcPr>
            <w:tcW w:w="1161" w:type="dxa"/>
            <w:tcBorders>
              <w:top w:val="nil"/>
              <w:left w:val="nil"/>
              <w:bottom w:val="nil"/>
              <w:right w:val="nil"/>
            </w:tcBorders>
            <w:vAlign w:val="center"/>
          </w:tcPr>
          <w:p w14:paraId="74B70818" w14:textId="77777777" w:rsidR="0006525B" w:rsidRPr="00E17CE9" w:rsidRDefault="0006525B" w:rsidP="0006525B">
            <w:pPr>
              <w:pStyle w:val="Description"/>
              <w:spacing w:before="120" w:after="0" w:line="240" w:lineRule="auto"/>
              <w:jc w:val="center"/>
            </w:pPr>
          </w:p>
        </w:tc>
        <w:tc>
          <w:tcPr>
            <w:tcW w:w="626" w:type="dxa"/>
            <w:tcBorders>
              <w:top w:val="nil"/>
              <w:left w:val="nil"/>
              <w:bottom w:val="nil"/>
              <w:right w:val="nil"/>
            </w:tcBorders>
            <w:vAlign w:val="center"/>
          </w:tcPr>
          <w:p w14:paraId="2CBE7994" w14:textId="77777777" w:rsidR="0006525B" w:rsidRPr="00E17CE9" w:rsidRDefault="0006525B" w:rsidP="0006525B">
            <w:pPr>
              <w:pStyle w:val="Description"/>
              <w:spacing w:before="120" w:after="0" w:line="240" w:lineRule="auto"/>
              <w:jc w:val="center"/>
            </w:pPr>
          </w:p>
        </w:tc>
        <w:tc>
          <w:tcPr>
            <w:tcW w:w="626" w:type="dxa"/>
            <w:tcBorders>
              <w:top w:val="nil"/>
              <w:left w:val="nil"/>
              <w:bottom w:val="nil"/>
              <w:right w:val="nil"/>
            </w:tcBorders>
            <w:vAlign w:val="center"/>
          </w:tcPr>
          <w:p w14:paraId="224AFC28" w14:textId="77777777" w:rsidR="0006525B" w:rsidRPr="00E17CE9" w:rsidRDefault="0006525B" w:rsidP="0006525B">
            <w:pPr>
              <w:pStyle w:val="Description"/>
              <w:spacing w:before="120" w:after="0" w:line="240" w:lineRule="auto"/>
              <w:jc w:val="center"/>
            </w:pPr>
          </w:p>
        </w:tc>
        <w:tc>
          <w:tcPr>
            <w:tcW w:w="585" w:type="dxa"/>
            <w:tcBorders>
              <w:top w:val="nil"/>
              <w:left w:val="nil"/>
              <w:bottom w:val="nil"/>
              <w:right w:val="nil"/>
            </w:tcBorders>
            <w:vAlign w:val="center"/>
          </w:tcPr>
          <w:p w14:paraId="31B858C2" w14:textId="77777777" w:rsidR="0006525B" w:rsidRPr="00E17CE9" w:rsidRDefault="0006525B" w:rsidP="0006525B">
            <w:pPr>
              <w:pStyle w:val="Description"/>
              <w:spacing w:before="120" w:after="0" w:line="240" w:lineRule="auto"/>
              <w:jc w:val="center"/>
            </w:pPr>
          </w:p>
        </w:tc>
        <w:tc>
          <w:tcPr>
            <w:tcW w:w="1292" w:type="dxa"/>
            <w:tcBorders>
              <w:top w:val="nil"/>
              <w:left w:val="nil"/>
              <w:bottom w:val="nil"/>
              <w:right w:val="nil"/>
            </w:tcBorders>
            <w:vAlign w:val="center"/>
          </w:tcPr>
          <w:p w14:paraId="0831D63C" w14:textId="77777777" w:rsidR="0006525B" w:rsidRPr="00E17CE9" w:rsidRDefault="0006525B" w:rsidP="0006525B">
            <w:pPr>
              <w:pStyle w:val="Description"/>
              <w:spacing w:before="120" w:after="0" w:line="240" w:lineRule="auto"/>
              <w:jc w:val="center"/>
            </w:pPr>
          </w:p>
        </w:tc>
      </w:tr>
      <w:tr w:rsidR="0006525B" w:rsidRPr="00E17CE9" w14:paraId="778B8D95" w14:textId="77777777" w:rsidTr="00A22DA5">
        <w:tblPrEx>
          <w:tblCellMar>
            <w:left w:w="108" w:type="dxa"/>
            <w:right w:w="108" w:type="dxa"/>
          </w:tblCellMar>
          <w:tblLook w:val="04A0" w:firstRow="1" w:lastRow="0" w:firstColumn="1" w:lastColumn="0" w:noHBand="0" w:noVBand="1"/>
        </w:tblPrEx>
        <w:tc>
          <w:tcPr>
            <w:tcW w:w="5174" w:type="dxa"/>
            <w:tcBorders>
              <w:top w:val="nil"/>
              <w:left w:val="nil"/>
              <w:bottom w:val="nil"/>
              <w:right w:val="nil"/>
            </w:tcBorders>
          </w:tcPr>
          <w:p w14:paraId="2EBD7627" w14:textId="77777777" w:rsidR="0006525B" w:rsidDel="000348F6"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1" w:type="dxa"/>
            <w:tcBorders>
              <w:top w:val="nil"/>
              <w:left w:val="nil"/>
              <w:bottom w:val="nil"/>
              <w:right w:val="nil"/>
            </w:tcBorders>
            <w:vAlign w:val="center"/>
          </w:tcPr>
          <w:p w14:paraId="356A72B6" w14:textId="77777777" w:rsidR="0006525B" w:rsidRPr="00E17CE9" w:rsidRDefault="0006525B" w:rsidP="0006525B">
            <w:pPr>
              <w:pStyle w:val="Description"/>
              <w:spacing w:before="120" w:after="0" w:line="240" w:lineRule="auto"/>
              <w:jc w:val="center"/>
            </w:pPr>
          </w:p>
        </w:tc>
        <w:tc>
          <w:tcPr>
            <w:tcW w:w="447" w:type="dxa"/>
            <w:tcBorders>
              <w:top w:val="nil"/>
              <w:left w:val="nil"/>
              <w:bottom w:val="nil"/>
              <w:right w:val="nil"/>
            </w:tcBorders>
            <w:vAlign w:val="center"/>
          </w:tcPr>
          <w:p w14:paraId="4FBF80F7" w14:textId="77777777" w:rsidR="0006525B" w:rsidRPr="00E17CE9" w:rsidRDefault="0006525B" w:rsidP="0006525B">
            <w:pPr>
              <w:pStyle w:val="Description"/>
              <w:spacing w:before="120" w:after="0" w:line="240" w:lineRule="auto"/>
              <w:jc w:val="center"/>
            </w:pPr>
          </w:p>
        </w:tc>
        <w:tc>
          <w:tcPr>
            <w:tcW w:w="537" w:type="dxa"/>
            <w:tcBorders>
              <w:top w:val="nil"/>
              <w:left w:val="nil"/>
              <w:bottom w:val="nil"/>
              <w:right w:val="nil"/>
            </w:tcBorders>
            <w:vAlign w:val="center"/>
          </w:tcPr>
          <w:p w14:paraId="00C35D33" w14:textId="77777777" w:rsidR="0006525B" w:rsidRPr="00E17CE9" w:rsidRDefault="0006525B" w:rsidP="0006525B">
            <w:pPr>
              <w:pStyle w:val="Description"/>
              <w:spacing w:before="120" w:after="0" w:line="240" w:lineRule="auto"/>
              <w:jc w:val="center"/>
            </w:pPr>
          </w:p>
        </w:tc>
        <w:tc>
          <w:tcPr>
            <w:tcW w:w="537" w:type="dxa"/>
            <w:tcBorders>
              <w:top w:val="nil"/>
              <w:left w:val="nil"/>
              <w:bottom w:val="nil"/>
              <w:right w:val="nil"/>
            </w:tcBorders>
            <w:vAlign w:val="center"/>
          </w:tcPr>
          <w:p w14:paraId="61DB1C5B" w14:textId="77777777" w:rsidR="0006525B" w:rsidRPr="00E17CE9" w:rsidRDefault="0006525B" w:rsidP="0006525B">
            <w:pPr>
              <w:pStyle w:val="Description"/>
              <w:spacing w:before="120" w:after="0" w:line="240" w:lineRule="auto"/>
              <w:jc w:val="center"/>
            </w:pPr>
          </w:p>
        </w:tc>
        <w:tc>
          <w:tcPr>
            <w:tcW w:w="537" w:type="dxa"/>
            <w:tcBorders>
              <w:top w:val="nil"/>
              <w:left w:val="nil"/>
              <w:bottom w:val="nil"/>
              <w:right w:val="nil"/>
            </w:tcBorders>
            <w:vAlign w:val="center"/>
          </w:tcPr>
          <w:p w14:paraId="2DDBBD0E" w14:textId="77777777" w:rsidR="0006525B" w:rsidRPr="00E17CE9" w:rsidRDefault="0006525B" w:rsidP="0006525B">
            <w:pPr>
              <w:pStyle w:val="Description"/>
              <w:spacing w:before="120" w:after="0" w:line="240" w:lineRule="auto"/>
              <w:jc w:val="center"/>
            </w:pPr>
          </w:p>
        </w:tc>
        <w:tc>
          <w:tcPr>
            <w:tcW w:w="1339" w:type="dxa"/>
            <w:tcBorders>
              <w:top w:val="nil"/>
              <w:left w:val="nil"/>
              <w:bottom w:val="nil"/>
              <w:right w:val="nil"/>
            </w:tcBorders>
            <w:vAlign w:val="center"/>
          </w:tcPr>
          <w:p w14:paraId="61F099E6" w14:textId="77777777" w:rsidR="0006525B" w:rsidRPr="00E17CE9" w:rsidRDefault="0006525B" w:rsidP="0006525B">
            <w:pPr>
              <w:pStyle w:val="Description"/>
              <w:spacing w:before="120" w:after="0" w:line="240" w:lineRule="auto"/>
              <w:jc w:val="center"/>
            </w:pPr>
          </w:p>
        </w:tc>
        <w:tc>
          <w:tcPr>
            <w:tcW w:w="537" w:type="dxa"/>
            <w:tcBorders>
              <w:top w:val="nil"/>
              <w:left w:val="nil"/>
              <w:bottom w:val="nil"/>
              <w:right w:val="nil"/>
            </w:tcBorders>
            <w:vAlign w:val="center"/>
          </w:tcPr>
          <w:p w14:paraId="664D0842" w14:textId="77777777" w:rsidR="0006525B" w:rsidRPr="00E17CE9" w:rsidRDefault="0006525B" w:rsidP="0006525B">
            <w:pPr>
              <w:pStyle w:val="Description"/>
              <w:spacing w:before="120" w:after="0" w:line="240" w:lineRule="auto"/>
              <w:jc w:val="center"/>
            </w:pPr>
          </w:p>
        </w:tc>
        <w:tc>
          <w:tcPr>
            <w:tcW w:w="626" w:type="dxa"/>
            <w:tcBorders>
              <w:top w:val="nil"/>
              <w:left w:val="nil"/>
              <w:bottom w:val="nil"/>
              <w:right w:val="nil"/>
            </w:tcBorders>
            <w:vAlign w:val="center"/>
          </w:tcPr>
          <w:p w14:paraId="3442C7E9" w14:textId="77777777" w:rsidR="0006525B" w:rsidRPr="00E17CE9" w:rsidRDefault="0006525B" w:rsidP="0006525B">
            <w:pPr>
              <w:pStyle w:val="Description"/>
              <w:spacing w:before="120" w:after="0" w:line="240" w:lineRule="auto"/>
              <w:jc w:val="center"/>
            </w:pPr>
          </w:p>
        </w:tc>
        <w:tc>
          <w:tcPr>
            <w:tcW w:w="537" w:type="dxa"/>
            <w:tcBorders>
              <w:top w:val="nil"/>
              <w:left w:val="nil"/>
              <w:bottom w:val="nil"/>
              <w:right w:val="nil"/>
            </w:tcBorders>
            <w:vAlign w:val="center"/>
          </w:tcPr>
          <w:p w14:paraId="00FBF9C2" w14:textId="77777777" w:rsidR="0006525B" w:rsidRPr="00E17CE9" w:rsidRDefault="0006525B" w:rsidP="0006525B">
            <w:pPr>
              <w:pStyle w:val="Description"/>
              <w:spacing w:before="120" w:after="0" w:line="240" w:lineRule="auto"/>
              <w:jc w:val="center"/>
            </w:pPr>
          </w:p>
        </w:tc>
        <w:tc>
          <w:tcPr>
            <w:tcW w:w="1161" w:type="dxa"/>
            <w:tcBorders>
              <w:top w:val="nil"/>
              <w:left w:val="nil"/>
              <w:bottom w:val="nil"/>
              <w:right w:val="nil"/>
            </w:tcBorders>
            <w:vAlign w:val="center"/>
          </w:tcPr>
          <w:p w14:paraId="5DA93F39" w14:textId="77777777" w:rsidR="0006525B" w:rsidRPr="00E17CE9" w:rsidRDefault="0006525B" w:rsidP="0006525B">
            <w:pPr>
              <w:pStyle w:val="Description"/>
              <w:spacing w:before="120" w:after="0" w:line="240" w:lineRule="auto"/>
              <w:jc w:val="center"/>
            </w:pPr>
          </w:p>
        </w:tc>
        <w:tc>
          <w:tcPr>
            <w:tcW w:w="626" w:type="dxa"/>
            <w:tcBorders>
              <w:top w:val="nil"/>
              <w:left w:val="nil"/>
              <w:bottom w:val="nil"/>
              <w:right w:val="nil"/>
            </w:tcBorders>
            <w:vAlign w:val="center"/>
          </w:tcPr>
          <w:p w14:paraId="40EB4CF1" w14:textId="77777777" w:rsidR="0006525B" w:rsidRPr="00E17CE9" w:rsidRDefault="0006525B" w:rsidP="0006525B">
            <w:pPr>
              <w:pStyle w:val="Description"/>
              <w:spacing w:before="120" w:after="0" w:line="240" w:lineRule="auto"/>
              <w:jc w:val="center"/>
            </w:pPr>
          </w:p>
        </w:tc>
        <w:tc>
          <w:tcPr>
            <w:tcW w:w="626" w:type="dxa"/>
            <w:tcBorders>
              <w:top w:val="nil"/>
              <w:left w:val="nil"/>
              <w:bottom w:val="nil"/>
              <w:right w:val="nil"/>
            </w:tcBorders>
            <w:vAlign w:val="center"/>
          </w:tcPr>
          <w:p w14:paraId="1DF399B0" w14:textId="77777777" w:rsidR="0006525B" w:rsidRPr="00E17CE9" w:rsidRDefault="0006525B" w:rsidP="0006525B">
            <w:pPr>
              <w:pStyle w:val="Description"/>
              <w:spacing w:before="120" w:after="0" w:line="240" w:lineRule="auto"/>
              <w:jc w:val="center"/>
            </w:pPr>
          </w:p>
        </w:tc>
        <w:tc>
          <w:tcPr>
            <w:tcW w:w="585" w:type="dxa"/>
            <w:tcBorders>
              <w:top w:val="nil"/>
              <w:left w:val="nil"/>
              <w:bottom w:val="nil"/>
              <w:right w:val="nil"/>
            </w:tcBorders>
            <w:vAlign w:val="center"/>
          </w:tcPr>
          <w:p w14:paraId="255BAA23" w14:textId="77777777" w:rsidR="0006525B" w:rsidRPr="00E17CE9" w:rsidRDefault="0006525B" w:rsidP="0006525B">
            <w:pPr>
              <w:pStyle w:val="Description"/>
              <w:spacing w:before="120" w:after="0" w:line="240" w:lineRule="auto"/>
              <w:jc w:val="center"/>
            </w:pPr>
          </w:p>
        </w:tc>
        <w:tc>
          <w:tcPr>
            <w:tcW w:w="1292" w:type="dxa"/>
            <w:tcBorders>
              <w:top w:val="nil"/>
              <w:left w:val="nil"/>
              <w:bottom w:val="nil"/>
              <w:right w:val="nil"/>
            </w:tcBorders>
            <w:vAlign w:val="center"/>
          </w:tcPr>
          <w:p w14:paraId="489AD934" w14:textId="77777777" w:rsidR="0006525B" w:rsidRPr="00E17CE9" w:rsidRDefault="0006525B" w:rsidP="0006525B">
            <w:pPr>
              <w:pStyle w:val="Description"/>
              <w:spacing w:before="120" w:after="0" w:line="240" w:lineRule="auto"/>
              <w:jc w:val="center"/>
            </w:pPr>
          </w:p>
        </w:tc>
      </w:tr>
      <w:tr w:rsidR="0006525B" w:rsidRPr="00E17CE9" w14:paraId="421F6495" w14:textId="77777777" w:rsidTr="00A22DA5">
        <w:tblPrEx>
          <w:tblCellMar>
            <w:left w:w="108" w:type="dxa"/>
            <w:right w:w="108" w:type="dxa"/>
          </w:tblCellMar>
          <w:tblLook w:val="04A0" w:firstRow="1" w:lastRow="0" w:firstColumn="1" w:lastColumn="0" w:noHBand="0" w:noVBand="1"/>
        </w:tblPrEx>
        <w:tc>
          <w:tcPr>
            <w:tcW w:w="5174" w:type="dxa"/>
            <w:tcBorders>
              <w:top w:val="nil"/>
              <w:left w:val="nil"/>
              <w:bottom w:val="nil"/>
              <w:right w:val="nil"/>
            </w:tcBorders>
          </w:tcPr>
          <w:p w14:paraId="520108E7" w14:textId="77777777" w:rsidR="0006525B" w:rsidDel="000348F6"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1" w:type="dxa"/>
            <w:tcBorders>
              <w:top w:val="nil"/>
              <w:left w:val="nil"/>
              <w:bottom w:val="nil"/>
              <w:right w:val="nil"/>
            </w:tcBorders>
            <w:vAlign w:val="center"/>
          </w:tcPr>
          <w:p w14:paraId="0CBF67DA" w14:textId="77777777" w:rsidR="0006525B" w:rsidRPr="00E17CE9" w:rsidRDefault="0006525B" w:rsidP="0006525B">
            <w:pPr>
              <w:pStyle w:val="Description"/>
              <w:spacing w:before="120" w:after="0" w:line="240" w:lineRule="auto"/>
              <w:jc w:val="center"/>
            </w:pPr>
          </w:p>
        </w:tc>
        <w:tc>
          <w:tcPr>
            <w:tcW w:w="447" w:type="dxa"/>
            <w:tcBorders>
              <w:top w:val="nil"/>
              <w:left w:val="nil"/>
              <w:bottom w:val="nil"/>
              <w:right w:val="nil"/>
            </w:tcBorders>
            <w:vAlign w:val="center"/>
          </w:tcPr>
          <w:p w14:paraId="25FFD92F" w14:textId="77777777" w:rsidR="0006525B" w:rsidRPr="00E17CE9" w:rsidRDefault="0006525B" w:rsidP="0006525B">
            <w:pPr>
              <w:pStyle w:val="Description"/>
              <w:spacing w:before="120" w:after="0" w:line="240" w:lineRule="auto"/>
              <w:jc w:val="center"/>
            </w:pPr>
          </w:p>
        </w:tc>
        <w:tc>
          <w:tcPr>
            <w:tcW w:w="537" w:type="dxa"/>
            <w:tcBorders>
              <w:top w:val="nil"/>
              <w:left w:val="nil"/>
              <w:bottom w:val="nil"/>
              <w:right w:val="nil"/>
            </w:tcBorders>
            <w:vAlign w:val="center"/>
          </w:tcPr>
          <w:p w14:paraId="633BA262" w14:textId="77777777" w:rsidR="0006525B" w:rsidRPr="00E17CE9" w:rsidRDefault="0006525B" w:rsidP="0006525B">
            <w:pPr>
              <w:pStyle w:val="Description"/>
              <w:spacing w:before="120" w:after="0" w:line="240" w:lineRule="auto"/>
              <w:jc w:val="center"/>
            </w:pPr>
          </w:p>
        </w:tc>
        <w:tc>
          <w:tcPr>
            <w:tcW w:w="537" w:type="dxa"/>
            <w:tcBorders>
              <w:top w:val="nil"/>
              <w:left w:val="nil"/>
              <w:bottom w:val="nil"/>
              <w:right w:val="nil"/>
            </w:tcBorders>
            <w:vAlign w:val="center"/>
          </w:tcPr>
          <w:p w14:paraId="01D1804B" w14:textId="77777777" w:rsidR="0006525B" w:rsidRPr="00E17CE9" w:rsidRDefault="0006525B" w:rsidP="0006525B">
            <w:pPr>
              <w:pStyle w:val="Description"/>
              <w:spacing w:before="120" w:after="0" w:line="240" w:lineRule="auto"/>
              <w:jc w:val="center"/>
            </w:pPr>
          </w:p>
        </w:tc>
        <w:tc>
          <w:tcPr>
            <w:tcW w:w="537" w:type="dxa"/>
            <w:tcBorders>
              <w:top w:val="nil"/>
              <w:left w:val="nil"/>
              <w:bottom w:val="nil"/>
              <w:right w:val="nil"/>
            </w:tcBorders>
            <w:vAlign w:val="center"/>
          </w:tcPr>
          <w:p w14:paraId="5D3365EE" w14:textId="77777777" w:rsidR="0006525B" w:rsidRPr="00E17CE9" w:rsidRDefault="0006525B" w:rsidP="0006525B">
            <w:pPr>
              <w:pStyle w:val="Description"/>
              <w:spacing w:before="120" w:after="0" w:line="240" w:lineRule="auto"/>
              <w:jc w:val="center"/>
            </w:pPr>
          </w:p>
        </w:tc>
        <w:tc>
          <w:tcPr>
            <w:tcW w:w="1339" w:type="dxa"/>
            <w:tcBorders>
              <w:top w:val="nil"/>
              <w:left w:val="nil"/>
              <w:bottom w:val="nil"/>
              <w:right w:val="nil"/>
            </w:tcBorders>
            <w:vAlign w:val="center"/>
          </w:tcPr>
          <w:p w14:paraId="17DA4D82" w14:textId="77777777" w:rsidR="0006525B" w:rsidRPr="00E17CE9" w:rsidRDefault="0006525B" w:rsidP="0006525B">
            <w:pPr>
              <w:pStyle w:val="Description"/>
              <w:spacing w:before="120" w:after="0" w:line="240" w:lineRule="auto"/>
              <w:jc w:val="center"/>
            </w:pPr>
          </w:p>
        </w:tc>
        <w:tc>
          <w:tcPr>
            <w:tcW w:w="537" w:type="dxa"/>
            <w:tcBorders>
              <w:top w:val="nil"/>
              <w:left w:val="nil"/>
              <w:bottom w:val="nil"/>
              <w:right w:val="nil"/>
            </w:tcBorders>
            <w:vAlign w:val="center"/>
          </w:tcPr>
          <w:p w14:paraId="2CDC29E0" w14:textId="77777777" w:rsidR="0006525B" w:rsidRPr="00E17CE9" w:rsidRDefault="0006525B" w:rsidP="0006525B">
            <w:pPr>
              <w:pStyle w:val="Description"/>
              <w:spacing w:before="120" w:after="0" w:line="240" w:lineRule="auto"/>
              <w:jc w:val="center"/>
            </w:pPr>
          </w:p>
        </w:tc>
        <w:tc>
          <w:tcPr>
            <w:tcW w:w="626" w:type="dxa"/>
            <w:tcBorders>
              <w:top w:val="nil"/>
              <w:left w:val="nil"/>
              <w:bottom w:val="nil"/>
              <w:right w:val="nil"/>
            </w:tcBorders>
            <w:vAlign w:val="center"/>
          </w:tcPr>
          <w:p w14:paraId="153F5251" w14:textId="77777777" w:rsidR="0006525B" w:rsidRPr="00E17CE9" w:rsidRDefault="0006525B" w:rsidP="0006525B">
            <w:pPr>
              <w:pStyle w:val="Description"/>
              <w:spacing w:before="120" w:after="0" w:line="240" w:lineRule="auto"/>
              <w:jc w:val="center"/>
            </w:pPr>
          </w:p>
        </w:tc>
        <w:tc>
          <w:tcPr>
            <w:tcW w:w="537" w:type="dxa"/>
            <w:tcBorders>
              <w:top w:val="nil"/>
              <w:left w:val="nil"/>
              <w:bottom w:val="nil"/>
              <w:right w:val="nil"/>
            </w:tcBorders>
            <w:vAlign w:val="center"/>
          </w:tcPr>
          <w:p w14:paraId="39459C08" w14:textId="77777777" w:rsidR="0006525B" w:rsidRPr="00E17CE9" w:rsidRDefault="0006525B" w:rsidP="0006525B">
            <w:pPr>
              <w:pStyle w:val="Description"/>
              <w:spacing w:before="120" w:after="0" w:line="240" w:lineRule="auto"/>
              <w:jc w:val="center"/>
            </w:pPr>
          </w:p>
        </w:tc>
        <w:tc>
          <w:tcPr>
            <w:tcW w:w="1161" w:type="dxa"/>
            <w:tcBorders>
              <w:top w:val="nil"/>
              <w:left w:val="nil"/>
              <w:bottom w:val="nil"/>
              <w:right w:val="nil"/>
            </w:tcBorders>
            <w:vAlign w:val="center"/>
          </w:tcPr>
          <w:p w14:paraId="3E7FB7FF" w14:textId="77777777" w:rsidR="0006525B" w:rsidRPr="00E17CE9" w:rsidRDefault="0006525B" w:rsidP="0006525B">
            <w:pPr>
              <w:pStyle w:val="Description"/>
              <w:spacing w:before="120" w:after="0" w:line="240" w:lineRule="auto"/>
              <w:jc w:val="center"/>
            </w:pPr>
          </w:p>
        </w:tc>
        <w:tc>
          <w:tcPr>
            <w:tcW w:w="626" w:type="dxa"/>
            <w:tcBorders>
              <w:top w:val="nil"/>
              <w:left w:val="nil"/>
              <w:bottom w:val="nil"/>
              <w:right w:val="nil"/>
            </w:tcBorders>
            <w:vAlign w:val="center"/>
          </w:tcPr>
          <w:p w14:paraId="44C28A5A" w14:textId="77777777" w:rsidR="0006525B" w:rsidRPr="00E17CE9" w:rsidRDefault="0006525B" w:rsidP="0006525B">
            <w:pPr>
              <w:pStyle w:val="Description"/>
              <w:spacing w:before="120" w:after="0" w:line="240" w:lineRule="auto"/>
              <w:jc w:val="center"/>
            </w:pPr>
          </w:p>
        </w:tc>
        <w:tc>
          <w:tcPr>
            <w:tcW w:w="626" w:type="dxa"/>
            <w:tcBorders>
              <w:top w:val="nil"/>
              <w:left w:val="nil"/>
              <w:bottom w:val="nil"/>
              <w:right w:val="nil"/>
            </w:tcBorders>
            <w:vAlign w:val="center"/>
          </w:tcPr>
          <w:p w14:paraId="76427AEE" w14:textId="77777777" w:rsidR="0006525B" w:rsidRPr="00E17CE9" w:rsidRDefault="0006525B" w:rsidP="0006525B">
            <w:pPr>
              <w:pStyle w:val="Description"/>
              <w:spacing w:before="120" w:after="0" w:line="240" w:lineRule="auto"/>
              <w:jc w:val="center"/>
            </w:pPr>
          </w:p>
        </w:tc>
        <w:tc>
          <w:tcPr>
            <w:tcW w:w="585" w:type="dxa"/>
            <w:tcBorders>
              <w:top w:val="nil"/>
              <w:left w:val="nil"/>
              <w:bottom w:val="nil"/>
              <w:right w:val="nil"/>
            </w:tcBorders>
            <w:vAlign w:val="center"/>
          </w:tcPr>
          <w:p w14:paraId="6F72ED4D" w14:textId="77777777" w:rsidR="0006525B" w:rsidRPr="00E17CE9" w:rsidRDefault="0006525B" w:rsidP="0006525B">
            <w:pPr>
              <w:pStyle w:val="Description"/>
              <w:spacing w:before="120" w:after="0" w:line="240" w:lineRule="auto"/>
              <w:jc w:val="center"/>
            </w:pPr>
          </w:p>
        </w:tc>
        <w:tc>
          <w:tcPr>
            <w:tcW w:w="1292" w:type="dxa"/>
            <w:tcBorders>
              <w:top w:val="nil"/>
              <w:left w:val="nil"/>
              <w:bottom w:val="nil"/>
              <w:right w:val="nil"/>
            </w:tcBorders>
            <w:vAlign w:val="center"/>
          </w:tcPr>
          <w:p w14:paraId="27069218" w14:textId="77777777" w:rsidR="0006525B" w:rsidRPr="00E17CE9" w:rsidRDefault="0006525B" w:rsidP="0006525B">
            <w:pPr>
              <w:pStyle w:val="Description"/>
              <w:spacing w:before="120" w:after="0" w:line="240" w:lineRule="auto"/>
              <w:jc w:val="center"/>
            </w:pPr>
          </w:p>
        </w:tc>
      </w:tr>
      <w:tr w:rsidR="00422F9D" w:rsidRPr="00E17CE9" w14:paraId="4F5D250B" w14:textId="77777777" w:rsidTr="00A22DA5">
        <w:tblPrEx>
          <w:tblCellMar>
            <w:left w:w="108" w:type="dxa"/>
            <w:right w:w="108" w:type="dxa"/>
          </w:tblCellMar>
          <w:tblLook w:val="04A0" w:firstRow="1" w:lastRow="0" w:firstColumn="1" w:lastColumn="0" w:noHBand="0" w:noVBand="1"/>
        </w:tblPrEx>
        <w:tc>
          <w:tcPr>
            <w:tcW w:w="5174" w:type="dxa"/>
            <w:tcBorders>
              <w:top w:val="nil"/>
              <w:left w:val="nil"/>
              <w:bottom w:val="nil"/>
              <w:right w:val="nil"/>
            </w:tcBorders>
          </w:tcPr>
          <w:p w14:paraId="1D6BF27C" w14:textId="77777777" w:rsidR="00422F9D" w:rsidDel="000348F6" w:rsidRDefault="00422F9D"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1" w:type="dxa"/>
            <w:tcBorders>
              <w:top w:val="nil"/>
              <w:left w:val="nil"/>
              <w:bottom w:val="nil"/>
              <w:right w:val="nil"/>
            </w:tcBorders>
            <w:vAlign w:val="center"/>
          </w:tcPr>
          <w:p w14:paraId="514234EB" w14:textId="77777777" w:rsidR="00422F9D" w:rsidRPr="00E17CE9" w:rsidRDefault="00422F9D" w:rsidP="0006525B">
            <w:pPr>
              <w:pStyle w:val="Description"/>
              <w:spacing w:before="120" w:after="0" w:line="240" w:lineRule="auto"/>
              <w:jc w:val="center"/>
            </w:pPr>
          </w:p>
        </w:tc>
        <w:tc>
          <w:tcPr>
            <w:tcW w:w="447" w:type="dxa"/>
            <w:tcBorders>
              <w:top w:val="nil"/>
              <w:left w:val="nil"/>
              <w:bottom w:val="nil"/>
              <w:right w:val="nil"/>
            </w:tcBorders>
            <w:vAlign w:val="center"/>
          </w:tcPr>
          <w:p w14:paraId="73F50C36" w14:textId="77777777" w:rsidR="00422F9D" w:rsidRPr="00E17CE9" w:rsidRDefault="00422F9D" w:rsidP="0006525B">
            <w:pPr>
              <w:pStyle w:val="Description"/>
              <w:spacing w:before="120" w:after="0" w:line="240" w:lineRule="auto"/>
              <w:jc w:val="center"/>
            </w:pPr>
          </w:p>
        </w:tc>
        <w:tc>
          <w:tcPr>
            <w:tcW w:w="537" w:type="dxa"/>
            <w:tcBorders>
              <w:top w:val="nil"/>
              <w:left w:val="nil"/>
              <w:bottom w:val="nil"/>
              <w:right w:val="nil"/>
            </w:tcBorders>
            <w:vAlign w:val="center"/>
          </w:tcPr>
          <w:p w14:paraId="1AE26297" w14:textId="77777777" w:rsidR="00422F9D" w:rsidRPr="00E17CE9" w:rsidRDefault="00422F9D" w:rsidP="0006525B">
            <w:pPr>
              <w:pStyle w:val="Description"/>
              <w:spacing w:before="120" w:after="0" w:line="240" w:lineRule="auto"/>
              <w:jc w:val="center"/>
            </w:pPr>
          </w:p>
        </w:tc>
        <w:tc>
          <w:tcPr>
            <w:tcW w:w="537" w:type="dxa"/>
            <w:tcBorders>
              <w:top w:val="nil"/>
              <w:left w:val="nil"/>
              <w:bottom w:val="nil"/>
              <w:right w:val="nil"/>
            </w:tcBorders>
            <w:vAlign w:val="center"/>
          </w:tcPr>
          <w:p w14:paraId="79ECEEC7" w14:textId="77777777" w:rsidR="00422F9D" w:rsidRPr="00E17CE9" w:rsidRDefault="00422F9D" w:rsidP="0006525B">
            <w:pPr>
              <w:pStyle w:val="Description"/>
              <w:spacing w:before="120" w:after="0" w:line="240" w:lineRule="auto"/>
              <w:jc w:val="center"/>
            </w:pPr>
          </w:p>
        </w:tc>
        <w:tc>
          <w:tcPr>
            <w:tcW w:w="537" w:type="dxa"/>
            <w:tcBorders>
              <w:top w:val="nil"/>
              <w:left w:val="nil"/>
              <w:bottom w:val="nil"/>
              <w:right w:val="nil"/>
            </w:tcBorders>
            <w:vAlign w:val="center"/>
          </w:tcPr>
          <w:p w14:paraId="119143C7" w14:textId="77777777" w:rsidR="00422F9D" w:rsidRPr="00E17CE9" w:rsidRDefault="00422F9D" w:rsidP="0006525B">
            <w:pPr>
              <w:pStyle w:val="Description"/>
              <w:spacing w:before="120" w:after="0" w:line="240" w:lineRule="auto"/>
              <w:jc w:val="center"/>
            </w:pPr>
          </w:p>
        </w:tc>
        <w:tc>
          <w:tcPr>
            <w:tcW w:w="1339" w:type="dxa"/>
            <w:tcBorders>
              <w:top w:val="nil"/>
              <w:left w:val="nil"/>
              <w:bottom w:val="nil"/>
              <w:right w:val="nil"/>
            </w:tcBorders>
            <w:vAlign w:val="center"/>
          </w:tcPr>
          <w:p w14:paraId="0CE1E9F6" w14:textId="77777777" w:rsidR="00422F9D" w:rsidRPr="00E17CE9" w:rsidRDefault="00422F9D" w:rsidP="0006525B">
            <w:pPr>
              <w:pStyle w:val="Description"/>
              <w:spacing w:before="120" w:after="0" w:line="240" w:lineRule="auto"/>
              <w:jc w:val="center"/>
            </w:pPr>
          </w:p>
        </w:tc>
        <w:tc>
          <w:tcPr>
            <w:tcW w:w="537" w:type="dxa"/>
            <w:tcBorders>
              <w:top w:val="nil"/>
              <w:left w:val="nil"/>
              <w:bottom w:val="nil"/>
              <w:right w:val="nil"/>
            </w:tcBorders>
            <w:vAlign w:val="center"/>
          </w:tcPr>
          <w:p w14:paraId="51D92C7A" w14:textId="77777777" w:rsidR="00422F9D" w:rsidRPr="00E17CE9" w:rsidRDefault="00422F9D" w:rsidP="0006525B">
            <w:pPr>
              <w:pStyle w:val="Description"/>
              <w:spacing w:before="120" w:after="0" w:line="240" w:lineRule="auto"/>
              <w:jc w:val="center"/>
            </w:pPr>
          </w:p>
        </w:tc>
        <w:tc>
          <w:tcPr>
            <w:tcW w:w="626" w:type="dxa"/>
            <w:tcBorders>
              <w:top w:val="nil"/>
              <w:left w:val="nil"/>
              <w:bottom w:val="nil"/>
              <w:right w:val="nil"/>
            </w:tcBorders>
            <w:vAlign w:val="center"/>
          </w:tcPr>
          <w:p w14:paraId="138C214F" w14:textId="77777777" w:rsidR="00422F9D" w:rsidRPr="00E17CE9" w:rsidRDefault="00422F9D" w:rsidP="0006525B">
            <w:pPr>
              <w:pStyle w:val="Description"/>
              <w:spacing w:before="120" w:after="0" w:line="240" w:lineRule="auto"/>
              <w:jc w:val="center"/>
            </w:pPr>
          </w:p>
        </w:tc>
        <w:tc>
          <w:tcPr>
            <w:tcW w:w="537" w:type="dxa"/>
            <w:tcBorders>
              <w:top w:val="nil"/>
              <w:left w:val="nil"/>
              <w:bottom w:val="nil"/>
              <w:right w:val="nil"/>
            </w:tcBorders>
            <w:vAlign w:val="center"/>
          </w:tcPr>
          <w:p w14:paraId="01E69724" w14:textId="77777777" w:rsidR="00422F9D" w:rsidRPr="00E17CE9" w:rsidRDefault="00422F9D" w:rsidP="0006525B">
            <w:pPr>
              <w:pStyle w:val="Description"/>
              <w:spacing w:before="120" w:after="0" w:line="240" w:lineRule="auto"/>
              <w:jc w:val="center"/>
            </w:pPr>
          </w:p>
        </w:tc>
        <w:tc>
          <w:tcPr>
            <w:tcW w:w="1161" w:type="dxa"/>
            <w:tcBorders>
              <w:top w:val="nil"/>
              <w:left w:val="nil"/>
              <w:bottom w:val="nil"/>
              <w:right w:val="nil"/>
            </w:tcBorders>
            <w:vAlign w:val="center"/>
          </w:tcPr>
          <w:p w14:paraId="0640DF7A" w14:textId="77777777" w:rsidR="00422F9D" w:rsidRPr="00E17CE9" w:rsidRDefault="00422F9D" w:rsidP="0006525B">
            <w:pPr>
              <w:pStyle w:val="Description"/>
              <w:spacing w:before="120" w:after="0" w:line="240" w:lineRule="auto"/>
              <w:jc w:val="center"/>
            </w:pPr>
          </w:p>
        </w:tc>
        <w:tc>
          <w:tcPr>
            <w:tcW w:w="626" w:type="dxa"/>
            <w:tcBorders>
              <w:top w:val="nil"/>
              <w:left w:val="nil"/>
              <w:bottom w:val="nil"/>
              <w:right w:val="nil"/>
            </w:tcBorders>
            <w:vAlign w:val="center"/>
          </w:tcPr>
          <w:p w14:paraId="01CA02EC" w14:textId="77777777" w:rsidR="00422F9D" w:rsidRPr="00E17CE9" w:rsidRDefault="00422F9D" w:rsidP="0006525B">
            <w:pPr>
              <w:pStyle w:val="Description"/>
              <w:spacing w:before="120" w:after="0" w:line="240" w:lineRule="auto"/>
              <w:jc w:val="center"/>
            </w:pPr>
          </w:p>
        </w:tc>
        <w:tc>
          <w:tcPr>
            <w:tcW w:w="626" w:type="dxa"/>
            <w:tcBorders>
              <w:top w:val="nil"/>
              <w:left w:val="nil"/>
              <w:bottom w:val="nil"/>
              <w:right w:val="nil"/>
            </w:tcBorders>
            <w:vAlign w:val="center"/>
          </w:tcPr>
          <w:p w14:paraId="3DDED9AA" w14:textId="77777777" w:rsidR="00422F9D" w:rsidRPr="00E17CE9" w:rsidRDefault="00422F9D" w:rsidP="0006525B">
            <w:pPr>
              <w:pStyle w:val="Description"/>
              <w:spacing w:before="120" w:after="0" w:line="240" w:lineRule="auto"/>
              <w:jc w:val="center"/>
            </w:pPr>
          </w:p>
        </w:tc>
        <w:tc>
          <w:tcPr>
            <w:tcW w:w="585" w:type="dxa"/>
            <w:tcBorders>
              <w:top w:val="nil"/>
              <w:left w:val="nil"/>
              <w:bottom w:val="nil"/>
              <w:right w:val="nil"/>
            </w:tcBorders>
            <w:vAlign w:val="center"/>
          </w:tcPr>
          <w:p w14:paraId="29511359" w14:textId="77777777" w:rsidR="00422F9D" w:rsidRPr="00E17CE9" w:rsidRDefault="00422F9D" w:rsidP="0006525B">
            <w:pPr>
              <w:pStyle w:val="Description"/>
              <w:spacing w:before="120" w:after="0" w:line="240" w:lineRule="auto"/>
              <w:jc w:val="center"/>
            </w:pPr>
          </w:p>
        </w:tc>
        <w:tc>
          <w:tcPr>
            <w:tcW w:w="1292" w:type="dxa"/>
            <w:tcBorders>
              <w:top w:val="nil"/>
              <w:left w:val="nil"/>
              <w:bottom w:val="nil"/>
              <w:right w:val="nil"/>
            </w:tcBorders>
            <w:vAlign w:val="center"/>
          </w:tcPr>
          <w:p w14:paraId="266016F3" w14:textId="77777777" w:rsidR="00422F9D" w:rsidRPr="00E17CE9" w:rsidRDefault="00422F9D" w:rsidP="0006525B">
            <w:pPr>
              <w:pStyle w:val="Description"/>
              <w:spacing w:before="120" w:after="0" w:line="240" w:lineRule="auto"/>
              <w:jc w:val="center"/>
            </w:pPr>
          </w:p>
        </w:tc>
      </w:tr>
      <w:tr w:rsidR="00422F9D" w:rsidRPr="00E17CE9" w14:paraId="1027DE5F" w14:textId="77777777" w:rsidTr="00A22DA5">
        <w:tblPrEx>
          <w:tblCellMar>
            <w:left w:w="108" w:type="dxa"/>
            <w:right w:w="108" w:type="dxa"/>
          </w:tblCellMar>
          <w:tblLook w:val="04A0" w:firstRow="1" w:lastRow="0" w:firstColumn="1" w:lastColumn="0" w:noHBand="0" w:noVBand="1"/>
        </w:tblPrEx>
        <w:tc>
          <w:tcPr>
            <w:tcW w:w="5174" w:type="dxa"/>
            <w:tcBorders>
              <w:top w:val="nil"/>
              <w:left w:val="nil"/>
              <w:bottom w:val="nil"/>
              <w:right w:val="nil"/>
            </w:tcBorders>
          </w:tcPr>
          <w:p w14:paraId="2C6B63D8" w14:textId="77777777" w:rsidR="00422F9D" w:rsidDel="000348F6" w:rsidRDefault="00422F9D"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1" w:type="dxa"/>
            <w:tcBorders>
              <w:top w:val="nil"/>
              <w:left w:val="nil"/>
              <w:bottom w:val="nil"/>
              <w:right w:val="nil"/>
            </w:tcBorders>
            <w:vAlign w:val="center"/>
          </w:tcPr>
          <w:p w14:paraId="2EE20EF1" w14:textId="77777777" w:rsidR="00422F9D" w:rsidRPr="00E17CE9" w:rsidRDefault="00422F9D" w:rsidP="0006525B">
            <w:pPr>
              <w:pStyle w:val="Description"/>
              <w:spacing w:before="120" w:after="0" w:line="240" w:lineRule="auto"/>
              <w:jc w:val="center"/>
            </w:pPr>
          </w:p>
        </w:tc>
        <w:tc>
          <w:tcPr>
            <w:tcW w:w="447" w:type="dxa"/>
            <w:tcBorders>
              <w:top w:val="nil"/>
              <w:left w:val="nil"/>
              <w:bottom w:val="nil"/>
              <w:right w:val="nil"/>
            </w:tcBorders>
            <w:vAlign w:val="center"/>
          </w:tcPr>
          <w:p w14:paraId="3163F33E" w14:textId="77777777" w:rsidR="00422F9D" w:rsidRPr="00E17CE9" w:rsidRDefault="00422F9D" w:rsidP="0006525B">
            <w:pPr>
              <w:pStyle w:val="Description"/>
              <w:spacing w:before="120" w:after="0" w:line="240" w:lineRule="auto"/>
              <w:jc w:val="center"/>
            </w:pPr>
          </w:p>
        </w:tc>
        <w:tc>
          <w:tcPr>
            <w:tcW w:w="537" w:type="dxa"/>
            <w:tcBorders>
              <w:top w:val="nil"/>
              <w:left w:val="nil"/>
              <w:bottom w:val="nil"/>
              <w:right w:val="nil"/>
            </w:tcBorders>
            <w:vAlign w:val="center"/>
          </w:tcPr>
          <w:p w14:paraId="62775422" w14:textId="77777777" w:rsidR="00422F9D" w:rsidRPr="00E17CE9" w:rsidRDefault="00422F9D" w:rsidP="0006525B">
            <w:pPr>
              <w:pStyle w:val="Description"/>
              <w:spacing w:before="120" w:after="0" w:line="240" w:lineRule="auto"/>
              <w:jc w:val="center"/>
            </w:pPr>
          </w:p>
        </w:tc>
        <w:tc>
          <w:tcPr>
            <w:tcW w:w="537" w:type="dxa"/>
            <w:tcBorders>
              <w:top w:val="nil"/>
              <w:left w:val="nil"/>
              <w:bottom w:val="nil"/>
              <w:right w:val="nil"/>
            </w:tcBorders>
            <w:vAlign w:val="center"/>
          </w:tcPr>
          <w:p w14:paraId="16E3888D" w14:textId="77777777" w:rsidR="00422F9D" w:rsidRPr="00E17CE9" w:rsidRDefault="00422F9D" w:rsidP="0006525B">
            <w:pPr>
              <w:pStyle w:val="Description"/>
              <w:spacing w:before="120" w:after="0" w:line="240" w:lineRule="auto"/>
              <w:jc w:val="center"/>
            </w:pPr>
          </w:p>
        </w:tc>
        <w:tc>
          <w:tcPr>
            <w:tcW w:w="537" w:type="dxa"/>
            <w:tcBorders>
              <w:top w:val="nil"/>
              <w:left w:val="nil"/>
              <w:bottom w:val="nil"/>
              <w:right w:val="nil"/>
            </w:tcBorders>
            <w:vAlign w:val="center"/>
          </w:tcPr>
          <w:p w14:paraId="31FA47CA" w14:textId="77777777" w:rsidR="00422F9D" w:rsidRPr="00E17CE9" w:rsidRDefault="00422F9D" w:rsidP="0006525B">
            <w:pPr>
              <w:pStyle w:val="Description"/>
              <w:spacing w:before="120" w:after="0" w:line="240" w:lineRule="auto"/>
              <w:jc w:val="center"/>
            </w:pPr>
          </w:p>
        </w:tc>
        <w:tc>
          <w:tcPr>
            <w:tcW w:w="1339" w:type="dxa"/>
            <w:tcBorders>
              <w:top w:val="nil"/>
              <w:left w:val="nil"/>
              <w:bottom w:val="nil"/>
              <w:right w:val="nil"/>
            </w:tcBorders>
            <w:vAlign w:val="center"/>
          </w:tcPr>
          <w:p w14:paraId="69A0DD8F" w14:textId="77777777" w:rsidR="00422F9D" w:rsidRPr="00E17CE9" w:rsidRDefault="00422F9D" w:rsidP="0006525B">
            <w:pPr>
              <w:pStyle w:val="Description"/>
              <w:spacing w:before="120" w:after="0" w:line="240" w:lineRule="auto"/>
              <w:jc w:val="center"/>
            </w:pPr>
          </w:p>
        </w:tc>
        <w:tc>
          <w:tcPr>
            <w:tcW w:w="537" w:type="dxa"/>
            <w:tcBorders>
              <w:top w:val="nil"/>
              <w:left w:val="nil"/>
              <w:bottom w:val="nil"/>
              <w:right w:val="nil"/>
            </w:tcBorders>
            <w:vAlign w:val="center"/>
          </w:tcPr>
          <w:p w14:paraId="5B60943C" w14:textId="77777777" w:rsidR="00422F9D" w:rsidRPr="00E17CE9" w:rsidRDefault="00422F9D" w:rsidP="0006525B">
            <w:pPr>
              <w:pStyle w:val="Description"/>
              <w:spacing w:before="120" w:after="0" w:line="240" w:lineRule="auto"/>
              <w:jc w:val="center"/>
            </w:pPr>
          </w:p>
        </w:tc>
        <w:tc>
          <w:tcPr>
            <w:tcW w:w="626" w:type="dxa"/>
            <w:tcBorders>
              <w:top w:val="nil"/>
              <w:left w:val="nil"/>
              <w:bottom w:val="nil"/>
              <w:right w:val="nil"/>
            </w:tcBorders>
            <w:vAlign w:val="center"/>
          </w:tcPr>
          <w:p w14:paraId="2323A11C" w14:textId="77777777" w:rsidR="00422F9D" w:rsidRPr="00E17CE9" w:rsidRDefault="00422F9D" w:rsidP="0006525B">
            <w:pPr>
              <w:pStyle w:val="Description"/>
              <w:spacing w:before="120" w:after="0" w:line="240" w:lineRule="auto"/>
              <w:jc w:val="center"/>
            </w:pPr>
          </w:p>
        </w:tc>
        <w:tc>
          <w:tcPr>
            <w:tcW w:w="537" w:type="dxa"/>
            <w:tcBorders>
              <w:top w:val="nil"/>
              <w:left w:val="nil"/>
              <w:bottom w:val="nil"/>
              <w:right w:val="nil"/>
            </w:tcBorders>
            <w:vAlign w:val="center"/>
          </w:tcPr>
          <w:p w14:paraId="28E86473" w14:textId="77777777" w:rsidR="00422F9D" w:rsidRPr="00E17CE9" w:rsidRDefault="00422F9D" w:rsidP="0006525B">
            <w:pPr>
              <w:pStyle w:val="Description"/>
              <w:spacing w:before="120" w:after="0" w:line="240" w:lineRule="auto"/>
              <w:jc w:val="center"/>
            </w:pPr>
          </w:p>
        </w:tc>
        <w:tc>
          <w:tcPr>
            <w:tcW w:w="1161" w:type="dxa"/>
            <w:tcBorders>
              <w:top w:val="nil"/>
              <w:left w:val="nil"/>
              <w:bottom w:val="nil"/>
              <w:right w:val="nil"/>
            </w:tcBorders>
            <w:vAlign w:val="center"/>
          </w:tcPr>
          <w:p w14:paraId="766248DF" w14:textId="77777777" w:rsidR="00422F9D" w:rsidRPr="00E17CE9" w:rsidRDefault="00422F9D" w:rsidP="0006525B">
            <w:pPr>
              <w:pStyle w:val="Description"/>
              <w:spacing w:before="120" w:after="0" w:line="240" w:lineRule="auto"/>
              <w:jc w:val="center"/>
            </w:pPr>
          </w:p>
        </w:tc>
        <w:tc>
          <w:tcPr>
            <w:tcW w:w="626" w:type="dxa"/>
            <w:tcBorders>
              <w:top w:val="nil"/>
              <w:left w:val="nil"/>
              <w:bottom w:val="nil"/>
              <w:right w:val="nil"/>
            </w:tcBorders>
            <w:vAlign w:val="center"/>
          </w:tcPr>
          <w:p w14:paraId="33927C96" w14:textId="77777777" w:rsidR="00422F9D" w:rsidRPr="00E17CE9" w:rsidRDefault="00422F9D" w:rsidP="0006525B">
            <w:pPr>
              <w:pStyle w:val="Description"/>
              <w:spacing w:before="120" w:after="0" w:line="240" w:lineRule="auto"/>
              <w:jc w:val="center"/>
            </w:pPr>
          </w:p>
        </w:tc>
        <w:tc>
          <w:tcPr>
            <w:tcW w:w="626" w:type="dxa"/>
            <w:tcBorders>
              <w:top w:val="nil"/>
              <w:left w:val="nil"/>
              <w:bottom w:val="nil"/>
              <w:right w:val="nil"/>
            </w:tcBorders>
            <w:vAlign w:val="center"/>
          </w:tcPr>
          <w:p w14:paraId="15C25DC9" w14:textId="77777777" w:rsidR="00422F9D" w:rsidRPr="00E17CE9" w:rsidRDefault="00422F9D" w:rsidP="0006525B">
            <w:pPr>
              <w:pStyle w:val="Description"/>
              <w:spacing w:before="120" w:after="0" w:line="240" w:lineRule="auto"/>
              <w:jc w:val="center"/>
            </w:pPr>
          </w:p>
        </w:tc>
        <w:tc>
          <w:tcPr>
            <w:tcW w:w="585" w:type="dxa"/>
            <w:tcBorders>
              <w:top w:val="nil"/>
              <w:left w:val="nil"/>
              <w:bottom w:val="nil"/>
              <w:right w:val="nil"/>
            </w:tcBorders>
            <w:vAlign w:val="center"/>
          </w:tcPr>
          <w:p w14:paraId="5C94B2F2" w14:textId="77777777" w:rsidR="00422F9D" w:rsidRPr="00E17CE9" w:rsidRDefault="00422F9D" w:rsidP="0006525B">
            <w:pPr>
              <w:pStyle w:val="Description"/>
              <w:spacing w:before="120" w:after="0" w:line="240" w:lineRule="auto"/>
              <w:jc w:val="center"/>
            </w:pPr>
          </w:p>
        </w:tc>
        <w:tc>
          <w:tcPr>
            <w:tcW w:w="1292" w:type="dxa"/>
            <w:tcBorders>
              <w:top w:val="nil"/>
              <w:left w:val="nil"/>
              <w:bottom w:val="nil"/>
              <w:right w:val="nil"/>
            </w:tcBorders>
            <w:vAlign w:val="center"/>
          </w:tcPr>
          <w:p w14:paraId="4FA1E054" w14:textId="77777777" w:rsidR="00422F9D" w:rsidRPr="00E17CE9" w:rsidRDefault="00422F9D" w:rsidP="0006525B">
            <w:pPr>
              <w:pStyle w:val="Description"/>
              <w:spacing w:before="120" w:after="0" w:line="240" w:lineRule="auto"/>
              <w:jc w:val="center"/>
            </w:pPr>
          </w:p>
        </w:tc>
      </w:tr>
    </w:tbl>
    <w:p w14:paraId="6DCFA4D0" w14:textId="77777777" w:rsidR="003B5FAB" w:rsidRDefault="003B5FA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sectPr w:rsidR="003B5FAB" w:rsidSect="006E0DB8">
          <w:footnotePr>
            <w:numRestart w:val="eachSect"/>
          </w:footnotePr>
          <w:pgSz w:w="15840" w:h="12240" w:orient="landscape" w:code="1"/>
          <w:pgMar w:top="1440" w:right="806" w:bottom="1152" w:left="634" w:header="720" w:footer="720" w:gutter="0"/>
          <w:cols w:space="720"/>
          <w:docGrid w:linePitch="272"/>
        </w:sectPr>
      </w:pPr>
    </w:p>
    <w:tbl>
      <w:tblPr>
        <w:tblStyle w:val="TableGrid"/>
        <w:tblW w:w="14902" w:type="dxa"/>
        <w:tblInd w:w="-155" w:type="dxa"/>
        <w:tblLayout w:type="fixed"/>
        <w:tblCellMar>
          <w:left w:w="115" w:type="dxa"/>
          <w:right w:w="115" w:type="dxa"/>
        </w:tblCellMar>
        <w:tblLook w:val="01E0" w:firstRow="1" w:lastRow="1" w:firstColumn="1" w:lastColumn="1" w:noHBand="0" w:noVBand="0"/>
      </w:tblPr>
      <w:tblGrid>
        <w:gridCol w:w="5032"/>
        <w:gridCol w:w="666"/>
        <w:gridCol w:w="443"/>
        <w:gridCol w:w="529"/>
        <w:gridCol w:w="529"/>
        <w:gridCol w:w="529"/>
        <w:gridCol w:w="1306"/>
        <w:gridCol w:w="529"/>
        <w:gridCol w:w="615"/>
        <w:gridCol w:w="529"/>
        <w:gridCol w:w="1132"/>
        <w:gridCol w:w="614"/>
        <w:gridCol w:w="614"/>
        <w:gridCol w:w="528"/>
        <w:gridCol w:w="88"/>
        <w:gridCol w:w="1219"/>
      </w:tblGrid>
      <w:tr w:rsidR="0006525B" w:rsidRPr="00FC0B14" w14:paraId="3CFCEEA7" w14:textId="77777777" w:rsidTr="00D618F3">
        <w:trPr>
          <w:trHeight w:val="648"/>
          <w:tblHeader/>
        </w:trPr>
        <w:tc>
          <w:tcPr>
            <w:tcW w:w="5032" w:type="dxa"/>
            <w:tcBorders>
              <w:top w:val="single" w:sz="4" w:space="0" w:color="auto"/>
              <w:left w:val="nil"/>
              <w:bottom w:val="single" w:sz="4" w:space="0" w:color="auto"/>
              <w:right w:val="single" w:sz="4" w:space="0" w:color="auto"/>
            </w:tcBorders>
            <w:vAlign w:val="bottom"/>
          </w:tcPr>
          <w:p w14:paraId="4C0D6FAF" w14:textId="77777777" w:rsidR="0006525B" w:rsidRPr="000E7DA3"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666" w:type="dxa"/>
            <w:tcBorders>
              <w:top w:val="single" w:sz="4" w:space="0" w:color="auto"/>
              <w:left w:val="single" w:sz="4" w:space="0" w:color="auto"/>
              <w:bottom w:val="single" w:sz="4" w:space="0" w:color="auto"/>
              <w:right w:val="single" w:sz="4" w:space="0" w:color="auto"/>
            </w:tcBorders>
          </w:tcPr>
          <w:p w14:paraId="3A826118" w14:textId="77777777" w:rsidR="0006525B" w:rsidRPr="000E7DA3" w:rsidRDefault="0006525B" w:rsidP="0006525B">
            <w:pPr>
              <w:pStyle w:val="Description"/>
              <w:spacing w:before="120" w:after="0" w:line="240" w:lineRule="auto"/>
              <w:jc w:val="center"/>
              <w:rPr>
                <w:b/>
                <w:sz w:val="18"/>
                <w:szCs w:val="18"/>
              </w:rPr>
            </w:pPr>
          </w:p>
        </w:tc>
        <w:tc>
          <w:tcPr>
            <w:tcW w:w="443"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14:paraId="36D3AB5D" w14:textId="77777777" w:rsidR="0006525B" w:rsidRPr="000E7DA3" w:rsidRDefault="0006525B" w:rsidP="0006525B">
            <w:pPr>
              <w:pStyle w:val="Description"/>
              <w:spacing w:after="0" w:line="240" w:lineRule="auto"/>
              <w:rPr>
                <w:b/>
                <w:sz w:val="14"/>
                <w:szCs w:val="14"/>
              </w:rPr>
            </w:pPr>
            <w:r w:rsidRPr="000E7DA3">
              <w:rPr>
                <w:b/>
                <w:sz w:val="14"/>
                <w:szCs w:val="14"/>
              </w:rPr>
              <w:t>Non-</w:t>
            </w:r>
            <w:proofErr w:type="spellStart"/>
            <w:r w:rsidRPr="000E7DA3">
              <w:rPr>
                <w:b/>
                <w:sz w:val="14"/>
                <w:szCs w:val="14"/>
              </w:rPr>
              <w:t>compl</w:t>
            </w:r>
            <w:proofErr w:type="spellEnd"/>
            <w:r w:rsidRPr="000E7DA3">
              <w:rPr>
                <w:b/>
                <w:sz w:val="14"/>
                <w:szCs w:val="14"/>
              </w:rPr>
              <w:br/>
            </w:r>
            <w:proofErr w:type="spellStart"/>
            <w:r w:rsidRPr="000E7DA3">
              <w:rPr>
                <w:b/>
                <w:sz w:val="14"/>
                <w:szCs w:val="14"/>
              </w:rPr>
              <w:t>iance</w:t>
            </w:r>
            <w:proofErr w:type="spellEnd"/>
            <w:r w:rsidRPr="000E7DA3">
              <w:rPr>
                <w:b/>
                <w:sz w:val="14"/>
                <w:szCs w:val="14"/>
              </w:rPr>
              <w:t xml:space="preserve"> Noted/FY</w:t>
            </w:r>
          </w:p>
        </w:tc>
        <w:tc>
          <w:tcPr>
            <w:tcW w:w="2893" w:type="dxa"/>
            <w:gridSpan w:val="4"/>
            <w:tcBorders>
              <w:top w:val="single" w:sz="4" w:space="0" w:color="auto"/>
              <w:left w:val="single" w:sz="4" w:space="0" w:color="auto"/>
              <w:bottom w:val="single" w:sz="4" w:space="0" w:color="auto"/>
              <w:right w:val="single" w:sz="4" w:space="0" w:color="auto"/>
            </w:tcBorders>
            <w:vAlign w:val="bottom"/>
          </w:tcPr>
          <w:p w14:paraId="7161D9DC" w14:textId="2AD3197A" w:rsidR="0006525B" w:rsidRPr="00FC0B14" w:rsidRDefault="0006525B" w:rsidP="0006525B">
            <w:pPr>
              <w:pStyle w:val="Description"/>
              <w:spacing w:before="120" w:after="0" w:line="240" w:lineRule="auto"/>
              <w:jc w:val="center"/>
              <w:rPr>
                <w:b/>
                <w:szCs w:val="18"/>
              </w:rPr>
            </w:pPr>
            <w:r w:rsidRPr="00FC0B14">
              <w:rPr>
                <w:b/>
                <w:szCs w:val="18"/>
              </w:rPr>
              <w:t>FY</w:t>
            </w:r>
            <w:r>
              <w:rPr>
                <w:b/>
                <w:szCs w:val="18"/>
              </w:rPr>
              <w:t>2</w:t>
            </w:r>
            <w:r w:rsidR="009521A3">
              <w:rPr>
                <w:b/>
                <w:szCs w:val="18"/>
              </w:rPr>
              <w:t>2</w:t>
            </w:r>
          </w:p>
        </w:tc>
        <w:tc>
          <w:tcPr>
            <w:tcW w:w="2805" w:type="dxa"/>
            <w:gridSpan w:val="4"/>
            <w:tcBorders>
              <w:top w:val="single" w:sz="4" w:space="0" w:color="auto"/>
              <w:left w:val="single" w:sz="4" w:space="0" w:color="auto"/>
              <w:bottom w:val="single" w:sz="4" w:space="0" w:color="auto"/>
              <w:right w:val="single" w:sz="4" w:space="0" w:color="auto"/>
            </w:tcBorders>
            <w:vAlign w:val="bottom"/>
          </w:tcPr>
          <w:p w14:paraId="51EFCD46" w14:textId="317A35E8" w:rsidR="0006525B" w:rsidRPr="00FC0B14" w:rsidRDefault="0006525B" w:rsidP="0006525B">
            <w:pPr>
              <w:pStyle w:val="Description"/>
              <w:spacing w:before="120" w:after="0" w:line="240" w:lineRule="auto"/>
              <w:jc w:val="center"/>
              <w:rPr>
                <w:b/>
                <w:szCs w:val="18"/>
              </w:rPr>
            </w:pPr>
            <w:r>
              <w:rPr>
                <w:b/>
                <w:szCs w:val="18"/>
              </w:rPr>
              <w:t>FY2</w:t>
            </w:r>
            <w:r w:rsidR="009521A3">
              <w:rPr>
                <w:b/>
                <w:szCs w:val="18"/>
              </w:rPr>
              <w:t>3</w:t>
            </w:r>
          </w:p>
        </w:tc>
        <w:tc>
          <w:tcPr>
            <w:tcW w:w="3063" w:type="dxa"/>
            <w:gridSpan w:val="5"/>
            <w:tcBorders>
              <w:right w:val="nil"/>
            </w:tcBorders>
            <w:vAlign w:val="bottom"/>
          </w:tcPr>
          <w:p w14:paraId="77A2D61C" w14:textId="2AE92E4C" w:rsidR="0006525B" w:rsidRPr="00FC0B14" w:rsidRDefault="0006525B" w:rsidP="0006525B">
            <w:pPr>
              <w:pStyle w:val="Description"/>
              <w:spacing w:before="120" w:after="0" w:line="240" w:lineRule="auto"/>
              <w:jc w:val="center"/>
              <w:rPr>
                <w:b/>
                <w:szCs w:val="18"/>
              </w:rPr>
            </w:pPr>
            <w:r w:rsidRPr="00FC0B14">
              <w:rPr>
                <w:b/>
                <w:szCs w:val="18"/>
              </w:rPr>
              <w:t>FY</w:t>
            </w:r>
            <w:r>
              <w:rPr>
                <w:b/>
                <w:szCs w:val="18"/>
              </w:rPr>
              <w:t>2</w:t>
            </w:r>
            <w:r w:rsidR="009521A3">
              <w:rPr>
                <w:b/>
                <w:szCs w:val="18"/>
              </w:rPr>
              <w:t>4</w:t>
            </w:r>
          </w:p>
        </w:tc>
      </w:tr>
      <w:tr w:rsidR="00FC6EAC" w:rsidRPr="000E7DA3" w14:paraId="429DC62A" w14:textId="77777777" w:rsidTr="00D618F3">
        <w:trPr>
          <w:tblHeader/>
        </w:trPr>
        <w:tc>
          <w:tcPr>
            <w:tcW w:w="5032" w:type="dxa"/>
            <w:tcBorders>
              <w:top w:val="single" w:sz="4" w:space="0" w:color="auto"/>
              <w:left w:val="nil"/>
              <w:bottom w:val="single" w:sz="4" w:space="0" w:color="auto"/>
              <w:right w:val="single" w:sz="4" w:space="0" w:color="auto"/>
            </w:tcBorders>
            <w:vAlign w:val="bottom"/>
          </w:tcPr>
          <w:p w14:paraId="4E5C4785" w14:textId="77777777" w:rsidR="0006525B" w:rsidRPr="000E7DA3"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666" w:type="dxa"/>
            <w:tcBorders>
              <w:top w:val="single" w:sz="4" w:space="0" w:color="auto"/>
              <w:left w:val="single" w:sz="4" w:space="0" w:color="auto"/>
              <w:bottom w:val="single" w:sz="4" w:space="0" w:color="auto"/>
              <w:right w:val="single" w:sz="4" w:space="0" w:color="auto"/>
            </w:tcBorders>
            <w:tcMar>
              <w:left w:w="14" w:type="dxa"/>
              <w:right w:w="14" w:type="dxa"/>
            </w:tcMar>
          </w:tcPr>
          <w:p w14:paraId="4530A4C3" w14:textId="77777777" w:rsidR="0006525B" w:rsidRPr="000E7DA3" w:rsidRDefault="0006525B" w:rsidP="0006525B">
            <w:pPr>
              <w:pStyle w:val="Description"/>
              <w:spacing w:before="120" w:after="0" w:line="240" w:lineRule="auto"/>
              <w:ind w:right="-40"/>
              <w:jc w:val="center"/>
              <w:rPr>
                <w:b/>
                <w:sz w:val="16"/>
                <w:szCs w:val="16"/>
              </w:rPr>
            </w:pPr>
            <w:r w:rsidRPr="000E7DA3">
              <w:rPr>
                <w:b/>
                <w:sz w:val="16"/>
                <w:szCs w:val="16"/>
              </w:rPr>
              <w:t>Cate-</w:t>
            </w:r>
            <w:r w:rsidRPr="000E7DA3">
              <w:rPr>
                <w:b/>
                <w:sz w:val="16"/>
                <w:szCs w:val="16"/>
              </w:rPr>
              <w:br/>
              <w:t>gory</w:t>
            </w:r>
          </w:p>
        </w:tc>
        <w:tc>
          <w:tcPr>
            <w:tcW w:w="443" w:type="dxa"/>
            <w:vMerge/>
            <w:tcBorders>
              <w:left w:val="single" w:sz="4" w:space="0" w:color="auto"/>
              <w:bottom w:val="single" w:sz="4" w:space="0" w:color="auto"/>
              <w:right w:val="single" w:sz="4" w:space="0" w:color="auto"/>
            </w:tcBorders>
          </w:tcPr>
          <w:p w14:paraId="762DB8CF" w14:textId="77777777" w:rsidR="0006525B" w:rsidRPr="000E7DA3" w:rsidRDefault="0006525B" w:rsidP="0006525B">
            <w:pPr>
              <w:pStyle w:val="Description"/>
              <w:spacing w:before="120" w:after="0" w:line="240" w:lineRule="auto"/>
              <w:ind w:right="-40"/>
              <w:jc w:val="center"/>
              <w:rPr>
                <w:b/>
                <w:sz w:val="16"/>
                <w:szCs w:val="16"/>
              </w:rPr>
            </w:pPr>
          </w:p>
        </w:tc>
        <w:tc>
          <w:tcPr>
            <w:tcW w:w="529"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5317D396" w14:textId="77777777" w:rsidR="0006525B" w:rsidRPr="000E7DA3" w:rsidRDefault="0006525B" w:rsidP="0006525B">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529" w:type="dxa"/>
            <w:tcBorders>
              <w:top w:val="single" w:sz="4" w:space="0" w:color="auto"/>
              <w:left w:val="single" w:sz="4" w:space="0" w:color="auto"/>
              <w:bottom w:val="single" w:sz="4" w:space="0" w:color="auto"/>
              <w:right w:val="single" w:sz="4" w:space="0" w:color="auto"/>
            </w:tcBorders>
            <w:tcMar>
              <w:left w:w="14" w:type="dxa"/>
              <w:right w:w="14" w:type="dxa"/>
            </w:tcMar>
          </w:tcPr>
          <w:p w14:paraId="541CFB08" w14:textId="77777777" w:rsidR="0006525B" w:rsidRPr="000E7DA3" w:rsidRDefault="0006525B" w:rsidP="0006525B">
            <w:pPr>
              <w:pStyle w:val="Description"/>
              <w:spacing w:before="120" w:after="0" w:line="240" w:lineRule="auto"/>
              <w:jc w:val="center"/>
              <w:rPr>
                <w:b/>
                <w:sz w:val="16"/>
                <w:szCs w:val="16"/>
              </w:rPr>
            </w:pPr>
            <w:r w:rsidRPr="000E7DA3">
              <w:rPr>
                <w:b/>
                <w:sz w:val="16"/>
                <w:szCs w:val="16"/>
              </w:rPr>
              <w:t>Done</w:t>
            </w:r>
            <w:r w:rsidRPr="000E7DA3">
              <w:rPr>
                <w:b/>
                <w:sz w:val="16"/>
                <w:szCs w:val="16"/>
              </w:rPr>
              <w:br/>
              <w:t>By</w:t>
            </w:r>
          </w:p>
        </w:tc>
        <w:tc>
          <w:tcPr>
            <w:tcW w:w="529"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76D73E11" w14:textId="77777777" w:rsidR="0006525B" w:rsidRPr="000E7DA3" w:rsidRDefault="0006525B" w:rsidP="0006525B">
            <w:pPr>
              <w:pStyle w:val="Description"/>
              <w:spacing w:before="120" w:after="0" w:line="240" w:lineRule="auto"/>
              <w:jc w:val="center"/>
              <w:rPr>
                <w:b/>
                <w:sz w:val="16"/>
                <w:szCs w:val="16"/>
              </w:rPr>
            </w:pPr>
            <w:r w:rsidRPr="000E7DA3">
              <w:rPr>
                <w:b/>
                <w:sz w:val="16"/>
                <w:szCs w:val="16"/>
              </w:rPr>
              <w:t>WP</w:t>
            </w:r>
            <w:r w:rsidRPr="000E7DA3">
              <w:rPr>
                <w:b/>
                <w:sz w:val="16"/>
                <w:szCs w:val="16"/>
              </w:rPr>
              <w:br/>
              <w:t>Ref</w:t>
            </w:r>
          </w:p>
        </w:tc>
        <w:tc>
          <w:tcPr>
            <w:tcW w:w="1306"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A74FC0D" w14:textId="77777777" w:rsidR="0006525B" w:rsidRPr="000E7DA3" w:rsidRDefault="0006525B" w:rsidP="0006525B">
            <w:pPr>
              <w:pStyle w:val="Description"/>
              <w:spacing w:after="0" w:line="240" w:lineRule="auto"/>
              <w:jc w:val="center"/>
              <w:rPr>
                <w:b/>
                <w:sz w:val="16"/>
                <w:szCs w:val="16"/>
              </w:rPr>
            </w:pPr>
            <w:r w:rsidRPr="000E7DA3">
              <w:rPr>
                <w:b/>
                <w:sz w:val="16"/>
                <w:szCs w:val="16"/>
              </w:rPr>
              <w:t>Remarks</w:t>
            </w:r>
          </w:p>
        </w:tc>
        <w:tc>
          <w:tcPr>
            <w:tcW w:w="529"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4F64B86" w14:textId="77777777" w:rsidR="0006525B" w:rsidRPr="000E7DA3" w:rsidRDefault="0006525B" w:rsidP="0006525B">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615"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67BC347C" w14:textId="77777777" w:rsidR="0006525B" w:rsidRPr="000E7DA3" w:rsidRDefault="0006525B" w:rsidP="0006525B">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29"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A366CF6" w14:textId="77777777" w:rsidR="0006525B" w:rsidRPr="000E7DA3" w:rsidRDefault="0006525B" w:rsidP="0006525B">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132"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54FEF321" w14:textId="77777777" w:rsidR="0006525B" w:rsidRPr="000E7DA3" w:rsidRDefault="0006525B" w:rsidP="0006525B">
            <w:pPr>
              <w:pStyle w:val="Description"/>
              <w:spacing w:after="0" w:line="240" w:lineRule="auto"/>
              <w:jc w:val="center"/>
              <w:rPr>
                <w:b/>
                <w:sz w:val="16"/>
                <w:szCs w:val="16"/>
              </w:rPr>
            </w:pPr>
            <w:r w:rsidRPr="000E7DA3">
              <w:rPr>
                <w:b/>
                <w:sz w:val="16"/>
                <w:szCs w:val="16"/>
              </w:rPr>
              <w:t>Remarks</w:t>
            </w:r>
          </w:p>
        </w:tc>
        <w:tc>
          <w:tcPr>
            <w:tcW w:w="614"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53C22A0E" w14:textId="77777777" w:rsidR="0006525B" w:rsidRPr="000E7DA3" w:rsidRDefault="0006525B" w:rsidP="0006525B">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614"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5AD43898" w14:textId="77777777" w:rsidR="0006525B" w:rsidRPr="000E7DA3" w:rsidRDefault="0006525B" w:rsidP="0006525B">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28"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1A8C136F" w14:textId="77777777" w:rsidR="0006525B" w:rsidRPr="000E7DA3" w:rsidRDefault="0006525B" w:rsidP="0006525B">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307" w:type="dxa"/>
            <w:gridSpan w:val="2"/>
            <w:tcBorders>
              <w:top w:val="single" w:sz="4" w:space="0" w:color="auto"/>
              <w:left w:val="single" w:sz="4" w:space="0" w:color="auto"/>
              <w:bottom w:val="single" w:sz="4" w:space="0" w:color="auto"/>
              <w:right w:val="nil"/>
            </w:tcBorders>
            <w:tcMar>
              <w:left w:w="14" w:type="dxa"/>
              <w:right w:w="14" w:type="dxa"/>
            </w:tcMar>
            <w:vAlign w:val="bottom"/>
          </w:tcPr>
          <w:p w14:paraId="0AD2589A" w14:textId="77777777" w:rsidR="0006525B" w:rsidRPr="000E7DA3" w:rsidRDefault="0006525B" w:rsidP="0006525B">
            <w:pPr>
              <w:pStyle w:val="Description"/>
              <w:spacing w:after="0" w:line="240" w:lineRule="auto"/>
              <w:jc w:val="center"/>
              <w:rPr>
                <w:b/>
                <w:sz w:val="16"/>
                <w:szCs w:val="16"/>
              </w:rPr>
            </w:pPr>
            <w:r w:rsidRPr="000E7DA3">
              <w:rPr>
                <w:b/>
                <w:sz w:val="16"/>
                <w:szCs w:val="16"/>
              </w:rPr>
              <w:t>Remarks</w:t>
            </w:r>
          </w:p>
        </w:tc>
      </w:tr>
      <w:tr w:rsidR="00FC6EAC" w:rsidRPr="000E7DA3" w14:paraId="10379CB0" w14:textId="77777777" w:rsidTr="00FC6EAC">
        <w:tblPrEx>
          <w:tblCellMar>
            <w:left w:w="108" w:type="dxa"/>
            <w:right w:w="108" w:type="dxa"/>
          </w:tblCellMar>
          <w:tblLook w:val="04A0" w:firstRow="1" w:lastRow="0" w:firstColumn="1" w:lastColumn="0" w:noHBand="0" w:noVBand="1"/>
        </w:tblPrEx>
        <w:trPr>
          <w:trHeight w:val="288"/>
          <w:tblHeader/>
        </w:trPr>
        <w:tc>
          <w:tcPr>
            <w:tcW w:w="5032" w:type="dxa"/>
            <w:tcBorders>
              <w:left w:val="nil"/>
              <w:bottom w:val="single" w:sz="4" w:space="0" w:color="auto"/>
            </w:tcBorders>
          </w:tcPr>
          <w:p w14:paraId="39C81845" w14:textId="77777777" w:rsidR="0006525B" w:rsidRPr="000E7DA3" w:rsidRDefault="0006525B" w:rsidP="0006525B">
            <w:pPr>
              <w:spacing w:before="120"/>
              <w:rPr>
                <w:rFonts w:ascii="Bookman Old Style" w:hAnsi="Bookman Old Style"/>
              </w:rPr>
            </w:pPr>
          </w:p>
        </w:tc>
        <w:tc>
          <w:tcPr>
            <w:tcW w:w="666" w:type="dxa"/>
            <w:tcBorders>
              <w:bottom w:val="single" w:sz="4" w:space="0" w:color="auto"/>
              <w:right w:val="nil"/>
            </w:tcBorders>
          </w:tcPr>
          <w:p w14:paraId="4C57CED4" w14:textId="77777777" w:rsidR="0006525B" w:rsidRPr="000E7DA3" w:rsidRDefault="0006525B" w:rsidP="0006525B">
            <w:pPr>
              <w:spacing w:before="120"/>
              <w:rPr>
                <w:rFonts w:ascii="Bookman Old Style" w:hAnsi="Bookman Old Style"/>
              </w:rPr>
            </w:pPr>
          </w:p>
        </w:tc>
        <w:tc>
          <w:tcPr>
            <w:tcW w:w="443" w:type="dxa"/>
            <w:tcBorders>
              <w:left w:val="nil"/>
              <w:bottom w:val="single" w:sz="4" w:space="0" w:color="auto"/>
            </w:tcBorders>
          </w:tcPr>
          <w:p w14:paraId="5FA68AF5" w14:textId="77777777" w:rsidR="0006525B" w:rsidRPr="000E7DA3" w:rsidRDefault="0006525B" w:rsidP="0006525B">
            <w:pPr>
              <w:spacing w:before="120"/>
              <w:rPr>
                <w:rFonts w:ascii="Bookman Old Style" w:hAnsi="Bookman Old Style"/>
              </w:rPr>
            </w:pPr>
          </w:p>
        </w:tc>
        <w:tc>
          <w:tcPr>
            <w:tcW w:w="1587" w:type="dxa"/>
            <w:gridSpan w:val="3"/>
          </w:tcPr>
          <w:p w14:paraId="132DC115"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RISK</w:t>
            </w:r>
          </w:p>
        </w:tc>
        <w:tc>
          <w:tcPr>
            <w:tcW w:w="1306" w:type="dxa"/>
          </w:tcPr>
          <w:p w14:paraId="5D550191" w14:textId="77777777" w:rsidR="0006525B" w:rsidRPr="000E7DA3" w:rsidRDefault="0006525B" w:rsidP="0006525B">
            <w:pPr>
              <w:spacing w:before="120"/>
              <w:rPr>
                <w:rFonts w:ascii="Bookman Old Style" w:hAnsi="Bookman Old Style"/>
              </w:rPr>
            </w:pPr>
          </w:p>
        </w:tc>
        <w:tc>
          <w:tcPr>
            <w:tcW w:w="1673" w:type="dxa"/>
            <w:gridSpan w:val="3"/>
          </w:tcPr>
          <w:p w14:paraId="212A07B2"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RISK</w:t>
            </w:r>
          </w:p>
        </w:tc>
        <w:tc>
          <w:tcPr>
            <w:tcW w:w="1132" w:type="dxa"/>
          </w:tcPr>
          <w:p w14:paraId="64760058" w14:textId="77777777" w:rsidR="0006525B" w:rsidRPr="000E7DA3" w:rsidRDefault="0006525B" w:rsidP="0006525B">
            <w:pPr>
              <w:spacing w:before="120"/>
              <w:rPr>
                <w:rFonts w:ascii="Bookman Old Style" w:hAnsi="Bookman Old Style"/>
              </w:rPr>
            </w:pPr>
          </w:p>
        </w:tc>
        <w:tc>
          <w:tcPr>
            <w:tcW w:w="1844" w:type="dxa"/>
            <w:gridSpan w:val="4"/>
          </w:tcPr>
          <w:p w14:paraId="1DF81127"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RISK</w:t>
            </w:r>
          </w:p>
        </w:tc>
        <w:tc>
          <w:tcPr>
            <w:tcW w:w="1219" w:type="dxa"/>
            <w:tcBorders>
              <w:right w:val="nil"/>
            </w:tcBorders>
          </w:tcPr>
          <w:p w14:paraId="50B6CF32" w14:textId="77777777" w:rsidR="0006525B" w:rsidRPr="000E7DA3" w:rsidRDefault="0006525B" w:rsidP="0006525B">
            <w:pPr>
              <w:spacing w:before="120"/>
              <w:rPr>
                <w:rFonts w:ascii="Bookman Old Style" w:hAnsi="Bookman Old Style"/>
              </w:rPr>
            </w:pPr>
          </w:p>
        </w:tc>
      </w:tr>
      <w:tr w:rsidR="00FC6EAC" w:rsidRPr="000E7DA3" w14:paraId="2A14459C" w14:textId="77777777" w:rsidTr="00D618F3">
        <w:tblPrEx>
          <w:tblCellMar>
            <w:left w:w="108" w:type="dxa"/>
            <w:right w:w="108" w:type="dxa"/>
          </w:tblCellMar>
          <w:tblLook w:val="04A0" w:firstRow="1" w:lastRow="0" w:firstColumn="1" w:lastColumn="0" w:noHBand="0" w:noVBand="1"/>
        </w:tblPrEx>
        <w:trPr>
          <w:trHeight w:val="288"/>
          <w:tblHeader/>
        </w:trPr>
        <w:tc>
          <w:tcPr>
            <w:tcW w:w="5032" w:type="dxa"/>
            <w:tcBorders>
              <w:left w:val="nil"/>
              <w:bottom w:val="nil"/>
            </w:tcBorders>
          </w:tcPr>
          <w:p w14:paraId="4082D884" w14:textId="77777777" w:rsidR="0006525B" w:rsidRPr="000E7DA3" w:rsidRDefault="0006525B" w:rsidP="0006525B">
            <w:pPr>
              <w:spacing w:before="120"/>
              <w:rPr>
                <w:rFonts w:ascii="Bookman Old Style" w:hAnsi="Bookman Old Style"/>
              </w:rPr>
            </w:pPr>
          </w:p>
        </w:tc>
        <w:tc>
          <w:tcPr>
            <w:tcW w:w="666" w:type="dxa"/>
            <w:tcBorders>
              <w:bottom w:val="single" w:sz="4" w:space="0" w:color="auto"/>
              <w:right w:val="nil"/>
            </w:tcBorders>
          </w:tcPr>
          <w:p w14:paraId="76B90BDA" w14:textId="77777777" w:rsidR="0006525B" w:rsidRPr="000E7DA3" w:rsidRDefault="0006525B" w:rsidP="0006525B">
            <w:pPr>
              <w:pStyle w:val="Description"/>
              <w:spacing w:before="120" w:after="0" w:line="240" w:lineRule="auto"/>
              <w:jc w:val="center"/>
            </w:pPr>
          </w:p>
        </w:tc>
        <w:tc>
          <w:tcPr>
            <w:tcW w:w="443" w:type="dxa"/>
            <w:tcBorders>
              <w:left w:val="nil"/>
              <w:bottom w:val="single" w:sz="4" w:space="0" w:color="auto"/>
            </w:tcBorders>
          </w:tcPr>
          <w:p w14:paraId="3408AA79" w14:textId="77777777" w:rsidR="0006525B" w:rsidRPr="000E7DA3" w:rsidRDefault="0006525B" w:rsidP="0006525B">
            <w:pPr>
              <w:spacing w:before="120"/>
              <w:rPr>
                <w:rFonts w:ascii="Bookman Old Style" w:hAnsi="Bookman Old Style"/>
              </w:rPr>
            </w:pPr>
          </w:p>
        </w:tc>
        <w:tc>
          <w:tcPr>
            <w:tcW w:w="529" w:type="dxa"/>
            <w:tcBorders>
              <w:bottom w:val="single" w:sz="4" w:space="0" w:color="auto"/>
            </w:tcBorders>
          </w:tcPr>
          <w:p w14:paraId="4B80BC99"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H</w:t>
            </w:r>
          </w:p>
        </w:tc>
        <w:tc>
          <w:tcPr>
            <w:tcW w:w="529" w:type="dxa"/>
            <w:tcBorders>
              <w:bottom w:val="single" w:sz="4" w:space="0" w:color="auto"/>
            </w:tcBorders>
          </w:tcPr>
          <w:p w14:paraId="24D00EDA"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M</w:t>
            </w:r>
          </w:p>
        </w:tc>
        <w:tc>
          <w:tcPr>
            <w:tcW w:w="529" w:type="dxa"/>
            <w:tcBorders>
              <w:bottom w:val="single" w:sz="4" w:space="0" w:color="auto"/>
            </w:tcBorders>
          </w:tcPr>
          <w:p w14:paraId="5CD68FCB"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L</w:t>
            </w:r>
          </w:p>
        </w:tc>
        <w:tc>
          <w:tcPr>
            <w:tcW w:w="1306" w:type="dxa"/>
            <w:tcBorders>
              <w:bottom w:val="single" w:sz="4" w:space="0" w:color="auto"/>
            </w:tcBorders>
          </w:tcPr>
          <w:p w14:paraId="2E574D57" w14:textId="77777777" w:rsidR="0006525B" w:rsidRPr="000E7DA3" w:rsidRDefault="0006525B" w:rsidP="0006525B">
            <w:pPr>
              <w:spacing w:before="120"/>
              <w:rPr>
                <w:rFonts w:ascii="Bookman Old Style" w:hAnsi="Bookman Old Style"/>
              </w:rPr>
            </w:pPr>
          </w:p>
        </w:tc>
        <w:tc>
          <w:tcPr>
            <w:tcW w:w="529" w:type="dxa"/>
            <w:tcBorders>
              <w:bottom w:val="single" w:sz="4" w:space="0" w:color="auto"/>
            </w:tcBorders>
          </w:tcPr>
          <w:p w14:paraId="663EE057"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H</w:t>
            </w:r>
          </w:p>
        </w:tc>
        <w:tc>
          <w:tcPr>
            <w:tcW w:w="615" w:type="dxa"/>
            <w:tcBorders>
              <w:bottom w:val="single" w:sz="4" w:space="0" w:color="auto"/>
            </w:tcBorders>
          </w:tcPr>
          <w:p w14:paraId="15314C5D"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M</w:t>
            </w:r>
          </w:p>
        </w:tc>
        <w:tc>
          <w:tcPr>
            <w:tcW w:w="529" w:type="dxa"/>
            <w:tcBorders>
              <w:bottom w:val="single" w:sz="4" w:space="0" w:color="auto"/>
            </w:tcBorders>
          </w:tcPr>
          <w:p w14:paraId="1F4B4EB3"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L</w:t>
            </w:r>
          </w:p>
        </w:tc>
        <w:tc>
          <w:tcPr>
            <w:tcW w:w="1132" w:type="dxa"/>
            <w:tcBorders>
              <w:bottom w:val="single" w:sz="4" w:space="0" w:color="auto"/>
            </w:tcBorders>
          </w:tcPr>
          <w:p w14:paraId="2716E45F" w14:textId="77777777" w:rsidR="0006525B" w:rsidRPr="000E7DA3" w:rsidRDefault="0006525B" w:rsidP="0006525B">
            <w:pPr>
              <w:spacing w:before="120"/>
              <w:rPr>
                <w:rFonts w:ascii="Bookman Old Style" w:hAnsi="Bookman Old Style"/>
              </w:rPr>
            </w:pPr>
          </w:p>
        </w:tc>
        <w:tc>
          <w:tcPr>
            <w:tcW w:w="614" w:type="dxa"/>
            <w:tcBorders>
              <w:bottom w:val="single" w:sz="4" w:space="0" w:color="auto"/>
            </w:tcBorders>
          </w:tcPr>
          <w:p w14:paraId="3443E4F5"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H</w:t>
            </w:r>
          </w:p>
        </w:tc>
        <w:tc>
          <w:tcPr>
            <w:tcW w:w="614" w:type="dxa"/>
            <w:tcBorders>
              <w:bottom w:val="single" w:sz="4" w:space="0" w:color="auto"/>
            </w:tcBorders>
          </w:tcPr>
          <w:p w14:paraId="2BB359AE"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M</w:t>
            </w:r>
          </w:p>
        </w:tc>
        <w:tc>
          <w:tcPr>
            <w:tcW w:w="616" w:type="dxa"/>
            <w:gridSpan w:val="2"/>
            <w:tcBorders>
              <w:bottom w:val="single" w:sz="4" w:space="0" w:color="auto"/>
            </w:tcBorders>
          </w:tcPr>
          <w:p w14:paraId="1A84376A"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L</w:t>
            </w:r>
          </w:p>
        </w:tc>
        <w:tc>
          <w:tcPr>
            <w:tcW w:w="1219" w:type="dxa"/>
            <w:tcBorders>
              <w:bottom w:val="single" w:sz="4" w:space="0" w:color="auto"/>
              <w:right w:val="nil"/>
            </w:tcBorders>
          </w:tcPr>
          <w:p w14:paraId="5D4E90C2" w14:textId="77777777" w:rsidR="0006525B" w:rsidRPr="000E7DA3" w:rsidRDefault="0006525B" w:rsidP="0006525B">
            <w:pPr>
              <w:spacing w:before="120"/>
              <w:rPr>
                <w:rFonts w:ascii="Bookman Old Style" w:hAnsi="Bookman Old Style"/>
              </w:rPr>
            </w:pPr>
          </w:p>
        </w:tc>
      </w:tr>
      <w:tr w:rsidR="00FC6EAC" w:rsidRPr="00E17CE9" w14:paraId="449D4A6B" w14:textId="77777777" w:rsidTr="00D618F3">
        <w:tblPrEx>
          <w:tblCellMar>
            <w:left w:w="108" w:type="dxa"/>
            <w:right w:w="108" w:type="dxa"/>
          </w:tblCellMar>
          <w:tblLook w:val="04A0" w:firstRow="1" w:lastRow="0" w:firstColumn="1" w:lastColumn="0" w:noHBand="0" w:noVBand="1"/>
        </w:tblPrEx>
        <w:tc>
          <w:tcPr>
            <w:tcW w:w="5032" w:type="dxa"/>
            <w:tcBorders>
              <w:top w:val="nil"/>
              <w:left w:val="nil"/>
              <w:bottom w:val="nil"/>
            </w:tcBorders>
          </w:tcPr>
          <w:p w14:paraId="1E3D4A0C" w14:textId="6B90B878" w:rsidR="0006525B" w:rsidDel="000348F6" w:rsidRDefault="00FC6EAC"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r>
              <w:rPr>
                <w:b/>
              </w:rPr>
              <w:t>COUNTY SHERIFF</w:t>
            </w:r>
            <w:r w:rsidR="00907B98" w:rsidRPr="00E133BE">
              <w:rPr>
                <w:b/>
              </w:rPr>
              <w:t>:</w:t>
            </w:r>
          </w:p>
        </w:tc>
        <w:tc>
          <w:tcPr>
            <w:tcW w:w="666" w:type="dxa"/>
            <w:tcBorders>
              <w:top w:val="nil"/>
              <w:bottom w:val="nil"/>
            </w:tcBorders>
            <w:vAlign w:val="center"/>
          </w:tcPr>
          <w:p w14:paraId="304E77F1" w14:textId="77777777" w:rsidR="0006525B" w:rsidRPr="00E17CE9" w:rsidRDefault="0006525B" w:rsidP="0006525B">
            <w:pPr>
              <w:pStyle w:val="Description"/>
              <w:spacing w:before="120" w:after="0" w:line="240" w:lineRule="auto"/>
              <w:jc w:val="center"/>
            </w:pPr>
          </w:p>
        </w:tc>
        <w:tc>
          <w:tcPr>
            <w:tcW w:w="443" w:type="dxa"/>
            <w:tcBorders>
              <w:top w:val="nil"/>
              <w:bottom w:val="nil"/>
            </w:tcBorders>
            <w:vAlign w:val="center"/>
          </w:tcPr>
          <w:p w14:paraId="4D5C1A43" w14:textId="77777777" w:rsidR="0006525B" w:rsidRPr="00E17CE9" w:rsidRDefault="0006525B" w:rsidP="0006525B">
            <w:pPr>
              <w:pStyle w:val="Description"/>
              <w:spacing w:before="120" w:after="0" w:line="240" w:lineRule="auto"/>
              <w:jc w:val="center"/>
            </w:pPr>
          </w:p>
        </w:tc>
        <w:tc>
          <w:tcPr>
            <w:tcW w:w="529" w:type="dxa"/>
            <w:tcBorders>
              <w:top w:val="nil"/>
              <w:bottom w:val="nil"/>
            </w:tcBorders>
            <w:vAlign w:val="center"/>
          </w:tcPr>
          <w:p w14:paraId="616861A4" w14:textId="77777777" w:rsidR="0006525B" w:rsidRPr="00E17CE9" w:rsidRDefault="0006525B" w:rsidP="0006525B">
            <w:pPr>
              <w:pStyle w:val="Description"/>
              <w:spacing w:before="120" w:after="0" w:line="240" w:lineRule="auto"/>
              <w:jc w:val="center"/>
            </w:pPr>
          </w:p>
        </w:tc>
        <w:tc>
          <w:tcPr>
            <w:tcW w:w="529" w:type="dxa"/>
            <w:tcBorders>
              <w:top w:val="nil"/>
              <w:bottom w:val="nil"/>
            </w:tcBorders>
            <w:vAlign w:val="center"/>
          </w:tcPr>
          <w:p w14:paraId="7C76C098" w14:textId="77777777" w:rsidR="0006525B" w:rsidRPr="00E17CE9" w:rsidRDefault="0006525B" w:rsidP="0006525B">
            <w:pPr>
              <w:pStyle w:val="Description"/>
              <w:spacing w:before="120" w:after="0" w:line="240" w:lineRule="auto"/>
              <w:jc w:val="center"/>
            </w:pPr>
          </w:p>
        </w:tc>
        <w:tc>
          <w:tcPr>
            <w:tcW w:w="529" w:type="dxa"/>
            <w:tcBorders>
              <w:top w:val="nil"/>
              <w:bottom w:val="nil"/>
            </w:tcBorders>
            <w:vAlign w:val="center"/>
          </w:tcPr>
          <w:p w14:paraId="72C77642" w14:textId="77777777" w:rsidR="0006525B" w:rsidRPr="00E17CE9" w:rsidRDefault="0006525B" w:rsidP="0006525B">
            <w:pPr>
              <w:pStyle w:val="Description"/>
              <w:spacing w:before="120" w:after="0" w:line="240" w:lineRule="auto"/>
              <w:jc w:val="center"/>
            </w:pPr>
          </w:p>
        </w:tc>
        <w:tc>
          <w:tcPr>
            <w:tcW w:w="1306" w:type="dxa"/>
            <w:tcBorders>
              <w:top w:val="nil"/>
              <w:bottom w:val="nil"/>
            </w:tcBorders>
            <w:vAlign w:val="center"/>
          </w:tcPr>
          <w:p w14:paraId="6910C9AB" w14:textId="77777777" w:rsidR="0006525B" w:rsidRPr="00E17CE9" w:rsidRDefault="0006525B" w:rsidP="0006525B">
            <w:pPr>
              <w:pStyle w:val="Description"/>
              <w:spacing w:before="120" w:after="0" w:line="240" w:lineRule="auto"/>
              <w:jc w:val="center"/>
            </w:pPr>
          </w:p>
        </w:tc>
        <w:tc>
          <w:tcPr>
            <w:tcW w:w="529" w:type="dxa"/>
            <w:tcBorders>
              <w:top w:val="nil"/>
              <w:bottom w:val="nil"/>
            </w:tcBorders>
            <w:vAlign w:val="center"/>
          </w:tcPr>
          <w:p w14:paraId="4415A386" w14:textId="77777777" w:rsidR="0006525B" w:rsidRPr="00E17CE9" w:rsidRDefault="0006525B" w:rsidP="0006525B">
            <w:pPr>
              <w:pStyle w:val="Description"/>
              <w:spacing w:before="120" w:after="0" w:line="240" w:lineRule="auto"/>
              <w:jc w:val="center"/>
            </w:pPr>
          </w:p>
        </w:tc>
        <w:tc>
          <w:tcPr>
            <w:tcW w:w="615" w:type="dxa"/>
            <w:tcBorders>
              <w:top w:val="nil"/>
              <w:bottom w:val="nil"/>
            </w:tcBorders>
            <w:vAlign w:val="center"/>
          </w:tcPr>
          <w:p w14:paraId="0D2F35EE" w14:textId="77777777" w:rsidR="0006525B" w:rsidRPr="00E17CE9" w:rsidRDefault="0006525B" w:rsidP="0006525B">
            <w:pPr>
              <w:pStyle w:val="Description"/>
              <w:spacing w:before="120" w:after="0" w:line="240" w:lineRule="auto"/>
              <w:jc w:val="center"/>
            </w:pPr>
          </w:p>
        </w:tc>
        <w:tc>
          <w:tcPr>
            <w:tcW w:w="529" w:type="dxa"/>
            <w:tcBorders>
              <w:top w:val="nil"/>
              <w:bottom w:val="nil"/>
            </w:tcBorders>
            <w:vAlign w:val="center"/>
          </w:tcPr>
          <w:p w14:paraId="6734B4AA" w14:textId="77777777" w:rsidR="0006525B" w:rsidRPr="00E17CE9" w:rsidRDefault="0006525B" w:rsidP="0006525B">
            <w:pPr>
              <w:pStyle w:val="Description"/>
              <w:spacing w:before="120" w:after="0" w:line="240" w:lineRule="auto"/>
              <w:jc w:val="center"/>
            </w:pPr>
          </w:p>
        </w:tc>
        <w:tc>
          <w:tcPr>
            <w:tcW w:w="1132" w:type="dxa"/>
            <w:tcBorders>
              <w:top w:val="nil"/>
              <w:bottom w:val="nil"/>
            </w:tcBorders>
            <w:vAlign w:val="center"/>
          </w:tcPr>
          <w:p w14:paraId="6C03C95A" w14:textId="77777777" w:rsidR="0006525B" w:rsidRPr="00E17CE9" w:rsidRDefault="0006525B" w:rsidP="0006525B">
            <w:pPr>
              <w:pStyle w:val="Description"/>
              <w:spacing w:before="120" w:after="0" w:line="240" w:lineRule="auto"/>
              <w:jc w:val="center"/>
            </w:pPr>
          </w:p>
        </w:tc>
        <w:tc>
          <w:tcPr>
            <w:tcW w:w="614" w:type="dxa"/>
            <w:tcBorders>
              <w:top w:val="nil"/>
              <w:bottom w:val="nil"/>
            </w:tcBorders>
            <w:vAlign w:val="center"/>
          </w:tcPr>
          <w:p w14:paraId="68507B9A" w14:textId="77777777" w:rsidR="0006525B" w:rsidRPr="00E17CE9" w:rsidRDefault="0006525B" w:rsidP="0006525B">
            <w:pPr>
              <w:pStyle w:val="Description"/>
              <w:spacing w:before="120" w:after="0" w:line="240" w:lineRule="auto"/>
              <w:jc w:val="center"/>
            </w:pPr>
          </w:p>
        </w:tc>
        <w:tc>
          <w:tcPr>
            <w:tcW w:w="614" w:type="dxa"/>
            <w:tcBorders>
              <w:top w:val="nil"/>
              <w:bottom w:val="nil"/>
            </w:tcBorders>
            <w:vAlign w:val="center"/>
          </w:tcPr>
          <w:p w14:paraId="72A2B129" w14:textId="77777777" w:rsidR="0006525B" w:rsidRPr="00E17CE9" w:rsidRDefault="0006525B" w:rsidP="0006525B">
            <w:pPr>
              <w:pStyle w:val="Description"/>
              <w:spacing w:before="120" w:after="0" w:line="240" w:lineRule="auto"/>
              <w:jc w:val="center"/>
            </w:pPr>
          </w:p>
        </w:tc>
        <w:tc>
          <w:tcPr>
            <w:tcW w:w="616" w:type="dxa"/>
            <w:gridSpan w:val="2"/>
            <w:tcBorders>
              <w:top w:val="nil"/>
              <w:bottom w:val="nil"/>
            </w:tcBorders>
            <w:vAlign w:val="center"/>
          </w:tcPr>
          <w:p w14:paraId="66737983" w14:textId="77777777" w:rsidR="0006525B" w:rsidRPr="00E17CE9" w:rsidRDefault="0006525B" w:rsidP="0006525B">
            <w:pPr>
              <w:pStyle w:val="Description"/>
              <w:spacing w:before="120" w:after="0" w:line="240" w:lineRule="auto"/>
              <w:jc w:val="center"/>
            </w:pPr>
          </w:p>
        </w:tc>
        <w:tc>
          <w:tcPr>
            <w:tcW w:w="1219" w:type="dxa"/>
            <w:tcBorders>
              <w:top w:val="nil"/>
              <w:bottom w:val="nil"/>
              <w:right w:val="nil"/>
            </w:tcBorders>
            <w:vAlign w:val="center"/>
          </w:tcPr>
          <w:p w14:paraId="77098E19" w14:textId="77777777" w:rsidR="0006525B" w:rsidRPr="00E17CE9" w:rsidRDefault="0006525B" w:rsidP="0006525B">
            <w:pPr>
              <w:pStyle w:val="Description"/>
              <w:spacing w:before="120" w:after="0" w:line="240" w:lineRule="auto"/>
              <w:jc w:val="center"/>
            </w:pPr>
          </w:p>
        </w:tc>
      </w:tr>
      <w:tr w:rsidR="00FC6EAC" w:rsidRPr="00E17CE9" w14:paraId="6A3F8E3B" w14:textId="77777777" w:rsidTr="00A22DA5">
        <w:tblPrEx>
          <w:tblCellMar>
            <w:left w:w="108" w:type="dxa"/>
            <w:right w:w="108" w:type="dxa"/>
          </w:tblCellMar>
          <w:tblLook w:val="04A0" w:firstRow="1" w:lastRow="0" w:firstColumn="1" w:lastColumn="0" w:noHBand="0" w:noVBand="1"/>
        </w:tblPrEx>
        <w:tc>
          <w:tcPr>
            <w:tcW w:w="5032" w:type="dxa"/>
            <w:tcBorders>
              <w:top w:val="nil"/>
              <w:left w:val="nil"/>
              <w:bottom w:val="nil"/>
            </w:tcBorders>
            <w:vAlign w:val="bottom"/>
          </w:tcPr>
          <w:p w14:paraId="613CD617" w14:textId="1377BE98" w:rsidR="00FC6EAC" w:rsidDel="000348F6" w:rsidRDefault="00FC6EAC" w:rsidP="00D618F3">
            <w:pPr>
              <w:pStyle w:val="Secondindent"/>
              <w:tabs>
                <w:tab w:val="clear" w:pos="864"/>
                <w:tab w:val="clear" w:pos="7200"/>
                <w:tab w:val="clear" w:pos="7632"/>
                <w:tab w:val="clear" w:pos="8064"/>
                <w:tab w:val="clear" w:pos="8784"/>
                <w:tab w:val="clear" w:pos="9360"/>
                <w:tab w:val="clear" w:pos="9792"/>
              </w:tabs>
              <w:spacing w:before="120" w:line="240" w:lineRule="auto"/>
              <w:ind w:left="705" w:right="72" w:hanging="360"/>
              <w:jc w:val="both"/>
            </w:pPr>
            <w:r>
              <w:t>3.(22) Determine unclaimed property per Chapter 556.1(12) of the Code of Iowa has been reported to the State Treasurer annually before November 1 per Chapter 556.11 of the Code of Iowa.</w:t>
            </w:r>
          </w:p>
        </w:tc>
        <w:tc>
          <w:tcPr>
            <w:tcW w:w="666" w:type="dxa"/>
            <w:tcBorders>
              <w:top w:val="nil"/>
              <w:bottom w:val="nil"/>
            </w:tcBorders>
            <w:vAlign w:val="center"/>
          </w:tcPr>
          <w:p w14:paraId="75EE2DC8" w14:textId="0E0D400D" w:rsidR="00FC6EAC" w:rsidRPr="00E17CE9" w:rsidRDefault="005732D1" w:rsidP="00FC6EAC">
            <w:pPr>
              <w:pStyle w:val="Description"/>
              <w:spacing w:before="120" w:after="0" w:line="240" w:lineRule="auto"/>
              <w:jc w:val="center"/>
            </w:pPr>
            <w:r>
              <w:t>3</w:t>
            </w:r>
          </w:p>
        </w:tc>
        <w:tc>
          <w:tcPr>
            <w:tcW w:w="443" w:type="dxa"/>
            <w:tcBorders>
              <w:top w:val="nil"/>
              <w:bottom w:val="nil"/>
            </w:tcBorders>
            <w:vAlign w:val="center"/>
          </w:tcPr>
          <w:p w14:paraId="4D5F5468" w14:textId="77777777" w:rsidR="00FC6EAC" w:rsidRPr="00E17CE9" w:rsidRDefault="00FC6EAC" w:rsidP="00FC6EAC">
            <w:pPr>
              <w:pStyle w:val="Description"/>
              <w:spacing w:before="120" w:after="0" w:line="240" w:lineRule="auto"/>
              <w:jc w:val="center"/>
            </w:pPr>
          </w:p>
        </w:tc>
        <w:tc>
          <w:tcPr>
            <w:tcW w:w="529" w:type="dxa"/>
            <w:tcBorders>
              <w:top w:val="nil"/>
              <w:bottom w:val="nil"/>
            </w:tcBorders>
            <w:vAlign w:val="center"/>
          </w:tcPr>
          <w:p w14:paraId="5D35F245" w14:textId="77777777" w:rsidR="00FC6EAC" w:rsidRPr="00E17CE9" w:rsidRDefault="00FC6EAC" w:rsidP="00FC6EAC">
            <w:pPr>
              <w:pStyle w:val="Description"/>
              <w:spacing w:before="120" w:after="0" w:line="240" w:lineRule="auto"/>
              <w:jc w:val="center"/>
            </w:pPr>
          </w:p>
        </w:tc>
        <w:tc>
          <w:tcPr>
            <w:tcW w:w="529" w:type="dxa"/>
            <w:tcBorders>
              <w:top w:val="nil"/>
              <w:bottom w:val="nil"/>
            </w:tcBorders>
            <w:vAlign w:val="center"/>
          </w:tcPr>
          <w:p w14:paraId="799C2EC2" w14:textId="77777777" w:rsidR="00FC6EAC" w:rsidRPr="00E17CE9" w:rsidRDefault="00FC6EAC" w:rsidP="00FC6EAC">
            <w:pPr>
              <w:pStyle w:val="Description"/>
              <w:spacing w:before="120" w:after="0" w:line="240" w:lineRule="auto"/>
              <w:jc w:val="center"/>
            </w:pPr>
          </w:p>
        </w:tc>
        <w:tc>
          <w:tcPr>
            <w:tcW w:w="529" w:type="dxa"/>
            <w:tcBorders>
              <w:top w:val="nil"/>
              <w:bottom w:val="nil"/>
            </w:tcBorders>
            <w:vAlign w:val="center"/>
          </w:tcPr>
          <w:p w14:paraId="77BAC5AE" w14:textId="77777777" w:rsidR="00FC6EAC" w:rsidRPr="00E17CE9" w:rsidRDefault="00FC6EAC" w:rsidP="00FC6EAC">
            <w:pPr>
              <w:pStyle w:val="Description"/>
              <w:spacing w:before="120" w:after="0" w:line="240" w:lineRule="auto"/>
              <w:jc w:val="center"/>
            </w:pPr>
          </w:p>
        </w:tc>
        <w:tc>
          <w:tcPr>
            <w:tcW w:w="1306" w:type="dxa"/>
            <w:tcBorders>
              <w:top w:val="nil"/>
              <w:bottom w:val="nil"/>
            </w:tcBorders>
            <w:vAlign w:val="center"/>
          </w:tcPr>
          <w:p w14:paraId="533E9221" w14:textId="77777777" w:rsidR="00FC6EAC" w:rsidRPr="00E17CE9" w:rsidRDefault="00FC6EAC" w:rsidP="00FC6EAC">
            <w:pPr>
              <w:pStyle w:val="Description"/>
              <w:spacing w:before="120" w:after="0" w:line="240" w:lineRule="auto"/>
              <w:jc w:val="center"/>
            </w:pPr>
          </w:p>
        </w:tc>
        <w:tc>
          <w:tcPr>
            <w:tcW w:w="529" w:type="dxa"/>
            <w:tcBorders>
              <w:top w:val="nil"/>
              <w:bottom w:val="nil"/>
            </w:tcBorders>
            <w:vAlign w:val="center"/>
          </w:tcPr>
          <w:p w14:paraId="2278E7D0" w14:textId="77777777" w:rsidR="00FC6EAC" w:rsidRPr="00E17CE9" w:rsidRDefault="00FC6EAC" w:rsidP="00FC6EAC">
            <w:pPr>
              <w:pStyle w:val="Description"/>
              <w:spacing w:before="120" w:after="0" w:line="240" w:lineRule="auto"/>
              <w:jc w:val="center"/>
            </w:pPr>
          </w:p>
        </w:tc>
        <w:tc>
          <w:tcPr>
            <w:tcW w:w="615" w:type="dxa"/>
            <w:tcBorders>
              <w:top w:val="nil"/>
              <w:bottom w:val="nil"/>
            </w:tcBorders>
            <w:vAlign w:val="center"/>
          </w:tcPr>
          <w:p w14:paraId="1361D8A7" w14:textId="77777777" w:rsidR="00FC6EAC" w:rsidRPr="00E17CE9" w:rsidRDefault="00FC6EAC" w:rsidP="00FC6EAC">
            <w:pPr>
              <w:pStyle w:val="Description"/>
              <w:spacing w:before="120" w:after="0" w:line="240" w:lineRule="auto"/>
              <w:jc w:val="center"/>
            </w:pPr>
          </w:p>
        </w:tc>
        <w:tc>
          <w:tcPr>
            <w:tcW w:w="529" w:type="dxa"/>
            <w:tcBorders>
              <w:top w:val="nil"/>
              <w:bottom w:val="nil"/>
            </w:tcBorders>
            <w:vAlign w:val="center"/>
          </w:tcPr>
          <w:p w14:paraId="2BC13A16" w14:textId="77777777" w:rsidR="00FC6EAC" w:rsidRPr="00E17CE9" w:rsidRDefault="00FC6EAC" w:rsidP="00FC6EAC">
            <w:pPr>
              <w:pStyle w:val="Description"/>
              <w:spacing w:before="120" w:after="0" w:line="240" w:lineRule="auto"/>
              <w:jc w:val="center"/>
            </w:pPr>
          </w:p>
        </w:tc>
        <w:tc>
          <w:tcPr>
            <w:tcW w:w="1132" w:type="dxa"/>
            <w:tcBorders>
              <w:top w:val="nil"/>
              <w:bottom w:val="nil"/>
            </w:tcBorders>
            <w:vAlign w:val="center"/>
          </w:tcPr>
          <w:p w14:paraId="2EDE3968" w14:textId="77777777" w:rsidR="00FC6EAC" w:rsidRPr="00E17CE9" w:rsidRDefault="00FC6EAC" w:rsidP="00FC6EAC">
            <w:pPr>
              <w:pStyle w:val="Description"/>
              <w:spacing w:before="120" w:after="0" w:line="240" w:lineRule="auto"/>
              <w:jc w:val="center"/>
            </w:pPr>
          </w:p>
        </w:tc>
        <w:tc>
          <w:tcPr>
            <w:tcW w:w="614" w:type="dxa"/>
            <w:tcBorders>
              <w:top w:val="nil"/>
              <w:bottom w:val="nil"/>
            </w:tcBorders>
            <w:vAlign w:val="center"/>
          </w:tcPr>
          <w:p w14:paraId="1E4D1556" w14:textId="77777777" w:rsidR="00FC6EAC" w:rsidRPr="00E17CE9" w:rsidRDefault="00FC6EAC" w:rsidP="00FC6EAC">
            <w:pPr>
              <w:pStyle w:val="Description"/>
              <w:spacing w:before="120" w:after="0" w:line="240" w:lineRule="auto"/>
              <w:jc w:val="center"/>
            </w:pPr>
          </w:p>
        </w:tc>
        <w:tc>
          <w:tcPr>
            <w:tcW w:w="614" w:type="dxa"/>
            <w:tcBorders>
              <w:top w:val="nil"/>
              <w:bottom w:val="nil"/>
            </w:tcBorders>
            <w:vAlign w:val="center"/>
          </w:tcPr>
          <w:p w14:paraId="0E3853D2" w14:textId="77777777" w:rsidR="00FC6EAC" w:rsidRPr="00E17CE9" w:rsidRDefault="00FC6EAC" w:rsidP="00FC6EAC">
            <w:pPr>
              <w:pStyle w:val="Description"/>
              <w:spacing w:before="120" w:after="0" w:line="240" w:lineRule="auto"/>
              <w:jc w:val="center"/>
            </w:pPr>
          </w:p>
        </w:tc>
        <w:tc>
          <w:tcPr>
            <w:tcW w:w="616" w:type="dxa"/>
            <w:gridSpan w:val="2"/>
            <w:tcBorders>
              <w:top w:val="nil"/>
              <w:bottom w:val="nil"/>
            </w:tcBorders>
            <w:vAlign w:val="center"/>
          </w:tcPr>
          <w:p w14:paraId="21F44F05" w14:textId="77777777" w:rsidR="00FC6EAC" w:rsidRPr="00E17CE9" w:rsidRDefault="00FC6EAC" w:rsidP="00FC6EAC">
            <w:pPr>
              <w:pStyle w:val="Description"/>
              <w:spacing w:before="120" w:after="0" w:line="240" w:lineRule="auto"/>
              <w:jc w:val="center"/>
            </w:pPr>
          </w:p>
        </w:tc>
        <w:tc>
          <w:tcPr>
            <w:tcW w:w="1219" w:type="dxa"/>
            <w:tcBorders>
              <w:top w:val="nil"/>
              <w:bottom w:val="nil"/>
              <w:right w:val="nil"/>
            </w:tcBorders>
            <w:vAlign w:val="center"/>
          </w:tcPr>
          <w:p w14:paraId="34884158" w14:textId="77777777" w:rsidR="00FC6EAC" w:rsidRPr="00E17CE9" w:rsidRDefault="00FC6EAC" w:rsidP="00FC6EAC">
            <w:pPr>
              <w:pStyle w:val="Description"/>
              <w:spacing w:before="120" w:after="0" w:line="240" w:lineRule="auto"/>
              <w:jc w:val="center"/>
            </w:pPr>
          </w:p>
        </w:tc>
      </w:tr>
    </w:tbl>
    <w:p w14:paraId="6BDB7DF4" w14:textId="77777777" w:rsidR="00912441" w:rsidRPr="00CF03C6" w:rsidRDefault="00912441" w:rsidP="00A22DA5">
      <w:pPr>
        <w:rPr>
          <w:rFonts w:ascii="Bookman Old Style" w:hAnsi="Bookman Old Style"/>
          <w:sz w:val="18"/>
        </w:rPr>
      </w:pPr>
    </w:p>
    <w:sectPr w:rsidR="00912441" w:rsidRPr="00CF03C6" w:rsidSect="006E0DB8">
      <w:footnotePr>
        <w:numRestart w:val="eachSect"/>
      </w:footnotePr>
      <w:pgSz w:w="15840" w:h="12240" w:orient="landscape" w:code="1"/>
      <w:pgMar w:top="1440" w:right="806" w:bottom="1152" w:left="6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59F7B" w14:textId="77777777" w:rsidR="00B14BF4" w:rsidRDefault="00B14BF4">
      <w:r>
        <w:separator/>
      </w:r>
    </w:p>
  </w:endnote>
  <w:endnote w:type="continuationSeparator" w:id="0">
    <w:p w14:paraId="70B0AB8A" w14:textId="77777777" w:rsidR="00B14BF4" w:rsidRDefault="00B1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553B" w14:textId="77777777" w:rsidR="00D618F3" w:rsidRDefault="00D61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750A" w14:textId="77777777" w:rsidR="00D618F3" w:rsidRDefault="00D618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5405" w14:textId="77777777" w:rsidR="00D618F3" w:rsidRDefault="00D618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14070"/>
      <w:docPartObj>
        <w:docPartGallery w:val="Page Numbers (Bottom of Page)"/>
        <w:docPartUnique/>
      </w:docPartObj>
    </w:sdtPr>
    <w:sdtEndPr>
      <w:rPr>
        <w:rFonts w:ascii="Bookman Old Style" w:hAnsi="Bookman Old Style"/>
        <w:noProof/>
      </w:rPr>
    </w:sdtEndPr>
    <w:sdtContent>
      <w:p w14:paraId="60619A6D" w14:textId="77777777" w:rsidR="0006525B" w:rsidRDefault="0006525B">
        <w:pPr>
          <w:pStyle w:val="Footer"/>
          <w:jc w:val="center"/>
        </w:pPr>
        <w:r w:rsidRPr="00556ADE">
          <w:rPr>
            <w:rFonts w:ascii="Bookman Old Style" w:hAnsi="Bookman Old Style"/>
          </w:rPr>
          <w:fldChar w:fldCharType="begin"/>
        </w:r>
        <w:r w:rsidRPr="00556ADE">
          <w:rPr>
            <w:rFonts w:ascii="Bookman Old Style" w:hAnsi="Bookman Old Style"/>
          </w:rPr>
          <w:instrText xml:space="preserve"> PAGE   \* MERGEFORMAT </w:instrText>
        </w:r>
        <w:r w:rsidRPr="00556ADE">
          <w:rPr>
            <w:rFonts w:ascii="Bookman Old Style" w:hAnsi="Bookman Old Style"/>
          </w:rPr>
          <w:fldChar w:fldCharType="separate"/>
        </w:r>
        <w:r w:rsidRPr="00556ADE">
          <w:rPr>
            <w:rFonts w:ascii="Bookman Old Style" w:hAnsi="Bookman Old Style"/>
            <w:noProof/>
          </w:rPr>
          <w:t>2</w:t>
        </w:r>
        <w:r w:rsidRPr="00556ADE">
          <w:rPr>
            <w:rFonts w:ascii="Bookman Old Style" w:hAnsi="Bookman Old Style"/>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9324" w14:textId="77777777" w:rsidR="0006525B" w:rsidRPr="0047579B" w:rsidRDefault="0006525B" w:rsidP="0047579B">
    <w:pPr>
      <w:pStyle w:val="Footer"/>
      <w:jc w:val="center"/>
      <w:rPr>
        <w:rFonts w:ascii="Bookman Old Style" w:hAnsi="Bookman Old Styl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AEAD" w14:textId="77777777" w:rsidR="0006525B" w:rsidRPr="0047579B" w:rsidRDefault="0006525B" w:rsidP="0047579B">
    <w:pPr>
      <w:pStyle w:val="Footer"/>
      <w:jc w:val="cen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748BC" w14:textId="77777777" w:rsidR="00B14BF4" w:rsidRDefault="00B14BF4">
      <w:r>
        <w:separator/>
      </w:r>
    </w:p>
  </w:footnote>
  <w:footnote w:type="continuationSeparator" w:id="0">
    <w:p w14:paraId="3B2B2BE4" w14:textId="77777777" w:rsidR="00B14BF4" w:rsidRDefault="00B14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5460" w14:textId="77777777" w:rsidR="00D618F3" w:rsidRDefault="00D61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1BC7" w14:textId="751B0D58" w:rsidR="0006525B" w:rsidRDefault="0006525B" w:rsidP="00F86687">
    <w:pPr>
      <w:pStyle w:val="Header"/>
      <w:tabs>
        <w:tab w:val="clear" w:pos="8640"/>
        <w:tab w:val="right" w:pos="14220"/>
      </w:tabs>
      <w:spacing w:after="60"/>
      <w:ind w:left="-270"/>
    </w:pPr>
    <w:r w:rsidRPr="00966888">
      <w:rPr>
        <w:rFonts w:ascii="Bookman Old Style" w:hAnsi="Bookman Old Style"/>
        <w:sz w:val="16"/>
      </w:rPr>
      <w:t>AOS 84-14</w:t>
    </w:r>
    <w:r>
      <w:rPr>
        <w:rFonts w:ascii="Bookman Old Style" w:hAnsi="Bookman Old Style"/>
        <w:sz w:val="16"/>
      </w:rPr>
      <w:t>.1</w:t>
    </w:r>
    <w:r w:rsidRPr="00966888">
      <w:rPr>
        <w:rFonts w:ascii="Bookman Old Style" w:hAnsi="Bookman Old Style"/>
        <w:sz w:val="16"/>
      </w:rPr>
      <w:t xml:space="preserve"> (</w:t>
    </w:r>
    <w:r>
      <w:rPr>
        <w:rFonts w:ascii="Bookman Old Style" w:hAnsi="Bookman Old Style"/>
        <w:sz w:val="16"/>
      </w:rPr>
      <w:t>6</w:t>
    </w:r>
    <w:r w:rsidRPr="00966888">
      <w:rPr>
        <w:rFonts w:ascii="Bookman Old Style" w:hAnsi="Bookman Old Style"/>
        <w:sz w:val="16"/>
      </w:rPr>
      <w:t>/</w:t>
    </w:r>
    <w:r>
      <w:rPr>
        <w:rFonts w:ascii="Bookman Old Style" w:hAnsi="Bookman Old Style"/>
        <w:sz w:val="16"/>
      </w:rPr>
      <w:t>2</w:t>
    </w:r>
    <w:r w:rsidR="0066714E">
      <w:rPr>
        <w:rFonts w:ascii="Bookman Old Style" w:hAnsi="Bookman Old Style"/>
        <w:sz w:val="16"/>
      </w:rPr>
      <w:t>2</w:t>
    </w:r>
    <w:r>
      <w:rPr>
        <w:rFonts w:ascii="Bookman Old Style" w:hAnsi="Bookman Old Style"/>
        <w:sz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D1B2C" w14:textId="77777777" w:rsidR="00D618F3" w:rsidRDefault="00D618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7683" w14:textId="740314F0" w:rsidR="0006525B" w:rsidRDefault="0006525B" w:rsidP="003A5170">
    <w:pPr>
      <w:pStyle w:val="Header"/>
      <w:tabs>
        <w:tab w:val="clear" w:pos="8640"/>
        <w:tab w:val="right" w:pos="14220"/>
      </w:tabs>
      <w:spacing w:after="120"/>
      <w:ind w:left="-270"/>
    </w:pPr>
    <w:r w:rsidRPr="00966888">
      <w:rPr>
        <w:rFonts w:ascii="Bookman Old Style" w:hAnsi="Bookman Old Style"/>
        <w:sz w:val="16"/>
      </w:rPr>
      <w:t>AOS 84-14</w:t>
    </w:r>
    <w:r>
      <w:rPr>
        <w:rFonts w:ascii="Bookman Old Style" w:hAnsi="Bookman Old Style"/>
        <w:sz w:val="16"/>
      </w:rPr>
      <w:t>.1</w:t>
    </w:r>
    <w:r w:rsidRPr="00966888">
      <w:rPr>
        <w:rFonts w:ascii="Bookman Old Style" w:hAnsi="Bookman Old Style"/>
        <w:sz w:val="16"/>
      </w:rPr>
      <w:t xml:space="preserve"> (</w:t>
    </w:r>
    <w:r>
      <w:rPr>
        <w:rFonts w:ascii="Bookman Old Style" w:hAnsi="Bookman Old Style"/>
        <w:sz w:val="16"/>
      </w:rPr>
      <w:t>6</w:t>
    </w:r>
    <w:r w:rsidRPr="00966888">
      <w:rPr>
        <w:rFonts w:ascii="Bookman Old Style" w:hAnsi="Bookman Old Style"/>
        <w:sz w:val="16"/>
      </w:rPr>
      <w:t>/</w:t>
    </w:r>
    <w:r>
      <w:rPr>
        <w:rFonts w:ascii="Bookman Old Style" w:hAnsi="Bookman Old Style"/>
        <w:sz w:val="16"/>
      </w:rPr>
      <w:t>2</w:t>
    </w:r>
    <w:r w:rsidR="0066714E">
      <w:rPr>
        <w:rFonts w:ascii="Bookman Old Style" w:hAnsi="Bookman Old Style"/>
        <w:sz w:val="16"/>
      </w:rPr>
      <w:t>2</w:t>
    </w:r>
    <w:r>
      <w:rPr>
        <w:rFonts w:ascii="Bookman Old Style" w:hAnsi="Bookman Old Style"/>
        <w:sz w:val="16"/>
      </w:rPr>
      <w:t>)</w:t>
    </w:r>
  </w:p>
  <w:p w14:paraId="50DE839D" w14:textId="573001C9" w:rsidR="0006525B" w:rsidRPr="00BF2DE4" w:rsidRDefault="0006525B" w:rsidP="00F86687">
    <w:pPr>
      <w:pStyle w:val="Header"/>
      <w:tabs>
        <w:tab w:val="clear" w:pos="8640"/>
        <w:tab w:val="right" w:pos="9630"/>
      </w:tabs>
      <w:spacing w:after="240"/>
      <w:ind w:left="-270" w:right="18"/>
      <w:rPr>
        <w:rFonts w:ascii="Bookman Old Style" w:hAnsi="Bookman Old Style"/>
        <w:b/>
      </w:rPr>
    </w:pPr>
    <w:r>
      <w:rPr>
        <w:rFonts w:ascii="Bookman Old Style" w:hAnsi="Bookman Old Style"/>
        <w:b/>
      </w:rPr>
      <w:fldChar w:fldCharType="begin"/>
    </w:r>
    <w:r>
      <w:rPr>
        <w:rFonts w:ascii="Bookman Old Style" w:hAnsi="Bookman Old Style"/>
        <w:b/>
      </w:rPr>
      <w:instrText xml:space="preserve"> AO \&amp; PJNAME \* MERGEFORMAT </w:instrText>
    </w:r>
    <w:r>
      <w:rPr>
        <w:rFonts w:ascii="Bookman Old Style" w:hAnsi="Bookman Old Style"/>
        <w:b/>
      </w:rPr>
      <w:fldChar w:fldCharType="separate"/>
    </w:r>
    <w:r w:rsidR="00C9071F">
      <w:rPr>
        <w:rFonts w:ascii="Bookman Old Style" w:hAnsi="Bookman Old Style"/>
        <w:bCs/>
      </w:rPr>
      <w:t>2022 Compliance Guides</w:t>
    </w:r>
    <w:r>
      <w:rPr>
        <w:rFonts w:ascii="Bookman Old Style" w:hAnsi="Bookman Old Style"/>
        <w:b/>
      </w:rPr>
      <w:fldChar w:fldCharType="end"/>
    </w:r>
    <w:r w:rsidRPr="00BF2DE4">
      <w:rPr>
        <w:rFonts w:ascii="Bookman Old Style" w:hAnsi="Bookman Old Style"/>
        <w:b/>
      </w:rPr>
      <w:t xml:space="preserve"> </w:t>
    </w:r>
    <w:r>
      <w:rPr>
        <w:rFonts w:ascii="Bookman Old Style" w:hAnsi="Bookman Old Style"/>
        <w:b/>
      </w:rPr>
      <w:tab/>
    </w:r>
    <w:r>
      <w:rPr>
        <w:rFonts w:ascii="Bookman Old Style" w:hAnsi="Bookman Old Style"/>
        <w:b/>
      </w:rPr>
      <w:tab/>
      <w:t>COUNTY COMPLIANCE GUIDE SUPPLEMENT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5AE9" w14:textId="77777777" w:rsidR="0006525B" w:rsidRPr="002A68CB" w:rsidRDefault="0006525B" w:rsidP="006A3CEE">
    <w:pPr>
      <w:pStyle w:val="Header"/>
      <w:tabs>
        <w:tab w:val="clear" w:pos="8640"/>
        <w:tab w:val="right" w:pos="9720"/>
      </w:tabs>
      <w:spacing w:after="60"/>
      <w:ind w:left="-810"/>
    </w:pPr>
    <w:r>
      <w:rPr>
        <w:rFonts w:ascii="Bookman Old Style" w:hAnsi="Bookman Old Style"/>
      </w:rPr>
      <w:t>AOS 84-14.1  (6/16)</w:t>
    </w:r>
    <w:r w:rsidRPr="002A68CB">
      <w:tab/>
    </w:r>
    <w:r w:rsidRPr="002A68CB">
      <w:tab/>
    </w:r>
  </w:p>
  <w:p w14:paraId="17C840D6" w14:textId="77777777" w:rsidR="0006525B" w:rsidRPr="00BF2DE4" w:rsidRDefault="0006525B" w:rsidP="00227756">
    <w:pPr>
      <w:pStyle w:val="Header"/>
      <w:tabs>
        <w:tab w:val="clear" w:pos="8640"/>
        <w:tab w:val="right" w:pos="10710"/>
      </w:tabs>
      <w:spacing w:after="60"/>
      <w:ind w:left="-270" w:right="180"/>
      <w:rPr>
        <w:rFonts w:ascii="Bookman Old Style" w:hAnsi="Bookman Old Style"/>
        <w:b/>
      </w:rPr>
    </w:pPr>
    <w:r w:rsidRPr="00CB3AC2">
      <w:rPr>
        <w:rFonts w:ascii="Bookman Old Style" w:hAnsi="Bookman Old Style"/>
        <w:b/>
        <w:u w:val="single"/>
      </w:rPr>
      <w:t>Sample County</w:t>
    </w:r>
    <w:r w:rsidRPr="00BF2DE4">
      <w:rPr>
        <w:rFonts w:ascii="Bookman Old Style" w:hAnsi="Bookman Old Style"/>
        <w:b/>
      </w:rPr>
      <w:t xml:space="preserve"> </w:t>
    </w:r>
    <w:proofErr w:type="spellStart"/>
    <w:r>
      <w:rPr>
        <w:rFonts w:ascii="Bookman Old Style" w:hAnsi="Bookman Old Style"/>
        <w:b/>
      </w:rPr>
      <w:t>COUNTY</w:t>
    </w:r>
    <w:proofErr w:type="spellEnd"/>
    <w:r>
      <w:rPr>
        <w:rFonts w:ascii="Bookman Old Style" w:hAnsi="Bookman Old Style"/>
        <w:b/>
      </w:rPr>
      <w:t xml:space="preserve"> 2016 COMPLIANCE GUIDE SUPPLEMENT</w:t>
    </w:r>
  </w:p>
  <w:p w14:paraId="786C2151" w14:textId="77777777" w:rsidR="0006525B" w:rsidRPr="00F25959" w:rsidRDefault="0006525B" w:rsidP="0079133E">
    <w:pPr>
      <w:ind w:left="-810"/>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C30B" w14:textId="04DE89C5" w:rsidR="0006525B" w:rsidRDefault="0006525B" w:rsidP="00966888">
    <w:pPr>
      <w:pStyle w:val="Header"/>
      <w:tabs>
        <w:tab w:val="clear" w:pos="8640"/>
        <w:tab w:val="right" w:pos="14220"/>
      </w:tabs>
      <w:spacing w:after="120"/>
      <w:ind w:left="-270"/>
    </w:pPr>
    <w:r w:rsidRPr="00AA7097">
      <w:rPr>
        <w:rFonts w:ascii="Bookman Old Style" w:hAnsi="Bookman Old Style"/>
        <w:sz w:val="16"/>
      </w:rPr>
      <w:t>A</w:t>
    </w:r>
    <w:r>
      <w:rPr>
        <w:rFonts w:ascii="Bookman Old Style" w:hAnsi="Bookman Old Style"/>
        <w:sz w:val="16"/>
      </w:rPr>
      <w:t>OS 84-14</w:t>
    </w:r>
    <w:r w:rsidRPr="00AA7097">
      <w:rPr>
        <w:rFonts w:ascii="Bookman Old Style" w:hAnsi="Bookman Old Style"/>
        <w:sz w:val="16"/>
      </w:rPr>
      <w:t>.1 (6/</w:t>
    </w:r>
    <w:r>
      <w:rPr>
        <w:rFonts w:ascii="Bookman Old Style" w:hAnsi="Bookman Old Style"/>
        <w:sz w:val="16"/>
      </w:rPr>
      <w:t>2</w:t>
    </w:r>
    <w:r w:rsidR="0066714E">
      <w:rPr>
        <w:rFonts w:ascii="Bookman Old Style" w:hAnsi="Bookman Old Style"/>
        <w:sz w:val="16"/>
      </w:rPr>
      <w:t>2</w:t>
    </w:r>
    <w:r w:rsidRPr="00AA7097">
      <w:rPr>
        <w:rFonts w:ascii="Bookman Old Style" w:hAnsi="Bookman Old Style"/>
        <w:sz w:val="16"/>
      </w:rPr>
      <w:t>)</w:t>
    </w:r>
  </w:p>
  <w:p w14:paraId="71F0320B" w14:textId="79947931" w:rsidR="0006525B" w:rsidRPr="00BF2DE4" w:rsidRDefault="0006525B" w:rsidP="00F86687">
    <w:pPr>
      <w:pStyle w:val="Header"/>
      <w:tabs>
        <w:tab w:val="clear" w:pos="8640"/>
        <w:tab w:val="right" w:pos="14310"/>
      </w:tabs>
      <w:spacing w:after="240"/>
      <w:ind w:left="-270"/>
      <w:rPr>
        <w:rFonts w:ascii="Bookman Old Style" w:hAnsi="Bookman Old Style"/>
        <w:b/>
      </w:rPr>
    </w:pPr>
    <w:r>
      <w:rPr>
        <w:rFonts w:ascii="Bookman Old Style" w:hAnsi="Bookman Old Style"/>
        <w:b/>
      </w:rPr>
      <w:fldChar w:fldCharType="begin"/>
    </w:r>
    <w:r>
      <w:rPr>
        <w:rFonts w:ascii="Bookman Old Style" w:hAnsi="Bookman Old Style"/>
        <w:b/>
      </w:rPr>
      <w:instrText xml:space="preserve"> AO \&amp; PJNAME \* MERGEFORMAT </w:instrText>
    </w:r>
    <w:r>
      <w:rPr>
        <w:rFonts w:ascii="Bookman Old Style" w:hAnsi="Bookman Old Style"/>
        <w:b/>
      </w:rPr>
      <w:fldChar w:fldCharType="separate"/>
    </w:r>
    <w:r w:rsidR="00C9071F">
      <w:rPr>
        <w:rFonts w:ascii="Bookman Old Style" w:hAnsi="Bookman Old Style"/>
      </w:rPr>
      <w:t>2022 Compliance Guides</w:t>
    </w:r>
    <w:r>
      <w:rPr>
        <w:rFonts w:ascii="Bookman Old Style" w:hAnsi="Bookman Old Style"/>
        <w:b/>
      </w:rPr>
      <w:fldChar w:fldCharType="end"/>
    </w:r>
    <w:r w:rsidRPr="00BF2DE4">
      <w:rPr>
        <w:rFonts w:ascii="Bookman Old Style" w:hAnsi="Bookman Old Style"/>
        <w:b/>
      </w:rPr>
      <w:t xml:space="preserve"> </w:t>
    </w:r>
    <w:r>
      <w:rPr>
        <w:rFonts w:ascii="Bookman Old Style" w:hAnsi="Bookman Old Style"/>
        <w:b/>
      </w:rPr>
      <w:t xml:space="preserve">County </w:t>
    </w:r>
    <w:r>
      <w:rPr>
        <w:rFonts w:ascii="Bookman Old Style" w:hAnsi="Bookman Old Style"/>
        <w:b/>
      </w:rPr>
      <w:tab/>
    </w:r>
    <w:r>
      <w:rPr>
        <w:rFonts w:ascii="Bookman Old Style" w:hAnsi="Bookman Old Style"/>
        <w:b/>
      </w:rPr>
      <w:tab/>
      <w:t>COMPLIANCE GUIDE SUPPLEMENT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A0A8" w14:textId="77777777" w:rsidR="0006525B" w:rsidRDefault="0006525B" w:rsidP="00966888">
    <w:pPr>
      <w:pStyle w:val="Header"/>
      <w:tabs>
        <w:tab w:val="clear" w:pos="8640"/>
        <w:tab w:val="right" w:pos="14220"/>
      </w:tabs>
      <w:spacing w:after="120"/>
      <w:ind w:left="-270"/>
    </w:pPr>
    <w:r w:rsidRPr="00AA7097">
      <w:rPr>
        <w:rFonts w:ascii="Bookman Old Style" w:hAnsi="Bookman Old Style"/>
        <w:sz w:val="16"/>
      </w:rPr>
      <w:t>AOS 84-13.1  (6/1</w:t>
    </w:r>
    <w:r>
      <w:rPr>
        <w:rFonts w:ascii="Bookman Old Style" w:hAnsi="Bookman Old Style"/>
        <w:sz w:val="16"/>
      </w:rPr>
      <w:t>8</w:t>
    </w:r>
    <w:r w:rsidRPr="00AA7097">
      <w:rPr>
        <w:rFonts w:ascii="Bookman Old Style" w:hAnsi="Bookman Old Style"/>
        <w:sz w:val="16"/>
      </w:rPr>
      <w:t>)</w:t>
    </w:r>
  </w:p>
  <w:p w14:paraId="1ABD2A18" w14:textId="77777777" w:rsidR="0006525B" w:rsidRPr="00BF2DE4" w:rsidRDefault="0006525B" w:rsidP="00966888">
    <w:pPr>
      <w:pStyle w:val="Header"/>
      <w:tabs>
        <w:tab w:val="clear" w:pos="8640"/>
        <w:tab w:val="right" w:pos="10710"/>
      </w:tabs>
      <w:spacing w:after="60"/>
      <w:ind w:left="-270" w:right="180"/>
      <w:rPr>
        <w:rFonts w:ascii="Bookman Old Style" w:hAnsi="Bookman Old Style"/>
        <w:b/>
      </w:rPr>
    </w:pPr>
    <w:r w:rsidRPr="00C7360E">
      <w:rPr>
        <w:rFonts w:ascii="Bookman Old Style" w:hAnsi="Bookman Old Style"/>
        <w:b/>
        <w:u w:val="single"/>
      </w:rPr>
      <w:t>Sample CSD</w:t>
    </w:r>
    <w:r w:rsidRPr="00BF2DE4">
      <w:rPr>
        <w:rFonts w:ascii="Bookman Old Style" w:hAnsi="Bookman Old Style"/>
        <w:b/>
      </w:rPr>
      <w:t xml:space="preserve"> </w:t>
    </w:r>
    <w:proofErr w:type="spellStart"/>
    <w:r>
      <w:rPr>
        <w:rFonts w:ascii="Bookman Old Style" w:hAnsi="Bookman Old Style"/>
        <w:b/>
      </w:rPr>
      <w:t>CSD</w:t>
    </w:r>
    <w:proofErr w:type="spellEnd"/>
    <w:r>
      <w:rPr>
        <w:rFonts w:ascii="Bookman Old Style" w:hAnsi="Bookman Old Style"/>
        <w:b/>
      </w:rPr>
      <w:t xml:space="preserve"> 2018 COMPLIANCE GUIDE SUPPLEMENT</w:t>
    </w:r>
  </w:p>
  <w:p w14:paraId="6604A51F" w14:textId="77777777" w:rsidR="0006525B" w:rsidRPr="00F25959" w:rsidRDefault="0006525B" w:rsidP="005F7E31">
    <w:pPr>
      <w:ind w:left="-27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0492"/>
    <w:multiLevelType w:val="hybridMultilevel"/>
    <w:tmpl w:val="4B0ED2F0"/>
    <w:lvl w:ilvl="0" w:tplc="1A385376">
      <w:start w:val="5"/>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F4612"/>
    <w:multiLevelType w:val="hybridMultilevel"/>
    <w:tmpl w:val="C270DEF8"/>
    <w:lvl w:ilvl="0" w:tplc="D86897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8049C"/>
    <w:multiLevelType w:val="multilevel"/>
    <w:tmpl w:val="D3A28E40"/>
    <w:styleLink w:val="Style2"/>
    <w:lvl w:ilvl="0">
      <w:start w:val="1"/>
      <w:numFmt w:val="decimal"/>
      <w:lvlText w:val="%1"/>
      <w:lvlJc w:val="left"/>
      <w:pPr>
        <w:tabs>
          <w:tab w:val="num" w:pos="1080"/>
        </w:tabs>
        <w:ind w:left="1080" w:hanging="720"/>
      </w:pPr>
      <w:rPr>
        <w:rFonts w:ascii="Bookman Old Style" w:hAnsi="Bookman Old Style" w:hint="default"/>
        <w:b w:val="0"/>
        <w:i w:val="0"/>
        <w:sz w:val="18"/>
        <w:szCs w:val="18"/>
        <w:u w:val="none"/>
      </w:rPr>
    </w:lvl>
    <w:lvl w:ilvl="1">
      <w:start w:val="5"/>
      <w:numFmt w:val="decimal"/>
      <w:lvlText w:val="%2."/>
      <w:lvlJc w:val="left"/>
      <w:pPr>
        <w:tabs>
          <w:tab w:val="num" w:pos="720"/>
        </w:tabs>
        <w:ind w:left="720" w:hanging="360"/>
      </w:pPr>
      <w:rPr>
        <w:rFonts w:hint="default"/>
        <w:b w:val="0"/>
        <w:i w:val="0"/>
        <w:sz w:val="18"/>
        <w:szCs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0B449F1"/>
    <w:multiLevelType w:val="hybridMultilevel"/>
    <w:tmpl w:val="E35E4898"/>
    <w:lvl w:ilvl="0" w:tplc="A922FA3E">
      <w:start w:val="1"/>
      <w:numFmt w:val="lowerLetter"/>
      <w:lvlText w:val="%1."/>
      <w:lvlJc w:val="left"/>
      <w:pPr>
        <w:ind w:left="878" w:hanging="360"/>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4" w15:restartNumberingAfterBreak="0">
    <w:nsid w:val="2E94127A"/>
    <w:multiLevelType w:val="hybridMultilevel"/>
    <w:tmpl w:val="2E9EB84A"/>
    <w:lvl w:ilvl="0" w:tplc="3036DC48">
      <w:start w:val="2"/>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1E26EC"/>
    <w:multiLevelType w:val="hybridMultilevel"/>
    <w:tmpl w:val="DA30FF5A"/>
    <w:lvl w:ilvl="0" w:tplc="04090019">
      <w:start w:val="1"/>
      <w:numFmt w:val="lowerLetter"/>
      <w:lvlText w:val="%1."/>
      <w:lvlJc w:val="left"/>
      <w:pPr>
        <w:ind w:left="878" w:hanging="360"/>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6" w15:restartNumberingAfterBreak="0">
    <w:nsid w:val="43320C32"/>
    <w:multiLevelType w:val="hybridMultilevel"/>
    <w:tmpl w:val="1B80733C"/>
    <w:lvl w:ilvl="0" w:tplc="E4B695D4">
      <w:start w:val="1"/>
      <w:numFmt w:val="lowerLetter"/>
      <w:lvlText w:val="%1."/>
      <w:lvlJc w:val="left"/>
      <w:pPr>
        <w:ind w:left="8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356813"/>
    <w:multiLevelType w:val="hybridMultilevel"/>
    <w:tmpl w:val="EA58CEE8"/>
    <w:lvl w:ilvl="0" w:tplc="665E98FE">
      <w:start w:val="3"/>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58E935D7"/>
    <w:multiLevelType w:val="hybridMultilevel"/>
    <w:tmpl w:val="890057B4"/>
    <w:lvl w:ilvl="0" w:tplc="B57A8B90">
      <w:start w:val="1"/>
      <w:numFmt w:val="lowerLetter"/>
      <w:lvlText w:val="%1."/>
      <w:lvlJc w:val="left"/>
      <w:pPr>
        <w:ind w:left="8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9A7FDF"/>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6E347E61"/>
    <w:multiLevelType w:val="hybridMultilevel"/>
    <w:tmpl w:val="98F69CAE"/>
    <w:lvl w:ilvl="0" w:tplc="D332B38C">
      <w:start w:val="9"/>
      <w:numFmt w:val="decimal"/>
      <w:lvlText w:val="%1."/>
      <w:lvlJc w:val="left"/>
      <w:pPr>
        <w:ind w:left="1598"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F8A3429"/>
    <w:multiLevelType w:val="multilevel"/>
    <w:tmpl w:val="2ADA7746"/>
    <w:styleLink w:val="CurrentList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18"/>
        <w:szCs w:val="18"/>
      </w:rPr>
    </w:lvl>
    <w:lvl w:ilvl="2">
      <w:start w:val="1"/>
      <w:numFmt w:val="decimal"/>
      <w:lvlText w:val="%3."/>
      <w:lvlJc w:val="right"/>
      <w:pPr>
        <w:tabs>
          <w:tab w:val="num" w:pos="2160"/>
        </w:tabs>
        <w:ind w:left="2160" w:hanging="180"/>
      </w:pPr>
      <w:rPr>
        <w:rFonts w:ascii="Bookman Old Style" w:hAnsi="Bookman Old Style"/>
        <w:sz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4"/>
  </w:num>
  <w:num w:numId="5">
    <w:abstractNumId w:val="0"/>
  </w:num>
  <w:num w:numId="6">
    <w:abstractNumId w:val="7"/>
  </w:num>
  <w:num w:numId="7">
    <w:abstractNumId w:val="3"/>
  </w:num>
  <w:num w:numId="8">
    <w:abstractNumId w:val="10"/>
  </w:num>
  <w:num w:numId="9">
    <w:abstractNumId w:val="5"/>
  </w:num>
  <w:num w:numId="10">
    <w:abstractNumId w:val="6"/>
  </w:num>
  <w:num w:numId="11">
    <w:abstractNumId w:val="8"/>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activeWritingStyle w:appName="MSWord" w:lang="en-US" w:vendorID="64" w:dllVersion="6" w:nlCheck="1" w:checkStyle="1"/>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87"/>
  <w:drawingGridVerticalSpacing w:val="187"/>
  <w:displayHorizontalDrawingGridEvery w:val="0"/>
  <w:displayVerticalDrawingGridEvery w:val="0"/>
  <w:doNotUseMarginsForDrawingGridOrigin/>
  <w:drawingGridHorizontalOrigin w:val="144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O" w:val=" "/>
  </w:docVars>
  <w:rsids>
    <w:rsidRoot w:val="00BB6311"/>
    <w:rsid w:val="000015E2"/>
    <w:rsid w:val="000017E1"/>
    <w:rsid w:val="00003E85"/>
    <w:rsid w:val="00006A99"/>
    <w:rsid w:val="000074FB"/>
    <w:rsid w:val="000110A1"/>
    <w:rsid w:val="00012B0C"/>
    <w:rsid w:val="00015294"/>
    <w:rsid w:val="00015DBB"/>
    <w:rsid w:val="000165CE"/>
    <w:rsid w:val="00017056"/>
    <w:rsid w:val="000176CC"/>
    <w:rsid w:val="00022DDE"/>
    <w:rsid w:val="00024B0C"/>
    <w:rsid w:val="00024B58"/>
    <w:rsid w:val="00025CF9"/>
    <w:rsid w:val="00026CA9"/>
    <w:rsid w:val="000276B7"/>
    <w:rsid w:val="00027F52"/>
    <w:rsid w:val="00030DB3"/>
    <w:rsid w:val="0003131E"/>
    <w:rsid w:val="0003173D"/>
    <w:rsid w:val="00034166"/>
    <w:rsid w:val="00035062"/>
    <w:rsid w:val="000352D0"/>
    <w:rsid w:val="000401FF"/>
    <w:rsid w:val="0004659A"/>
    <w:rsid w:val="00050091"/>
    <w:rsid w:val="00050868"/>
    <w:rsid w:val="0005266E"/>
    <w:rsid w:val="00057A9E"/>
    <w:rsid w:val="0006043D"/>
    <w:rsid w:val="000605AD"/>
    <w:rsid w:val="00062157"/>
    <w:rsid w:val="00063947"/>
    <w:rsid w:val="00064E6C"/>
    <w:rsid w:val="00064F94"/>
    <w:rsid w:val="0006525B"/>
    <w:rsid w:val="00065FF9"/>
    <w:rsid w:val="000674B6"/>
    <w:rsid w:val="0006757F"/>
    <w:rsid w:val="000675F8"/>
    <w:rsid w:val="00070951"/>
    <w:rsid w:val="000737EF"/>
    <w:rsid w:val="000754E5"/>
    <w:rsid w:val="00076515"/>
    <w:rsid w:val="00077ADB"/>
    <w:rsid w:val="00081045"/>
    <w:rsid w:val="00081076"/>
    <w:rsid w:val="000823C2"/>
    <w:rsid w:val="00082711"/>
    <w:rsid w:val="00083332"/>
    <w:rsid w:val="0008539B"/>
    <w:rsid w:val="00085F0C"/>
    <w:rsid w:val="00087668"/>
    <w:rsid w:val="000926A5"/>
    <w:rsid w:val="00095552"/>
    <w:rsid w:val="0009656A"/>
    <w:rsid w:val="000A1C1E"/>
    <w:rsid w:val="000A1ECD"/>
    <w:rsid w:val="000A2921"/>
    <w:rsid w:val="000A3269"/>
    <w:rsid w:val="000A35CF"/>
    <w:rsid w:val="000A37FF"/>
    <w:rsid w:val="000A3E7E"/>
    <w:rsid w:val="000A74DB"/>
    <w:rsid w:val="000B2A1A"/>
    <w:rsid w:val="000B2F86"/>
    <w:rsid w:val="000B4AB9"/>
    <w:rsid w:val="000B67EB"/>
    <w:rsid w:val="000B6E01"/>
    <w:rsid w:val="000B7E4B"/>
    <w:rsid w:val="000C3D8A"/>
    <w:rsid w:val="000C4963"/>
    <w:rsid w:val="000C51FB"/>
    <w:rsid w:val="000C6B0B"/>
    <w:rsid w:val="000C6F88"/>
    <w:rsid w:val="000C7696"/>
    <w:rsid w:val="000C798E"/>
    <w:rsid w:val="000D0DC3"/>
    <w:rsid w:val="000D2C4C"/>
    <w:rsid w:val="000D373A"/>
    <w:rsid w:val="000D3FE3"/>
    <w:rsid w:val="000D4E05"/>
    <w:rsid w:val="000D6AAA"/>
    <w:rsid w:val="000D6B3E"/>
    <w:rsid w:val="000D77BF"/>
    <w:rsid w:val="000D7807"/>
    <w:rsid w:val="000D7D2E"/>
    <w:rsid w:val="000E089E"/>
    <w:rsid w:val="000E3FF6"/>
    <w:rsid w:val="000E54DE"/>
    <w:rsid w:val="000E690D"/>
    <w:rsid w:val="000F1327"/>
    <w:rsid w:val="000F2A4C"/>
    <w:rsid w:val="000F4DA6"/>
    <w:rsid w:val="00101889"/>
    <w:rsid w:val="00104975"/>
    <w:rsid w:val="00106E38"/>
    <w:rsid w:val="001116AD"/>
    <w:rsid w:val="00114962"/>
    <w:rsid w:val="00114F23"/>
    <w:rsid w:val="001155DD"/>
    <w:rsid w:val="00116421"/>
    <w:rsid w:val="001167FE"/>
    <w:rsid w:val="00116D63"/>
    <w:rsid w:val="00117B9C"/>
    <w:rsid w:val="00117C14"/>
    <w:rsid w:val="00120C3E"/>
    <w:rsid w:val="00121EDD"/>
    <w:rsid w:val="00123D75"/>
    <w:rsid w:val="001240BE"/>
    <w:rsid w:val="001258AA"/>
    <w:rsid w:val="001270DF"/>
    <w:rsid w:val="00130318"/>
    <w:rsid w:val="00130A69"/>
    <w:rsid w:val="00130D25"/>
    <w:rsid w:val="0013250E"/>
    <w:rsid w:val="00133541"/>
    <w:rsid w:val="00135D4A"/>
    <w:rsid w:val="00137620"/>
    <w:rsid w:val="00140BCB"/>
    <w:rsid w:val="0014173D"/>
    <w:rsid w:val="00141CD0"/>
    <w:rsid w:val="001422AB"/>
    <w:rsid w:val="00143F79"/>
    <w:rsid w:val="00144E4F"/>
    <w:rsid w:val="00145B54"/>
    <w:rsid w:val="00152064"/>
    <w:rsid w:val="00152888"/>
    <w:rsid w:val="00153BBD"/>
    <w:rsid w:val="001552B3"/>
    <w:rsid w:val="00155CAA"/>
    <w:rsid w:val="00156534"/>
    <w:rsid w:val="00156C20"/>
    <w:rsid w:val="00157E18"/>
    <w:rsid w:val="00160550"/>
    <w:rsid w:val="0016087D"/>
    <w:rsid w:val="00160D6E"/>
    <w:rsid w:val="001630F4"/>
    <w:rsid w:val="00164BB1"/>
    <w:rsid w:val="00166708"/>
    <w:rsid w:val="00166BBC"/>
    <w:rsid w:val="00167A2B"/>
    <w:rsid w:val="00167FED"/>
    <w:rsid w:val="0017089F"/>
    <w:rsid w:val="001718F8"/>
    <w:rsid w:val="001731F4"/>
    <w:rsid w:val="00175730"/>
    <w:rsid w:val="001758B0"/>
    <w:rsid w:val="001764EB"/>
    <w:rsid w:val="00177651"/>
    <w:rsid w:val="00180584"/>
    <w:rsid w:val="00183857"/>
    <w:rsid w:val="00185F7A"/>
    <w:rsid w:val="00186554"/>
    <w:rsid w:val="00186F5C"/>
    <w:rsid w:val="0019284B"/>
    <w:rsid w:val="001935B6"/>
    <w:rsid w:val="00193735"/>
    <w:rsid w:val="001954AD"/>
    <w:rsid w:val="001959E4"/>
    <w:rsid w:val="001970FA"/>
    <w:rsid w:val="001A09FB"/>
    <w:rsid w:val="001A1566"/>
    <w:rsid w:val="001A35F6"/>
    <w:rsid w:val="001A380F"/>
    <w:rsid w:val="001A3B43"/>
    <w:rsid w:val="001A3E08"/>
    <w:rsid w:val="001A6307"/>
    <w:rsid w:val="001A64CA"/>
    <w:rsid w:val="001A6501"/>
    <w:rsid w:val="001A724C"/>
    <w:rsid w:val="001A78E0"/>
    <w:rsid w:val="001B11CD"/>
    <w:rsid w:val="001B263D"/>
    <w:rsid w:val="001B430E"/>
    <w:rsid w:val="001C042D"/>
    <w:rsid w:val="001C1E5D"/>
    <w:rsid w:val="001C3BAC"/>
    <w:rsid w:val="001C777B"/>
    <w:rsid w:val="001D1273"/>
    <w:rsid w:val="001D1944"/>
    <w:rsid w:val="001D404E"/>
    <w:rsid w:val="001D5E27"/>
    <w:rsid w:val="001D5F0B"/>
    <w:rsid w:val="001E2B29"/>
    <w:rsid w:val="001E2C55"/>
    <w:rsid w:val="001E36DA"/>
    <w:rsid w:val="001E48AB"/>
    <w:rsid w:val="001E4EB0"/>
    <w:rsid w:val="001E77C9"/>
    <w:rsid w:val="001F002E"/>
    <w:rsid w:val="001F14E9"/>
    <w:rsid w:val="001F1715"/>
    <w:rsid w:val="001F252D"/>
    <w:rsid w:val="001F5488"/>
    <w:rsid w:val="001F6F9C"/>
    <w:rsid w:val="001F7BEB"/>
    <w:rsid w:val="00200449"/>
    <w:rsid w:val="00200874"/>
    <w:rsid w:val="00202942"/>
    <w:rsid w:val="002042FE"/>
    <w:rsid w:val="00204CCC"/>
    <w:rsid w:val="002066F9"/>
    <w:rsid w:val="00206703"/>
    <w:rsid w:val="00207F95"/>
    <w:rsid w:val="00210A7B"/>
    <w:rsid w:val="00211C9B"/>
    <w:rsid w:val="00211DDA"/>
    <w:rsid w:val="00213846"/>
    <w:rsid w:val="0021453D"/>
    <w:rsid w:val="0021634B"/>
    <w:rsid w:val="00220A6F"/>
    <w:rsid w:val="00221942"/>
    <w:rsid w:val="00221BD4"/>
    <w:rsid w:val="002224BB"/>
    <w:rsid w:val="00223507"/>
    <w:rsid w:val="00223721"/>
    <w:rsid w:val="00223BDD"/>
    <w:rsid w:val="002248D2"/>
    <w:rsid w:val="00224E31"/>
    <w:rsid w:val="00226223"/>
    <w:rsid w:val="00227756"/>
    <w:rsid w:val="002312A3"/>
    <w:rsid w:val="00231D0D"/>
    <w:rsid w:val="0023631D"/>
    <w:rsid w:val="002401BB"/>
    <w:rsid w:val="002401ED"/>
    <w:rsid w:val="002417D4"/>
    <w:rsid w:val="00242299"/>
    <w:rsid w:val="002431C7"/>
    <w:rsid w:val="002434E1"/>
    <w:rsid w:val="00243951"/>
    <w:rsid w:val="00243BA8"/>
    <w:rsid w:val="002444E6"/>
    <w:rsid w:val="00244D04"/>
    <w:rsid w:val="002479D4"/>
    <w:rsid w:val="00250803"/>
    <w:rsid w:val="00252BBC"/>
    <w:rsid w:val="002539CD"/>
    <w:rsid w:val="00254BF2"/>
    <w:rsid w:val="00256298"/>
    <w:rsid w:val="00265206"/>
    <w:rsid w:val="002656DB"/>
    <w:rsid w:val="00267AE9"/>
    <w:rsid w:val="0027028C"/>
    <w:rsid w:val="002718D5"/>
    <w:rsid w:val="00271BFC"/>
    <w:rsid w:val="0027282F"/>
    <w:rsid w:val="00273154"/>
    <w:rsid w:val="00280148"/>
    <w:rsid w:val="002818F2"/>
    <w:rsid w:val="00281C33"/>
    <w:rsid w:val="00282ED4"/>
    <w:rsid w:val="002836F3"/>
    <w:rsid w:val="00285FA3"/>
    <w:rsid w:val="00286B30"/>
    <w:rsid w:val="00290423"/>
    <w:rsid w:val="00290716"/>
    <w:rsid w:val="00291430"/>
    <w:rsid w:val="00292E6C"/>
    <w:rsid w:val="0029340A"/>
    <w:rsid w:val="002950D3"/>
    <w:rsid w:val="00295465"/>
    <w:rsid w:val="002969F6"/>
    <w:rsid w:val="002A12EA"/>
    <w:rsid w:val="002A17A6"/>
    <w:rsid w:val="002A1E42"/>
    <w:rsid w:val="002A28E7"/>
    <w:rsid w:val="002A4CC2"/>
    <w:rsid w:val="002A59A8"/>
    <w:rsid w:val="002A5DCB"/>
    <w:rsid w:val="002A6437"/>
    <w:rsid w:val="002A68CB"/>
    <w:rsid w:val="002B0078"/>
    <w:rsid w:val="002B199D"/>
    <w:rsid w:val="002B25ED"/>
    <w:rsid w:val="002B3174"/>
    <w:rsid w:val="002B3D50"/>
    <w:rsid w:val="002B6BAD"/>
    <w:rsid w:val="002B7B9D"/>
    <w:rsid w:val="002C01EE"/>
    <w:rsid w:val="002C3136"/>
    <w:rsid w:val="002C34EC"/>
    <w:rsid w:val="002C43D4"/>
    <w:rsid w:val="002C486C"/>
    <w:rsid w:val="002C5FDA"/>
    <w:rsid w:val="002C6432"/>
    <w:rsid w:val="002D33BF"/>
    <w:rsid w:val="002D5AA8"/>
    <w:rsid w:val="002D6F82"/>
    <w:rsid w:val="002E224B"/>
    <w:rsid w:val="002E3E18"/>
    <w:rsid w:val="002E4FE9"/>
    <w:rsid w:val="002E5563"/>
    <w:rsid w:val="002E7964"/>
    <w:rsid w:val="002F0CD7"/>
    <w:rsid w:val="002F0E9C"/>
    <w:rsid w:val="002F2D76"/>
    <w:rsid w:val="002F3B73"/>
    <w:rsid w:val="002F3BF9"/>
    <w:rsid w:val="002F5DE3"/>
    <w:rsid w:val="002F6F6B"/>
    <w:rsid w:val="002F7C1E"/>
    <w:rsid w:val="003024DE"/>
    <w:rsid w:val="00302AF8"/>
    <w:rsid w:val="003037AE"/>
    <w:rsid w:val="00303A21"/>
    <w:rsid w:val="00304B2F"/>
    <w:rsid w:val="00305050"/>
    <w:rsid w:val="00311258"/>
    <w:rsid w:val="00312807"/>
    <w:rsid w:val="003129CF"/>
    <w:rsid w:val="00313563"/>
    <w:rsid w:val="00313E65"/>
    <w:rsid w:val="00320383"/>
    <w:rsid w:val="0032085E"/>
    <w:rsid w:val="00321D4C"/>
    <w:rsid w:val="00321F5E"/>
    <w:rsid w:val="003267EE"/>
    <w:rsid w:val="00327C4D"/>
    <w:rsid w:val="00327EE1"/>
    <w:rsid w:val="00330172"/>
    <w:rsid w:val="00330F07"/>
    <w:rsid w:val="003323AB"/>
    <w:rsid w:val="003324C9"/>
    <w:rsid w:val="0033364D"/>
    <w:rsid w:val="00333CC6"/>
    <w:rsid w:val="003357F7"/>
    <w:rsid w:val="003369B8"/>
    <w:rsid w:val="00336FAC"/>
    <w:rsid w:val="00340DA1"/>
    <w:rsid w:val="00341032"/>
    <w:rsid w:val="00342E40"/>
    <w:rsid w:val="003438BB"/>
    <w:rsid w:val="0034705D"/>
    <w:rsid w:val="0034766F"/>
    <w:rsid w:val="0034779E"/>
    <w:rsid w:val="00347C46"/>
    <w:rsid w:val="0035248D"/>
    <w:rsid w:val="003545A0"/>
    <w:rsid w:val="00357954"/>
    <w:rsid w:val="0035798A"/>
    <w:rsid w:val="00357F0C"/>
    <w:rsid w:val="00360F8E"/>
    <w:rsid w:val="003610DD"/>
    <w:rsid w:val="0036232F"/>
    <w:rsid w:val="0036279E"/>
    <w:rsid w:val="00362E32"/>
    <w:rsid w:val="00364551"/>
    <w:rsid w:val="0036471C"/>
    <w:rsid w:val="00365409"/>
    <w:rsid w:val="00365950"/>
    <w:rsid w:val="00366658"/>
    <w:rsid w:val="00366BED"/>
    <w:rsid w:val="00366CDF"/>
    <w:rsid w:val="00367A84"/>
    <w:rsid w:val="003712B5"/>
    <w:rsid w:val="00372C9D"/>
    <w:rsid w:val="003756EA"/>
    <w:rsid w:val="00375BA3"/>
    <w:rsid w:val="003770F4"/>
    <w:rsid w:val="00381033"/>
    <w:rsid w:val="0038431A"/>
    <w:rsid w:val="0038565A"/>
    <w:rsid w:val="003862B6"/>
    <w:rsid w:val="00386C31"/>
    <w:rsid w:val="0039220F"/>
    <w:rsid w:val="003924A0"/>
    <w:rsid w:val="00393535"/>
    <w:rsid w:val="00395B72"/>
    <w:rsid w:val="003A032E"/>
    <w:rsid w:val="003A049B"/>
    <w:rsid w:val="003A1BA9"/>
    <w:rsid w:val="003A2C2E"/>
    <w:rsid w:val="003A3996"/>
    <w:rsid w:val="003A3F1A"/>
    <w:rsid w:val="003A5170"/>
    <w:rsid w:val="003B01F4"/>
    <w:rsid w:val="003B08AC"/>
    <w:rsid w:val="003B17B4"/>
    <w:rsid w:val="003B1A52"/>
    <w:rsid w:val="003B1B82"/>
    <w:rsid w:val="003B5CB2"/>
    <w:rsid w:val="003B5FAB"/>
    <w:rsid w:val="003B7679"/>
    <w:rsid w:val="003C4152"/>
    <w:rsid w:val="003C4444"/>
    <w:rsid w:val="003C4C9A"/>
    <w:rsid w:val="003D1DA0"/>
    <w:rsid w:val="003D24D8"/>
    <w:rsid w:val="003D35AA"/>
    <w:rsid w:val="003D3B64"/>
    <w:rsid w:val="003D6A85"/>
    <w:rsid w:val="003D719E"/>
    <w:rsid w:val="003E5437"/>
    <w:rsid w:val="003E571D"/>
    <w:rsid w:val="003E6A62"/>
    <w:rsid w:val="003E751E"/>
    <w:rsid w:val="003F067B"/>
    <w:rsid w:val="003F14DD"/>
    <w:rsid w:val="003F18B9"/>
    <w:rsid w:val="003F2851"/>
    <w:rsid w:val="003F2889"/>
    <w:rsid w:val="003F3B0B"/>
    <w:rsid w:val="003F41FF"/>
    <w:rsid w:val="003F4D98"/>
    <w:rsid w:val="003F7666"/>
    <w:rsid w:val="00402BF3"/>
    <w:rsid w:val="00405D4F"/>
    <w:rsid w:val="00406706"/>
    <w:rsid w:val="00407735"/>
    <w:rsid w:val="00410264"/>
    <w:rsid w:val="004118CD"/>
    <w:rsid w:val="0041427D"/>
    <w:rsid w:val="00414E30"/>
    <w:rsid w:val="00417B70"/>
    <w:rsid w:val="00420252"/>
    <w:rsid w:val="00420808"/>
    <w:rsid w:val="00420CCC"/>
    <w:rsid w:val="00422F9D"/>
    <w:rsid w:val="004238E1"/>
    <w:rsid w:val="00424448"/>
    <w:rsid w:val="00426381"/>
    <w:rsid w:val="00430BCD"/>
    <w:rsid w:val="00430DBD"/>
    <w:rsid w:val="00433B1D"/>
    <w:rsid w:val="0043438A"/>
    <w:rsid w:val="00434ACB"/>
    <w:rsid w:val="00434B40"/>
    <w:rsid w:val="00436743"/>
    <w:rsid w:val="0044099E"/>
    <w:rsid w:val="004428C4"/>
    <w:rsid w:val="00442C5A"/>
    <w:rsid w:val="00442D9D"/>
    <w:rsid w:val="00443CB5"/>
    <w:rsid w:val="0044763A"/>
    <w:rsid w:val="004479D5"/>
    <w:rsid w:val="00450C2B"/>
    <w:rsid w:val="004515EE"/>
    <w:rsid w:val="00453437"/>
    <w:rsid w:val="0045352F"/>
    <w:rsid w:val="004539DF"/>
    <w:rsid w:val="004562F1"/>
    <w:rsid w:val="00457205"/>
    <w:rsid w:val="004609E3"/>
    <w:rsid w:val="004636FA"/>
    <w:rsid w:val="004656CF"/>
    <w:rsid w:val="00467683"/>
    <w:rsid w:val="004714D5"/>
    <w:rsid w:val="00471F97"/>
    <w:rsid w:val="0047579B"/>
    <w:rsid w:val="0047723B"/>
    <w:rsid w:val="004810C3"/>
    <w:rsid w:val="004812D2"/>
    <w:rsid w:val="004812ED"/>
    <w:rsid w:val="00481D15"/>
    <w:rsid w:val="004835B2"/>
    <w:rsid w:val="00483F50"/>
    <w:rsid w:val="0048487D"/>
    <w:rsid w:val="004870A5"/>
    <w:rsid w:val="004874AA"/>
    <w:rsid w:val="00492099"/>
    <w:rsid w:val="00492AF7"/>
    <w:rsid w:val="00493804"/>
    <w:rsid w:val="0049421A"/>
    <w:rsid w:val="00496167"/>
    <w:rsid w:val="00496559"/>
    <w:rsid w:val="00496E4A"/>
    <w:rsid w:val="004A10C7"/>
    <w:rsid w:val="004A1C74"/>
    <w:rsid w:val="004A268D"/>
    <w:rsid w:val="004A2A06"/>
    <w:rsid w:val="004A36DA"/>
    <w:rsid w:val="004A4847"/>
    <w:rsid w:val="004A4965"/>
    <w:rsid w:val="004A5E9C"/>
    <w:rsid w:val="004A61A3"/>
    <w:rsid w:val="004A691E"/>
    <w:rsid w:val="004B03D7"/>
    <w:rsid w:val="004B05DD"/>
    <w:rsid w:val="004B2BBC"/>
    <w:rsid w:val="004B2D48"/>
    <w:rsid w:val="004B59C2"/>
    <w:rsid w:val="004B6475"/>
    <w:rsid w:val="004C0742"/>
    <w:rsid w:val="004C3E96"/>
    <w:rsid w:val="004C64FF"/>
    <w:rsid w:val="004C76B3"/>
    <w:rsid w:val="004D3036"/>
    <w:rsid w:val="004D3216"/>
    <w:rsid w:val="004D3C73"/>
    <w:rsid w:val="004D438B"/>
    <w:rsid w:val="004D5496"/>
    <w:rsid w:val="004D5B3F"/>
    <w:rsid w:val="004D6000"/>
    <w:rsid w:val="004D66A7"/>
    <w:rsid w:val="004E05A8"/>
    <w:rsid w:val="004E13A3"/>
    <w:rsid w:val="004E1EE1"/>
    <w:rsid w:val="004E53E4"/>
    <w:rsid w:val="004E62B3"/>
    <w:rsid w:val="004E7193"/>
    <w:rsid w:val="004F0439"/>
    <w:rsid w:val="004F04AB"/>
    <w:rsid w:val="004F2B68"/>
    <w:rsid w:val="004F383F"/>
    <w:rsid w:val="004F3943"/>
    <w:rsid w:val="004F4DD3"/>
    <w:rsid w:val="004F5600"/>
    <w:rsid w:val="004F623B"/>
    <w:rsid w:val="004F6F12"/>
    <w:rsid w:val="00502881"/>
    <w:rsid w:val="00503F47"/>
    <w:rsid w:val="005040B2"/>
    <w:rsid w:val="005070C0"/>
    <w:rsid w:val="005077C4"/>
    <w:rsid w:val="005111CC"/>
    <w:rsid w:val="00511C59"/>
    <w:rsid w:val="00514055"/>
    <w:rsid w:val="00515256"/>
    <w:rsid w:val="00520A0E"/>
    <w:rsid w:val="00520B84"/>
    <w:rsid w:val="005225E4"/>
    <w:rsid w:val="00522BEF"/>
    <w:rsid w:val="005236FF"/>
    <w:rsid w:val="00530E0D"/>
    <w:rsid w:val="00531323"/>
    <w:rsid w:val="00533589"/>
    <w:rsid w:val="005353C9"/>
    <w:rsid w:val="00535AE0"/>
    <w:rsid w:val="0053618E"/>
    <w:rsid w:val="005366CC"/>
    <w:rsid w:val="00541B4A"/>
    <w:rsid w:val="00541BB7"/>
    <w:rsid w:val="00542852"/>
    <w:rsid w:val="00545AAF"/>
    <w:rsid w:val="00546A40"/>
    <w:rsid w:val="00547A02"/>
    <w:rsid w:val="005501AF"/>
    <w:rsid w:val="00552841"/>
    <w:rsid w:val="00552DE7"/>
    <w:rsid w:val="00555C3B"/>
    <w:rsid w:val="00556ADE"/>
    <w:rsid w:val="00561013"/>
    <w:rsid w:val="005671E2"/>
    <w:rsid w:val="0057061D"/>
    <w:rsid w:val="005722D6"/>
    <w:rsid w:val="005732D1"/>
    <w:rsid w:val="005734BB"/>
    <w:rsid w:val="00573E3B"/>
    <w:rsid w:val="005747E6"/>
    <w:rsid w:val="00576D9B"/>
    <w:rsid w:val="0058075D"/>
    <w:rsid w:val="005809EC"/>
    <w:rsid w:val="00580DCE"/>
    <w:rsid w:val="00582107"/>
    <w:rsid w:val="00582426"/>
    <w:rsid w:val="00582A1B"/>
    <w:rsid w:val="00583622"/>
    <w:rsid w:val="0058581F"/>
    <w:rsid w:val="005941F6"/>
    <w:rsid w:val="005968D6"/>
    <w:rsid w:val="0059718D"/>
    <w:rsid w:val="005A0345"/>
    <w:rsid w:val="005A03D0"/>
    <w:rsid w:val="005A0AE9"/>
    <w:rsid w:val="005A0BB1"/>
    <w:rsid w:val="005A11F5"/>
    <w:rsid w:val="005A1C99"/>
    <w:rsid w:val="005A6599"/>
    <w:rsid w:val="005A6BA2"/>
    <w:rsid w:val="005A7000"/>
    <w:rsid w:val="005B06CD"/>
    <w:rsid w:val="005B18FB"/>
    <w:rsid w:val="005B2060"/>
    <w:rsid w:val="005B3513"/>
    <w:rsid w:val="005B42F6"/>
    <w:rsid w:val="005B46B8"/>
    <w:rsid w:val="005B59A9"/>
    <w:rsid w:val="005B6134"/>
    <w:rsid w:val="005B7338"/>
    <w:rsid w:val="005C098D"/>
    <w:rsid w:val="005C2391"/>
    <w:rsid w:val="005C3918"/>
    <w:rsid w:val="005C550D"/>
    <w:rsid w:val="005C564C"/>
    <w:rsid w:val="005C6B9B"/>
    <w:rsid w:val="005C715E"/>
    <w:rsid w:val="005D12CC"/>
    <w:rsid w:val="005D34F2"/>
    <w:rsid w:val="005D3547"/>
    <w:rsid w:val="005D5399"/>
    <w:rsid w:val="005D5644"/>
    <w:rsid w:val="005D5930"/>
    <w:rsid w:val="005D5F9F"/>
    <w:rsid w:val="005E03F8"/>
    <w:rsid w:val="005E0889"/>
    <w:rsid w:val="005E2060"/>
    <w:rsid w:val="005E29C2"/>
    <w:rsid w:val="005E29E8"/>
    <w:rsid w:val="005E2C64"/>
    <w:rsid w:val="005E45F0"/>
    <w:rsid w:val="005E46E0"/>
    <w:rsid w:val="005E48A4"/>
    <w:rsid w:val="005E4981"/>
    <w:rsid w:val="005E4BCA"/>
    <w:rsid w:val="005E53A7"/>
    <w:rsid w:val="005E6F3C"/>
    <w:rsid w:val="005E7FEC"/>
    <w:rsid w:val="005F0588"/>
    <w:rsid w:val="005F0B76"/>
    <w:rsid w:val="005F10B1"/>
    <w:rsid w:val="005F1B8C"/>
    <w:rsid w:val="005F2389"/>
    <w:rsid w:val="005F47D4"/>
    <w:rsid w:val="005F6A8F"/>
    <w:rsid w:val="005F7E31"/>
    <w:rsid w:val="005F7ED7"/>
    <w:rsid w:val="006003D1"/>
    <w:rsid w:val="00600901"/>
    <w:rsid w:val="00601353"/>
    <w:rsid w:val="00601C71"/>
    <w:rsid w:val="0060227C"/>
    <w:rsid w:val="00602873"/>
    <w:rsid w:val="00603BED"/>
    <w:rsid w:val="00604E8D"/>
    <w:rsid w:val="00607336"/>
    <w:rsid w:val="00610E1C"/>
    <w:rsid w:val="00611854"/>
    <w:rsid w:val="00611C76"/>
    <w:rsid w:val="00612C00"/>
    <w:rsid w:val="00612F7E"/>
    <w:rsid w:val="006141E5"/>
    <w:rsid w:val="00614677"/>
    <w:rsid w:val="00614A31"/>
    <w:rsid w:val="0061524A"/>
    <w:rsid w:val="0061532F"/>
    <w:rsid w:val="006154B4"/>
    <w:rsid w:val="0061715B"/>
    <w:rsid w:val="0061737A"/>
    <w:rsid w:val="0062187C"/>
    <w:rsid w:val="00621B4C"/>
    <w:rsid w:val="0062359A"/>
    <w:rsid w:val="00624F9D"/>
    <w:rsid w:val="00626637"/>
    <w:rsid w:val="006303A4"/>
    <w:rsid w:val="006322E3"/>
    <w:rsid w:val="00633759"/>
    <w:rsid w:val="006338DC"/>
    <w:rsid w:val="00634383"/>
    <w:rsid w:val="00641718"/>
    <w:rsid w:val="00642851"/>
    <w:rsid w:val="006441BF"/>
    <w:rsid w:val="006449BC"/>
    <w:rsid w:val="006461B2"/>
    <w:rsid w:val="0064754E"/>
    <w:rsid w:val="00651D6B"/>
    <w:rsid w:val="00652B86"/>
    <w:rsid w:val="0065486B"/>
    <w:rsid w:val="00656167"/>
    <w:rsid w:val="00657A7C"/>
    <w:rsid w:val="00657F1E"/>
    <w:rsid w:val="006621E6"/>
    <w:rsid w:val="00663A4E"/>
    <w:rsid w:val="00663F6C"/>
    <w:rsid w:val="00664DA8"/>
    <w:rsid w:val="0066543E"/>
    <w:rsid w:val="00666507"/>
    <w:rsid w:val="00666A56"/>
    <w:rsid w:val="0066714E"/>
    <w:rsid w:val="00667F60"/>
    <w:rsid w:val="006701AA"/>
    <w:rsid w:val="006710C2"/>
    <w:rsid w:val="006728DE"/>
    <w:rsid w:val="00674F0C"/>
    <w:rsid w:val="00676FA8"/>
    <w:rsid w:val="00680D2D"/>
    <w:rsid w:val="00681B19"/>
    <w:rsid w:val="00682FEA"/>
    <w:rsid w:val="006831BB"/>
    <w:rsid w:val="006835CB"/>
    <w:rsid w:val="00683AB5"/>
    <w:rsid w:val="00683E4B"/>
    <w:rsid w:val="00683FA1"/>
    <w:rsid w:val="00685BB0"/>
    <w:rsid w:val="00692640"/>
    <w:rsid w:val="006928A2"/>
    <w:rsid w:val="00692BED"/>
    <w:rsid w:val="006935E8"/>
    <w:rsid w:val="0069366A"/>
    <w:rsid w:val="00695800"/>
    <w:rsid w:val="0069634F"/>
    <w:rsid w:val="00696B60"/>
    <w:rsid w:val="006A370C"/>
    <w:rsid w:val="006A3BFF"/>
    <w:rsid w:val="006A3CE9"/>
    <w:rsid w:val="006A3CEE"/>
    <w:rsid w:val="006A4A90"/>
    <w:rsid w:val="006A52AD"/>
    <w:rsid w:val="006B2670"/>
    <w:rsid w:val="006B3F5B"/>
    <w:rsid w:val="006B4BBA"/>
    <w:rsid w:val="006B677E"/>
    <w:rsid w:val="006B7756"/>
    <w:rsid w:val="006C17EA"/>
    <w:rsid w:val="006C1AAA"/>
    <w:rsid w:val="006C2658"/>
    <w:rsid w:val="006C2BF2"/>
    <w:rsid w:val="006C364F"/>
    <w:rsid w:val="006C4111"/>
    <w:rsid w:val="006C4644"/>
    <w:rsid w:val="006C519E"/>
    <w:rsid w:val="006C5290"/>
    <w:rsid w:val="006C748D"/>
    <w:rsid w:val="006D082E"/>
    <w:rsid w:val="006D15EB"/>
    <w:rsid w:val="006D3892"/>
    <w:rsid w:val="006D4751"/>
    <w:rsid w:val="006D7CAF"/>
    <w:rsid w:val="006E0DB8"/>
    <w:rsid w:val="006E1B43"/>
    <w:rsid w:val="006E2952"/>
    <w:rsid w:val="006E46E7"/>
    <w:rsid w:val="006E49FE"/>
    <w:rsid w:val="006E5BB1"/>
    <w:rsid w:val="006E6809"/>
    <w:rsid w:val="006E6B9A"/>
    <w:rsid w:val="006E77CB"/>
    <w:rsid w:val="006F0B58"/>
    <w:rsid w:val="006F3113"/>
    <w:rsid w:val="006F6372"/>
    <w:rsid w:val="006F6B6C"/>
    <w:rsid w:val="00700719"/>
    <w:rsid w:val="00701D4C"/>
    <w:rsid w:val="007026DC"/>
    <w:rsid w:val="0070499A"/>
    <w:rsid w:val="00705EB3"/>
    <w:rsid w:val="007075EE"/>
    <w:rsid w:val="00707D17"/>
    <w:rsid w:val="00711200"/>
    <w:rsid w:val="00711E95"/>
    <w:rsid w:val="00714F39"/>
    <w:rsid w:val="0072070D"/>
    <w:rsid w:val="007251A4"/>
    <w:rsid w:val="00725561"/>
    <w:rsid w:val="00725B1F"/>
    <w:rsid w:val="00726A20"/>
    <w:rsid w:val="007305A2"/>
    <w:rsid w:val="00730CAC"/>
    <w:rsid w:val="00731487"/>
    <w:rsid w:val="00734389"/>
    <w:rsid w:val="0073681F"/>
    <w:rsid w:val="00736908"/>
    <w:rsid w:val="00736925"/>
    <w:rsid w:val="00737028"/>
    <w:rsid w:val="00740DC7"/>
    <w:rsid w:val="00742136"/>
    <w:rsid w:val="007429C7"/>
    <w:rsid w:val="00746D03"/>
    <w:rsid w:val="00750945"/>
    <w:rsid w:val="0075120C"/>
    <w:rsid w:val="00751E72"/>
    <w:rsid w:val="00755604"/>
    <w:rsid w:val="00755784"/>
    <w:rsid w:val="007557CB"/>
    <w:rsid w:val="0075618B"/>
    <w:rsid w:val="007569A2"/>
    <w:rsid w:val="00757DE1"/>
    <w:rsid w:val="00757E98"/>
    <w:rsid w:val="00762F0E"/>
    <w:rsid w:val="00763158"/>
    <w:rsid w:val="00763423"/>
    <w:rsid w:val="00763F74"/>
    <w:rsid w:val="00765208"/>
    <w:rsid w:val="0076598B"/>
    <w:rsid w:val="00767733"/>
    <w:rsid w:val="0077298D"/>
    <w:rsid w:val="00774127"/>
    <w:rsid w:val="00781082"/>
    <w:rsid w:val="00781E9E"/>
    <w:rsid w:val="00782B4A"/>
    <w:rsid w:val="00782DB3"/>
    <w:rsid w:val="0078510B"/>
    <w:rsid w:val="0078552B"/>
    <w:rsid w:val="00786BE1"/>
    <w:rsid w:val="00787313"/>
    <w:rsid w:val="0079133E"/>
    <w:rsid w:val="0079219B"/>
    <w:rsid w:val="0079250C"/>
    <w:rsid w:val="00792D28"/>
    <w:rsid w:val="007933A5"/>
    <w:rsid w:val="00793DCC"/>
    <w:rsid w:val="00793F01"/>
    <w:rsid w:val="00794B00"/>
    <w:rsid w:val="0079508C"/>
    <w:rsid w:val="0079510E"/>
    <w:rsid w:val="00796979"/>
    <w:rsid w:val="00797DDF"/>
    <w:rsid w:val="007A1370"/>
    <w:rsid w:val="007A42D3"/>
    <w:rsid w:val="007A4366"/>
    <w:rsid w:val="007A656A"/>
    <w:rsid w:val="007A7148"/>
    <w:rsid w:val="007A7A5C"/>
    <w:rsid w:val="007B0059"/>
    <w:rsid w:val="007B069C"/>
    <w:rsid w:val="007B161C"/>
    <w:rsid w:val="007B3667"/>
    <w:rsid w:val="007B3D17"/>
    <w:rsid w:val="007C1A29"/>
    <w:rsid w:val="007C454E"/>
    <w:rsid w:val="007D0A55"/>
    <w:rsid w:val="007D1E3F"/>
    <w:rsid w:val="007D4A67"/>
    <w:rsid w:val="007D4AB0"/>
    <w:rsid w:val="007D5170"/>
    <w:rsid w:val="007D5E56"/>
    <w:rsid w:val="007D6B81"/>
    <w:rsid w:val="007D6D35"/>
    <w:rsid w:val="007E0266"/>
    <w:rsid w:val="007E0986"/>
    <w:rsid w:val="007E20FC"/>
    <w:rsid w:val="007E349D"/>
    <w:rsid w:val="007E3BF0"/>
    <w:rsid w:val="007E4F00"/>
    <w:rsid w:val="007E5314"/>
    <w:rsid w:val="007E58F9"/>
    <w:rsid w:val="007E72CD"/>
    <w:rsid w:val="007E760E"/>
    <w:rsid w:val="007F1D3E"/>
    <w:rsid w:val="007F4405"/>
    <w:rsid w:val="007F4555"/>
    <w:rsid w:val="007F4882"/>
    <w:rsid w:val="007F58E6"/>
    <w:rsid w:val="007F5B93"/>
    <w:rsid w:val="00800681"/>
    <w:rsid w:val="00801804"/>
    <w:rsid w:val="008055B2"/>
    <w:rsid w:val="0080623F"/>
    <w:rsid w:val="0081025B"/>
    <w:rsid w:val="0081214B"/>
    <w:rsid w:val="0081254B"/>
    <w:rsid w:val="00812654"/>
    <w:rsid w:val="008129A1"/>
    <w:rsid w:val="00812DDF"/>
    <w:rsid w:val="00814D96"/>
    <w:rsid w:val="00814E7B"/>
    <w:rsid w:val="00820509"/>
    <w:rsid w:val="008224C8"/>
    <w:rsid w:val="00831AF4"/>
    <w:rsid w:val="00831CCB"/>
    <w:rsid w:val="00831FB5"/>
    <w:rsid w:val="00833C43"/>
    <w:rsid w:val="00835C30"/>
    <w:rsid w:val="008361DC"/>
    <w:rsid w:val="00837631"/>
    <w:rsid w:val="00842340"/>
    <w:rsid w:val="00843910"/>
    <w:rsid w:val="00843C41"/>
    <w:rsid w:val="00843C8C"/>
    <w:rsid w:val="00845995"/>
    <w:rsid w:val="00850CEA"/>
    <w:rsid w:val="00851790"/>
    <w:rsid w:val="0085218F"/>
    <w:rsid w:val="008536F5"/>
    <w:rsid w:val="0085456C"/>
    <w:rsid w:val="00855423"/>
    <w:rsid w:val="00861837"/>
    <w:rsid w:val="00861B09"/>
    <w:rsid w:val="00861E61"/>
    <w:rsid w:val="00861E6E"/>
    <w:rsid w:val="0086204F"/>
    <w:rsid w:val="00864A43"/>
    <w:rsid w:val="00864A97"/>
    <w:rsid w:val="00864D8B"/>
    <w:rsid w:val="00867175"/>
    <w:rsid w:val="00867ECC"/>
    <w:rsid w:val="0087041B"/>
    <w:rsid w:val="0087045A"/>
    <w:rsid w:val="00872A54"/>
    <w:rsid w:val="00874779"/>
    <w:rsid w:val="00875572"/>
    <w:rsid w:val="008769AA"/>
    <w:rsid w:val="0088447B"/>
    <w:rsid w:val="0088724E"/>
    <w:rsid w:val="008904A2"/>
    <w:rsid w:val="00893331"/>
    <w:rsid w:val="00893AC5"/>
    <w:rsid w:val="008940E8"/>
    <w:rsid w:val="00896928"/>
    <w:rsid w:val="00896EA5"/>
    <w:rsid w:val="008972AA"/>
    <w:rsid w:val="00897C82"/>
    <w:rsid w:val="008A13DA"/>
    <w:rsid w:val="008A32FA"/>
    <w:rsid w:val="008A3860"/>
    <w:rsid w:val="008A3D94"/>
    <w:rsid w:val="008A43EC"/>
    <w:rsid w:val="008A5D82"/>
    <w:rsid w:val="008A63B5"/>
    <w:rsid w:val="008A7C4B"/>
    <w:rsid w:val="008A7CF0"/>
    <w:rsid w:val="008B0649"/>
    <w:rsid w:val="008B0892"/>
    <w:rsid w:val="008B1023"/>
    <w:rsid w:val="008B11EE"/>
    <w:rsid w:val="008B2300"/>
    <w:rsid w:val="008B2972"/>
    <w:rsid w:val="008B4221"/>
    <w:rsid w:val="008B43A3"/>
    <w:rsid w:val="008B4D2D"/>
    <w:rsid w:val="008B5C90"/>
    <w:rsid w:val="008B5FF6"/>
    <w:rsid w:val="008B6B6F"/>
    <w:rsid w:val="008B6FBF"/>
    <w:rsid w:val="008B7C7D"/>
    <w:rsid w:val="008B7E4E"/>
    <w:rsid w:val="008C1298"/>
    <w:rsid w:val="008C4B32"/>
    <w:rsid w:val="008C4F74"/>
    <w:rsid w:val="008C6EDE"/>
    <w:rsid w:val="008D0C20"/>
    <w:rsid w:val="008D1206"/>
    <w:rsid w:val="008D1641"/>
    <w:rsid w:val="008D2235"/>
    <w:rsid w:val="008D26B2"/>
    <w:rsid w:val="008D374D"/>
    <w:rsid w:val="008D4A68"/>
    <w:rsid w:val="008D664E"/>
    <w:rsid w:val="008D7605"/>
    <w:rsid w:val="008E1900"/>
    <w:rsid w:val="008E2745"/>
    <w:rsid w:val="008E2DB5"/>
    <w:rsid w:val="008E3518"/>
    <w:rsid w:val="008E39D1"/>
    <w:rsid w:val="008E4ED7"/>
    <w:rsid w:val="008E731E"/>
    <w:rsid w:val="008E7B52"/>
    <w:rsid w:val="008F2FEE"/>
    <w:rsid w:val="008F3849"/>
    <w:rsid w:val="008F527B"/>
    <w:rsid w:val="008F6D18"/>
    <w:rsid w:val="008F73B1"/>
    <w:rsid w:val="008F73E1"/>
    <w:rsid w:val="00903E64"/>
    <w:rsid w:val="00907B98"/>
    <w:rsid w:val="00910D44"/>
    <w:rsid w:val="00911D80"/>
    <w:rsid w:val="00912441"/>
    <w:rsid w:val="00912925"/>
    <w:rsid w:val="00912FB4"/>
    <w:rsid w:val="009140BB"/>
    <w:rsid w:val="00917C44"/>
    <w:rsid w:val="00922E8A"/>
    <w:rsid w:val="009238D5"/>
    <w:rsid w:val="009241F5"/>
    <w:rsid w:val="00926F36"/>
    <w:rsid w:val="009271B7"/>
    <w:rsid w:val="00932AA3"/>
    <w:rsid w:val="00937715"/>
    <w:rsid w:val="00940FFE"/>
    <w:rsid w:val="00942F5C"/>
    <w:rsid w:val="00943FEA"/>
    <w:rsid w:val="009453A7"/>
    <w:rsid w:val="00946C9A"/>
    <w:rsid w:val="00950A14"/>
    <w:rsid w:val="00950CF3"/>
    <w:rsid w:val="00951908"/>
    <w:rsid w:val="009521A3"/>
    <w:rsid w:val="00953B47"/>
    <w:rsid w:val="00955AC1"/>
    <w:rsid w:val="009564C2"/>
    <w:rsid w:val="0096026D"/>
    <w:rsid w:val="00961A06"/>
    <w:rsid w:val="00961CD1"/>
    <w:rsid w:val="00963383"/>
    <w:rsid w:val="00964377"/>
    <w:rsid w:val="009643AC"/>
    <w:rsid w:val="00965BBC"/>
    <w:rsid w:val="00966888"/>
    <w:rsid w:val="0096760D"/>
    <w:rsid w:val="00967D11"/>
    <w:rsid w:val="00972FAC"/>
    <w:rsid w:val="00974639"/>
    <w:rsid w:val="009768BA"/>
    <w:rsid w:val="009818D0"/>
    <w:rsid w:val="0098365C"/>
    <w:rsid w:val="0098400E"/>
    <w:rsid w:val="009841F3"/>
    <w:rsid w:val="0098459A"/>
    <w:rsid w:val="00990450"/>
    <w:rsid w:val="0099148A"/>
    <w:rsid w:val="009915EE"/>
    <w:rsid w:val="009927F8"/>
    <w:rsid w:val="00992B81"/>
    <w:rsid w:val="009931AB"/>
    <w:rsid w:val="009957AA"/>
    <w:rsid w:val="00996645"/>
    <w:rsid w:val="009A0E76"/>
    <w:rsid w:val="009A58C1"/>
    <w:rsid w:val="009A6590"/>
    <w:rsid w:val="009A67AA"/>
    <w:rsid w:val="009B0854"/>
    <w:rsid w:val="009B2597"/>
    <w:rsid w:val="009B59BF"/>
    <w:rsid w:val="009B5DB7"/>
    <w:rsid w:val="009C04E7"/>
    <w:rsid w:val="009C2684"/>
    <w:rsid w:val="009C448A"/>
    <w:rsid w:val="009C4DDD"/>
    <w:rsid w:val="009C527D"/>
    <w:rsid w:val="009C5743"/>
    <w:rsid w:val="009C5BE1"/>
    <w:rsid w:val="009C6B59"/>
    <w:rsid w:val="009D1857"/>
    <w:rsid w:val="009D41D5"/>
    <w:rsid w:val="009D4833"/>
    <w:rsid w:val="009D4EFB"/>
    <w:rsid w:val="009D7426"/>
    <w:rsid w:val="009E1C5E"/>
    <w:rsid w:val="009E1C7E"/>
    <w:rsid w:val="009E1DE1"/>
    <w:rsid w:val="009E4468"/>
    <w:rsid w:val="009E53B0"/>
    <w:rsid w:val="009E7F03"/>
    <w:rsid w:val="009F1686"/>
    <w:rsid w:val="009F1E8B"/>
    <w:rsid w:val="009F2449"/>
    <w:rsid w:val="009F2934"/>
    <w:rsid w:val="009F2BFF"/>
    <w:rsid w:val="009F2D36"/>
    <w:rsid w:val="009F55AC"/>
    <w:rsid w:val="009F75B6"/>
    <w:rsid w:val="00A0065F"/>
    <w:rsid w:val="00A033B6"/>
    <w:rsid w:val="00A039BD"/>
    <w:rsid w:val="00A03C49"/>
    <w:rsid w:val="00A052DA"/>
    <w:rsid w:val="00A056CC"/>
    <w:rsid w:val="00A05B26"/>
    <w:rsid w:val="00A05E80"/>
    <w:rsid w:val="00A07824"/>
    <w:rsid w:val="00A125A7"/>
    <w:rsid w:val="00A14238"/>
    <w:rsid w:val="00A15A2E"/>
    <w:rsid w:val="00A205A0"/>
    <w:rsid w:val="00A21B24"/>
    <w:rsid w:val="00A21D01"/>
    <w:rsid w:val="00A22DA5"/>
    <w:rsid w:val="00A23919"/>
    <w:rsid w:val="00A2472F"/>
    <w:rsid w:val="00A24E9D"/>
    <w:rsid w:val="00A256B0"/>
    <w:rsid w:val="00A26DFB"/>
    <w:rsid w:val="00A27365"/>
    <w:rsid w:val="00A27426"/>
    <w:rsid w:val="00A27887"/>
    <w:rsid w:val="00A279DA"/>
    <w:rsid w:val="00A3040D"/>
    <w:rsid w:val="00A336F7"/>
    <w:rsid w:val="00A36A69"/>
    <w:rsid w:val="00A36C02"/>
    <w:rsid w:val="00A36D6C"/>
    <w:rsid w:val="00A37FC5"/>
    <w:rsid w:val="00A40C11"/>
    <w:rsid w:val="00A430B4"/>
    <w:rsid w:val="00A43FC3"/>
    <w:rsid w:val="00A45784"/>
    <w:rsid w:val="00A45B48"/>
    <w:rsid w:val="00A46C12"/>
    <w:rsid w:val="00A50A58"/>
    <w:rsid w:val="00A51231"/>
    <w:rsid w:val="00A52365"/>
    <w:rsid w:val="00A53CC6"/>
    <w:rsid w:val="00A5544A"/>
    <w:rsid w:val="00A57275"/>
    <w:rsid w:val="00A6073B"/>
    <w:rsid w:val="00A61C0F"/>
    <w:rsid w:val="00A62616"/>
    <w:rsid w:val="00A6381C"/>
    <w:rsid w:val="00A6506D"/>
    <w:rsid w:val="00A6582C"/>
    <w:rsid w:val="00A6638B"/>
    <w:rsid w:val="00A67C90"/>
    <w:rsid w:val="00A71196"/>
    <w:rsid w:val="00A72D3C"/>
    <w:rsid w:val="00A736B1"/>
    <w:rsid w:val="00A73D3C"/>
    <w:rsid w:val="00A745AF"/>
    <w:rsid w:val="00A7519A"/>
    <w:rsid w:val="00A757C3"/>
    <w:rsid w:val="00A763C6"/>
    <w:rsid w:val="00A76457"/>
    <w:rsid w:val="00A7698B"/>
    <w:rsid w:val="00A80840"/>
    <w:rsid w:val="00A8129C"/>
    <w:rsid w:val="00A8181B"/>
    <w:rsid w:val="00A82A57"/>
    <w:rsid w:val="00A83B15"/>
    <w:rsid w:val="00A84C6B"/>
    <w:rsid w:val="00A87A93"/>
    <w:rsid w:val="00A906FE"/>
    <w:rsid w:val="00A92C9C"/>
    <w:rsid w:val="00A93C5C"/>
    <w:rsid w:val="00A95368"/>
    <w:rsid w:val="00A95C94"/>
    <w:rsid w:val="00AA0788"/>
    <w:rsid w:val="00AA0E8A"/>
    <w:rsid w:val="00AA2FFF"/>
    <w:rsid w:val="00AA3ADD"/>
    <w:rsid w:val="00AA42DF"/>
    <w:rsid w:val="00AA4644"/>
    <w:rsid w:val="00AA4702"/>
    <w:rsid w:val="00AA567E"/>
    <w:rsid w:val="00AA57A1"/>
    <w:rsid w:val="00AA6FD1"/>
    <w:rsid w:val="00AB07F9"/>
    <w:rsid w:val="00AB1DD6"/>
    <w:rsid w:val="00AB234E"/>
    <w:rsid w:val="00AB2C90"/>
    <w:rsid w:val="00AB2DF3"/>
    <w:rsid w:val="00AB4C0C"/>
    <w:rsid w:val="00AB5031"/>
    <w:rsid w:val="00AB7504"/>
    <w:rsid w:val="00AC295B"/>
    <w:rsid w:val="00AC365C"/>
    <w:rsid w:val="00AC5427"/>
    <w:rsid w:val="00AC656C"/>
    <w:rsid w:val="00AC7162"/>
    <w:rsid w:val="00AD0224"/>
    <w:rsid w:val="00AD0723"/>
    <w:rsid w:val="00AD1518"/>
    <w:rsid w:val="00AD1D72"/>
    <w:rsid w:val="00AD4FFF"/>
    <w:rsid w:val="00AD535B"/>
    <w:rsid w:val="00AD5B84"/>
    <w:rsid w:val="00AD791F"/>
    <w:rsid w:val="00AE09FF"/>
    <w:rsid w:val="00AE22FD"/>
    <w:rsid w:val="00AE2CCD"/>
    <w:rsid w:val="00AE4D78"/>
    <w:rsid w:val="00AE6A45"/>
    <w:rsid w:val="00AE7567"/>
    <w:rsid w:val="00AF098E"/>
    <w:rsid w:val="00AF1821"/>
    <w:rsid w:val="00AF1B46"/>
    <w:rsid w:val="00AF1F57"/>
    <w:rsid w:val="00AF281A"/>
    <w:rsid w:val="00AF3C8A"/>
    <w:rsid w:val="00AF6290"/>
    <w:rsid w:val="00B00DDE"/>
    <w:rsid w:val="00B02479"/>
    <w:rsid w:val="00B0260F"/>
    <w:rsid w:val="00B02719"/>
    <w:rsid w:val="00B0274F"/>
    <w:rsid w:val="00B03910"/>
    <w:rsid w:val="00B0415E"/>
    <w:rsid w:val="00B044A6"/>
    <w:rsid w:val="00B0476F"/>
    <w:rsid w:val="00B04936"/>
    <w:rsid w:val="00B04D26"/>
    <w:rsid w:val="00B058C6"/>
    <w:rsid w:val="00B132F8"/>
    <w:rsid w:val="00B134C9"/>
    <w:rsid w:val="00B14BF4"/>
    <w:rsid w:val="00B14FE2"/>
    <w:rsid w:val="00B158A0"/>
    <w:rsid w:val="00B212B8"/>
    <w:rsid w:val="00B217DC"/>
    <w:rsid w:val="00B21893"/>
    <w:rsid w:val="00B22797"/>
    <w:rsid w:val="00B22AE0"/>
    <w:rsid w:val="00B22E08"/>
    <w:rsid w:val="00B249A1"/>
    <w:rsid w:val="00B2580A"/>
    <w:rsid w:val="00B2652C"/>
    <w:rsid w:val="00B26824"/>
    <w:rsid w:val="00B3174B"/>
    <w:rsid w:val="00B31926"/>
    <w:rsid w:val="00B32D87"/>
    <w:rsid w:val="00B333EC"/>
    <w:rsid w:val="00B33D7A"/>
    <w:rsid w:val="00B34F56"/>
    <w:rsid w:val="00B35AB8"/>
    <w:rsid w:val="00B35ECD"/>
    <w:rsid w:val="00B35EF6"/>
    <w:rsid w:val="00B361E8"/>
    <w:rsid w:val="00B36298"/>
    <w:rsid w:val="00B37BCA"/>
    <w:rsid w:val="00B4248E"/>
    <w:rsid w:val="00B42BCC"/>
    <w:rsid w:val="00B43B07"/>
    <w:rsid w:val="00B47AD1"/>
    <w:rsid w:val="00B47CC0"/>
    <w:rsid w:val="00B511BE"/>
    <w:rsid w:val="00B55648"/>
    <w:rsid w:val="00B557B4"/>
    <w:rsid w:val="00B55DBA"/>
    <w:rsid w:val="00B60F28"/>
    <w:rsid w:val="00B626F1"/>
    <w:rsid w:val="00B63724"/>
    <w:rsid w:val="00B63C96"/>
    <w:rsid w:val="00B64B37"/>
    <w:rsid w:val="00B65A7D"/>
    <w:rsid w:val="00B65EC3"/>
    <w:rsid w:val="00B67296"/>
    <w:rsid w:val="00B716C2"/>
    <w:rsid w:val="00B7340B"/>
    <w:rsid w:val="00B734B9"/>
    <w:rsid w:val="00B77926"/>
    <w:rsid w:val="00B77A55"/>
    <w:rsid w:val="00B803D8"/>
    <w:rsid w:val="00B8212D"/>
    <w:rsid w:val="00B82319"/>
    <w:rsid w:val="00B8298D"/>
    <w:rsid w:val="00B83454"/>
    <w:rsid w:val="00B83C79"/>
    <w:rsid w:val="00B84F94"/>
    <w:rsid w:val="00B8533E"/>
    <w:rsid w:val="00B86A5B"/>
    <w:rsid w:val="00B87C99"/>
    <w:rsid w:val="00B931C6"/>
    <w:rsid w:val="00B94840"/>
    <w:rsid w:val="00B948AA"/>
    <w:rsid w:val="00B961EF"/>
    <w:rsid w:val="00B9768F"/>
    <w:rsid w:val="00B97CA7"/>
    <w:rsid w:val="00BA0AE6"/>
    <w:rsid w:val="00BA0DC5"/>
    <w:rsid w:val="00BA15B5"/>
    <w:rsid w:val="00BA2968"/>
    <w:rsid w:val="00BA2EC8"/>
    <w:rsid w:val="00BA4046"/>
    <w:rsid w:val="00BB0940"/>
    <w:rsid w:val="00BB3C99"/>
    <w:rsid w:val="00BB3D46"/>
    <w:rsid w:val="00BB41F6"/>
    <w:rsid w:val="00BB425A"/>
    <w:rsid w:val="00BB4780"/>
    <w:rsid w:val="00BB4AF5"/>
    <w:rsid w:val="00BB4D39"/>
    <w:rsid w:val="00BB6311"/>
    <w:rsid w:val="00BB7693"/>
    <w:rsid w:val="00BC115C"/>
    <w:rsid w:val="00BC2418"/>
    <w:rsid w:val="00BC2DE6"/>
    <w:rsid w:val="00BC400B"/>
    <w:rsid w:val="00BC415F"/>
    <w:rsid w:val="00BC4566"/>
    <w:rsid w:val="00BC56CF"/>
    <w:rsid w:val="00BC6022"/>
    <w:rsid w:val="00BC740B"/>
    <w:rsid w:val="00BC7BA8"/>
    <w:rsid w:val="00BD0F92"/>
    <w:rsid w:val="00BD3510"/>
    <w:rsid w:val="00BD3805"/>
    <w:rsid w:val="00BD49F5"/>
    <w:rsid w:val="00BE161E"/>
    <w:rsid w:val="00BE1A9C"/>
    <w:rsid w:val="00BE21D9"/>
    <w:rsid w:val="00BE2D42"/>
    <w:rsid w:val="00BE301D"/>
    <w:rsid w:val="00BE385F"/>
    <w:rsid w:val="00BE73AD"/>
    <w:rsid w:val="00BE7E0A"/>
    <w:rsid w:val="00BF2DE4"/>
    <w:rsid w:val="00BF3BAA"/>
    <w:rsid w:val="00BF6241"/>
    <w:rsid w:val="00C00F7B"/>
    <w:rsid w:val="00C01FBE"/>
    <w:rsid w:val="00C056BC"/>
    <w:rsid w:val="00C05E95"/>
    <w:rsid w:val="00C071A8"/>
    <w:rsid w:val="00C10021"/>
    <w:rsid w:val="00C10A6B"/>
    <w:rsid w:val="00C11784"/>
    <w:rsid w:val="00C13E40"/>
    <w:rsid w:val="00C14877"/>
    <w:rsid w:val="00C15BFC"/>
    <w:rsid w:val="00C16B17"/>
    <w:rsid w:val="00C20AB0"/>
    <w:rsid w:val="00C20C46"/>
    <w:rsid w:val="00C21025"/>
    <w:rsid w:val="00C25F3F"/>
    <w:rsid w:val="00C26500"/>
    <w:rsid w:val="00C3175B"/>
    <w:rsid w:val="00C33AFA"/>
    <w:rsid w:val="00C35E49"/>
    <w:rsid w:val="00C36F59"/>
    <w:rsid w:val="00C370FB"/>
    <w:rsid w:val="00C40262"/>
    <w:rsid w:val="00C40416"/>
    <w:rsid w:val="00C453BA"/>
    <w:rsid w:val="00C4681E"/>
    <w:rsid w:val="00C5228D"/>
    <w:rsid w:val="00C5299A"/>
    <w:rsid w:val="00C53939"/>
    <w:rsid w:val="00C5625A"/>
    <w:rsid w:val="00C61618"/>
    <w:rsid w:val="00C627D4"/>
    <w:rsid w:val="00C63894"/>
    <w:rsid w:val="00C64E86"/>
    <w:rsid w:val="00C710A0"/>
    <w:rsid w:val="00C73256"/>
    <w:rsid w:val="00C74B21"/>
    <w:rsid w:val="00C7536C"/>
    <w:rsid w:val="00C76985"/>
    <w:rsid w:val="00C8254E"/>
    <w:rsid w:val="00C82FDB"/>
    <w:rsid w:val="00C84090"/>
    <w:rsid w:val="00C85512"/>
    <w:rsid w:val="00C8653E"/>
    <w:rsid w:val="00C87A9B"/>
    <w:rsid w:val="00C87D3B"/>
    <w:rsid w:val="00C9071F"/>
    <w:rsid w:val="00C911BF"/>
    <w:rsid w:val="00C95673"/>
    <w:rsid w:val="00C97F3C"/>
    <w:rsid w:val="00CA072C"/>
    <w:rsid w:val="00CA1E93"/>
    <w:rsid w:val="00CA5528"/>
    <w:rsid w:val="00CA5829"/>
    <w:rsid w:val="00CA641D"/>
    <w:rsid w:val="00CA68A9"/>
    <w:rsid w:val="00CB1BD6"/>
    <w:rsid w:val="00CB32EB"/>
    <w:rsid w:val="00CB3338"/>
    <w:rsid w:val="00CB3AC2"/>
    <w:rsid w:val="00CB3B66"/>
    <w:rsid w:val="00CB3F35"/>
    <w:rsid w:val="00CB4A4B"/>
    <w:rsid w:val="00CB514C"/>
    <w:rsid w:val="00CB58AA"/>
    <w:rsid w:val="00CB7CB0"/>
    <w:rsid w:val="00CB7F5C"/>
    <w:rsid w:val="00CC0579"/>
    <w:rsid w:val="00CC0AD9"/>
    <w:rsid w:val="00CC1E60"/>
    <w:rsid w:val="00CC38C1"/>
    <w:rsid w:val="00CC5659"/>
    <w:rsid w:val="00CC5B95"/>
    <w:rsid w:val="00CC7FEB"/>
    <w:rsid w:val="00CD0442"/>
    <w:rsid w:val="00CD1A85"/>
    <w:rsid w:val="00CD2A68"/>
    <w:rsid w:val="00CD2C0C"/>
    <w:rsid w:val="00CD3FB8"/>
    <w:rsid w:val="00CD58D3"/>
    <w:rsid w:val="00CD5E05"/>
    <w:rsid w:val="00CD5F28"/>
    <w:rsid w:val="00CD605A"/>
    <w:rsid w:val="00CD77D3"/>
    <w:rsid w:val="00CE10AA"/>
    <w:rsid w:val="00CE4379"/>
    <w:rsid w:val="00CE494F"/>
    <w:rsid w:val="00CF03C6"/>
    <w:rsid w:val="00CF0806"/>
    <w:rsid w:val="00CF0B6B"/>
    <w:rsid w:val="00CF1319"/>
    <w:rsid w:val="00CF1984"/>
    <w:rsid w:val="00CF1CBA"/>
    <w:rsid w:val="00CF2EEA"/>
    <w:rsid w:val="00CF3834"/>
    <w:rsid w:val="00CF648B"/>
    <w:rsid w:val="00D00236"/>
    <w:rsid w:val="00D002A4"/>
    <w:rsid w:val="00D003F0"/>
    <w:rsid w:val="00D00E8C"/>
    <w:rsid w:val="00D0448F"/>
    <w:rsid w:val="00D04674"/>
    <w:rsid w:val="00D04F80"/>
    <w:rsid w:val="00D10B7E"/>
    <w:rsid w:val="00D11FEC"/>
    <w:rsid w:val="00D12F89"/>
    <w:rsid w:val="00D1530B"/>
    <w:rsid w:val="00D156C3"/>
    <w:rsid w:val="00D20056"/>
    <w:rsid w:val="00D25312"/>
    <w:rsid w:val="00D25BBA"/>
    <w:rsid w:val="00D26645"/>
    <w:rsid w:val="00D26A26"/>
    <w:rsid w:val="00D26B65"/>
    <w:rsid w:val="00D27062"/>
    <w:rsid w:val="00D30013"/>
    <w:rsid w:val="00D31904"/>
    <w:rsid w:val="00D343BD"/>
    <w:rsid w:val="00D35FA4"/>
    <w:rsid w:val="00D36037"/>
    <w:rsid w:val="00D36A9D"/>
    <w:rsid w:val="00D4017E"/>
    <w:rsid w:val="00D40FC3"/>
    <w:rsid w:val="00D4251B"/>
    <w:rsid w:val="00D42A3E"/>
    <w:rsid w:val="00D42F64"/>
    <w:rsid w:val="00D4306B"/>
    <w:rsid w:val="00D44739"/>
    <w:rsid w:val="00D462AB"/>
    <w:rsid w:val="00D4679F"/>
    <w:rsid w:val="00D61604"/>
    <w:rsid w:val="00D618F3"/>
    <w:rsid w:val="00D61CEB"/>
    <w:rsid w:val="00D61EFB"/>
    <w:rsid w:val="00D63EEC"/>
    <w:rsid w:val="00D6427C"/>
    <w:rsid w:val="00D6550E"/>
    <w:rsid w:val="00D664E4"/>
    <w:rsid w:val="00D66A0E"/>
    <w:rsid w:val="00D66F28"/>
    <w:rsid w:val="00D70328"/>
    <w:rsid w:val="00D71A78"/>
    <w:rsid w:val="00D74733"/>
    <w:rsid w:val="00D7703D"/>
    <w:rsid w:val="00D777D4"/>
    <w:rsid w:val="00D80237"/>
    <w:rsid w:val="00D8215E"/>
    <w:rsid w:val="00D8234D"/>
    <w:rsid w:val="00D824F4"/>
    <w:rsid w:val="00D82F84"/>
    <w:rsid w:val="00D83A81"/>
    <w:rsid w:val="00D879AB"/>
    <w:rsid w:val="00D90152"/>
    <w:rsid w:val="00D907CA"/>
    <w:rsid w:val="00D9101D"/>
    <w:rsid w:val="00D9172E"/>
    <w:rsid w:val="00D93066"/>
    <w:rsid w:val="00D94CA8"/>
    <w:rsid w:val="00D94CFE"/>
    <w:rsid w:val="00DA143D"/>
    <w:rsid w:val="00DA161E"/>
    <w:rsid w:val="00DA445F"/>
    <w:rsid w:val="00DA57FF"/>
    <w:rsid w:val="00DA65A2"/>
    <w:rsid w:val="00DA68B4"/>
    <w:rsid w:val="00DA7130"/>
    <w:rsid w:val="00DA7785"/>
    <w:rsid w:val="00DA7A0C"/>
    <w:rsid w:val="00DB1B27"/>
    <w:rsid w:val="00DB243C"/>
    <w:rsid w:val="00DB335F"/>
    <w:rsid w:val="00DB34FA"/>
    <w:rsid w:val="00DB4BB5"/>
    <w:rsid w:val="00DC301C"/>
    <w:rsid w:val="00DC40BF"/>
    <w:rsid w:val="00DC4711"/>
    <w:rsid w:val="00DC49DF"/>
    <w:rsid w:val="00DC50D5"/>
    <w:rsid w:val="00DC7ABC"/>
    <w:rsid w:val="00DD1540"/>
    <w:rsid w:val="00DD1BE4"/>
    <w:rsid w:val="00DD352D"/>
    <w:rsid w:val="00DD364D"/>
    <w:rsid w:val="00DD58C6"/>
    <w:rsid w:val="00DD5EBA"/>
    <w:rsid w:val="00DD78CF"/>
    <w:rsid w:val="00DD7B42"/>
    <w:rsid w:val="00DE319D"/>
    <w:rsid w:val="00DE3529"/>
    <w:rsid w:val="00DE405E"/>
    <w:rsid w:val="00DE486D"/>
    <w:rsid w:val="00DE4BF4"/>
    <w:rsid w:val="00DE633C"/>
    <w:rsid w:val="00DE7010"/>
    <w:rsid w:val="00DF1E7A"/>
    <w:rsid w:val="00DF1F54"/>
    <w:rsid w:val="00DF2ABE"/>
    <w:rsid w:val="00DF3311"/>
    <w:rsid w:val="00DF493E"/>
    <w:rsid w:val="00DF4A5A"/>
    <w:rsid w:val="00DF7C44"/>
    <w:rsid w:val="00E01088"/>
    <w:rsid w:val="00E01C8A"/>
    <w:rsid w:val="00E0244D"/>
    <w:rsid w:val="00E0374C"/>
    <w:rsid w:val="00E05257"/>
    <w:rsid w:val="00E056D8"/>
    <w:rsid w:val="00E062E2"/>
    <w:rsid w:val="00E0736E"/>
    <w:rsid w:val="00E1057F"/>
    <w:rsid w:val="00E10F05"/>
    <w:rsid w:val="00E11169"/>
    <w:rsid w:val="00E12901"/>
    <w:rsid w:val="00E12B6B"/>
    <w:rsid w:val="00E13731"/>
    <w:rsid w:val="00E14185"/>
    <w:rsid w:val="00E16201"/>
    <w:rsid w:val="00E16AA9"/>
    <w:rsid w:val="00E16CDB"/>
    <w:rsid w:val="00E20464"/>
    <w:rsid w:val="00E20D0A"/>
    <w:rsid w:val="00E2118D"/>
    <w:rsid w:val="00E215B7"/>
    <w:rsid w:val="00E21F27"/>
    <w:rsid w:val="00E21F38"/>
    <w:rsid w:val="00E221BD"/>
    <w:rsid w:val="00E23012"/>
    <w:rsid w:val="00E24C77"/>
    <w:rsid w:val="00E26699"/>
    <w:rsid w:val="00E26C8C"/>
    <w:rsid w:val="00E27A57"/>
    <w:rsid w:val="00E32458"/>
    <w:rsid w:val="00E35984"/>
    <w:rsid w:val="00E40060"/>
    <w:rsid w:val="00E4025A"/>
    <w:rsid w:val="00E4153C"/>
    <w:rsid w:val="00E43253"/>
    <w:rsid w:val="00E43F36"/>
    <w:rsid w:val="00E44329"/>
    <w:rsid w:val="00E455D1"/>
    <w:rsid w:val="00E4574C"/>
    <w:rsid w:val="00E457CB"/>
    <w:rsid w:val="00E45CD2"/>
    <w:rsid w:val="00E470AE"/>
    <w:rsid w:val="00E51F67"/>
    <w:rsid w:val="00E53C2C"/>
    <w:rsid w:val="00E53CBD"/>
    <w:rsid w:val="00E54649"/>
    <w:rsid w:val="00E54779"/>
    <w:rsid w:val="00E5545D"/>
    <w:rsid w:val="00E56218"/>
    <w:rsid w:val="00E62550"/>
    <w:rsid w:val="00E6375E"/>
    <w:rsid w:val="00E6582A"/>
    <w:rsid w:val="00E66C00"/>
    <w:rsid w:val="00E759A2"/>
    <w:rsid w:val="00E76ACE"/>
    <w:rsid w:val="00E771D9"/>
    <w:rsid w:val="00E8116E"/>
    <w:rsid w:val="00E8370C"/>
    <w:rsid w:val="00E84C69"/>
    <w:rsid w:val="00E85B33"/>
    <w:rsid w:val="00E86D3C"/>
    <w:rsid w:val="00E87B2F"/>
    <w:rsid w:val="00E91713"/>
    <w:rsid w:val="00E9255A"/>
    <w:rsid w:val="00E92C91"/>
    <w:rsid w:val="00E93709"/>
    <w:rsid w:val="00E965BC"/>
    <w:rsid w:val="00E97EA9"/>
    <w:rsid w:val="00EA0A8D"/>
    <w:rsid w:val="00EA2628"/>
    <w:rsid w:val="00EA4A6A"/>
    <w:rsid w:val="00EA4DEB"/>
    <w:rsid w:val="00EA5708"/>
    <w:rsid w:val="00EA6145"/>
    <w:rsid w:val="00EA6AEE"/>
    <w:rsid w:val="00EA6B31"/>
    <w:rsid w:val="00EB0D7C"/>
    <w:rsid w:val="00EB72DA"/>
    <w:rsid w:val="00EC332E"/>
    <w:rsid w:val="00EC3B78"/>
    <w:rsid w:val="00EC4277"/>
    <w:rsid w:val="00EC5CB9"/>
    <w:rsid w:val="00EC5EE2"/>
    <w:rsid w:val="00EC6152"/>
    <w:rsid w:val="00EC7C5D"/>
    <w:rsid w:val="00ED0205"/>
    <w:rsid w:val="00ED1C84"/>
    <w:rsid w:val="00ED718B"/>
    <w:rsid w:val="00EE0011"/>
    <w:rsid w:val="00EE39AE"/>
    <w:rsid w:val="00EE3E16"/>
    <w:rsid w:val="00EE4E93"/>
    <w:rsid w:val="00EE62D5"/>
    <w:rsid w:val="00EE7E54"/>
    <w:rsid w:val="00EF13E8"/>
    <w:rsid w:val="00EF254F"/>
    <w:rsid w:val="00EF32B2"/>
    <w:rsid w:val="00EF47D7"/>
    <w:rsid w:val="00F00679"/>
    <w:rsid w:val="00F00B07"/>
    <w:rsid w:val="00F01393"/>
    <w:rsid w:val="00F07E90"/>
    <w:rsid w:val="00F154F3"/>
    <w:rsid w:val="00F1639D"/>
    <w:rsid w:val="00F163D2"/>
    <w:rsid w:val="00F17E10"/>
    <w:rsid w:val="00F21C3E"/>
    <w:rsid w:val="00F21E0B"/>
    <w:rsid w:val="00F25959"/>
    <w:rsid w:val="00F26BAB"/>
    <w:rsid w:val="00F26C01"/>
    <w:rsid w:val="00F276E7"/>
    <w:rsid w:val="00F312DA"/>
    <w:rsid w:val="00F32E2F"/>
    <w:rsid w:val="00F32E63"/>
    <w:rsid w:val="00F33415"/>
    <w:rsid w:val="00F36CB0"/>
    <w:rsid w:val="00F404DB"/>
    <w:rsid w:val="00F42414"/>
    <w:rsid w:val="00F458DE"/>
    <w:rsid w:val="00F465AA"/>
    <w:rsid w:val="00F47727"/>
    <w:rsid w:val="00F47FC2"/>
    <w:rsid w:val="00F47FCC"/>
    <w:rsid w:val="00F5032D"/>
    <w:rsid w:val="00F50E25"/>
    <w:rsid w:val="00F51009"/>
    <w:rsid w:val="00F5232F"/>
    <w:rsid w:val="00F525F5"/>
    <w:rsid w:val="00F53FE6"/>
    <w:rsid w:val="00F5414B"/>
    <w:rsid w:val="00F55F5E"/>
    <w:rsid w:val="00F5630B"/>
    <w:rsid w:val="00F563BB"/>
    <w:rsid w:val="00F56467"/>
    <w:rsid w:val="00F5704D"/>
    <w:rsid w:val="00F60350"/>
    <w:rsid w:val="00F623DE"/>
    <w:rsid w:val="00F62855"/>
    <w:rsid w:val="00F645BF"/>
    <w:rsid w:val="00F64AF6"/>
    <w:rsid w:val="00F64BA6"/>
    <w:rsid w:val="00F66778"/>
    <w:rsid w:val="00F67D2D"/>
    <w:rsid w:val="00F67FE5"/>
    <w:rsid w:val="00F71F40"/>
    <w:rsid w:val="00F740A6"/>
    <w:rsid w:val="00F7654B"/>
    <w:rsid w:val="00F76CEE"/>
    <w:rsid w:val="00F77439"/>
    <w:rsid w:val="00F819AA"/>
    <w:rsid w:val="00F84826"/>
    <w:rsid w:val="00F85EBF"/>
    <w:rsid w:val="00F86134"/>
    <w:rsid w:val="00F862D7"/>
    <w:rsid w:val="00F86687"/>
    <w:rsid w:val="00F879DE"/>
    <w:rsid w:val="00F9048E"/>
    <w:rsid w:val="00F90B18"/>
    <w:rsid w:val="00F90BE1"/>
    <w:rsid w:val="00F90CCB"/>
    <w:rsid w:val="00F92755"/>
    <w:rsid w:val="00F92C2C"/>
    <w:rsid w:val="00F9331A"/>
    <w:rsid w:val="00F9367D"/>
    <w:rsid w:val="00F94D2F"/>
    <w:rsid w:val="00F9561C"/>
    <w:rsid w:val="00F9645D"/>
    <w:rsid w:val="00F965B3"/>
    <w:rsid w:val="00F976C7"/>
    <w:rsid w:val="00F97DD6"/>
    <w:rsid w:val="00F97ECD"/>
    <w:rsid w:val="00FA05D8"/>
    <w:rsid w:val="00FA4A1E"/>
    <w:rsid w:val="00FB0047"/>
    <w:rsid w:val="00FB0F50"/>
    <w:rsid w:val="00FB2A93"/>
    <w:rsid w:val="00FB2B7D"/>
    <w:rsid w:val="00FB49F6"/>
    <w:rsid w:val="00FB5463"/>
    <w:rsid w:val="00FB5B62"/>
    <w:rsid w:val="00FB63F9"/>
    <w:rsid w:val="00FB70E4"/>
    <w:rsid w:val="00FB776E"/>
    <w:rsid w:val="00FC0B79"/>
    <w:rsid w:val="00FC0E79"/>
    <w:rsid w:val="00FC1273"/>
    <w:rsid w:val="00FC27FB"/>
    <w:rsid w:val="00FC28F2"/>
    <w:rsid w:val="00FC30C0"/>
    <w:rsid w:val="00FC34D7"/>
    <w:rsid w:val="00FC3580"/>
    <w:rsid w:val="00FC3E19"/>
    <w:rsid w:val="00FC4AB6"/>
    <w:rsid w:val="00FC55DD"/>
    <w:rsid w:val="00FC6EAC"/>
    <w:rsid w:val="00FD0FA0"/>
    <w:rsid w:val="00FD1190"/>
    <w:rsid w:val="00FD1EE6"/>
    <w:rsid w:val="00FD2A80"/>
    <w:rsid w:val="00FD33C8"/>
    <w:rsid w:val="00FD372E"/>
    <w:rsid w:val="00FD50F2"/>
    <w:rsid w:val="00FD72F2"/>
    <w:rsid w:val="00FE0823"/>
    <w:rsid w:val="00FE201F"/>
    <w:rsid w:val="00FE244E"/>
    <w:rsid w:val="00FE321E"/>
    <w:rsid w:val="00FE428E"/>
    <w:rsid w:val="00FE45E0"/>
    <w:rsid w:val="00FE4C05"/>
    <w:rsid w:val="00FE6137"/>
    <w:rsid w:val="00FE6769"/>
    <w:rsid w:val="00FE7117"/>
    <w:rsid w:val="00FF186C"/>
    <w:rsid w:val="00FF1C2A"/>
    <w:rsid w:val="00FF2736"/>
    <w:rsid w:val="00FF4172"/>
    <w:rsid w:val="00FF49F4"/>
    <w:rsid w:val="00FF4EF8"/>
    <w:rsid w:val="00FF5D77"/>
    <w:rsid w:val="00FF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953A65"/>
  <w15:docId w15:val="{FF5B88ED-DC9A-45B3-9886-5E7F89C4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3731"/>
  </w:style>
  <w:style w:type="paragraph" w:styleId="Heading1">
    <w:name w:val="heading 1"/>
    <w:basedOn w:val="Normal"/>
    <w:next w:val="Normal"/>
    <w:qFormat/>
    <w:pPr>
      <w:keepNext/>
      <w:numPr>
        <w:numId w:val="2"/>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
      </w:numPr>
      <w:pBdr>
        <w:left w:val="double" w:sz="12" w:space="1" w:color="auto"/>
        <w:bottom w:val="double" w:sz="12" w:space="1" w:color="auto"/>
        <w:right w:val="double" w:sz="12" w:space="1" w:color="auto"/>
      </w:pBdr>
      <w:spacing w:before="120"/>
      <w:jc w:val="center"/>
      <w:outlineLvl w:val="1"/>
    </w:pPr>
    <w:rPr>
      <w:rFonts w:ascii="Bookman Old Style" w:hAnsi="Bookman Old Style"/>
      <w:b/>
      <w:sz w:val="52"/>
    </w:rPr>
  </w:style>
  <w:style w:type="paragraph" w:styleId="Heading3">
    <w:name w:val="heading 3"/>
    <w:basedOn w:val="Normal"/>
    <w:next w:val="Normal"/>
    <w:qFormat/>
    <w:pPr>
      <w:keepNext/>
      <w:numPr>
        <w:ilvl w:val="2"/>
        <w:numId w:val="2"/>
      </w:numPr>
      <w:tabs>
        <w:tab w:val="bar" w:pos="6912"/>
        <w:tab w:val="bar" w:pos="7560"/>
        <w:tab w:val="bar" w:pos="8280"/>
        <w:tab w:val="bar" w:pos="9000"/>
      </w:tabs>
      <w:spacing w:after="120"/>
      <w:ind w:right="4075"/>
      <w:jc w:val="both"/>
      <w:outlineLvl w:val="2"/>
    </w:pPr>
    <w:rPr>
      <w:rFonts w:ascii="Bookman Old Style" w:hAnsi="Bookman Old Style"/>
    </w:rPr>
  </w:style>
  <w:style w:type="paragraph" w:styleId="Heading4">
    <w:name w:val="heading 4"/>
    <w:basedOn w:val="Normal"/>
    <w:next w:val="Normal"/>
    <w:qFormat/>
    <w:pPr>
      <w:keepNext/>
      <w:numPr>
        <w:ilvl w:val="3"/>
        <w:numId w:val="2"/>
      </w:numPr>
      <w:tabs>
        <w:tab w:val="left" w:pos="540"/>
        <w:tab w:val="bar" w:pos="6912"/>
        <w:tab w:val="bar" w:pos="7560"/>
        <w:tab w:val="bar" w:pos="8280"/>
        <w:tab w:val="bar" w:pos="9000"/>
      </w:tabs>
      <w:spacing w:after="240"/>
      <w:ind w:right="4075"/>
      <w:outlineLvl w:val="3"/>
    </w:pPr>
    <w:rPr>
      <w:rFonts w:ascii="Bookman Old Style" w:hAnsi="Bookman Old Style"/>
      <w:b/>
      <w:u w:val="single"/>
    </w:rPr>
  </w:style>
  <w:style w:type="paragraph" w:styleId="Heading5">
    <w:name w:val="heading 5"/>
    <w:basedOn w:val="Normal"/>
    <w:next w:val="Normal"/>
    <w:qFormat/>
    <w:pPr>
      <w:keepNext/>
      <w:numPr>
        <w:ilvl w:val="4"/>
        <w:numId w:val="2"/>
      </w:numPr>
      <w:tabs>
        <w:tab w:val="left" w:pos="540"/>
        <w:tab w:val="bar" w:pos="6912"/>
        <w:tab w:val="bar" w:pos="7560"/>
        <w:tab w:val="bar" w:pos="8280"/>
        <w:tab w:val="bar" w:pos="9000"/>
      </w:tabs>
      <w:spacing w:after="240"/>
      <w:ind w:right="4075"/>
      <w:jc w:val="both"/>
      <w:outlineLvl w:val="4"/>
    </w:pPr>
    <w:rPr>
      <w:rFonts w:ascii="Bookman Old Style" w:hAnsi="Bookman Old Style"/>
      <w:b/>
      <w:u w:val="single"/>
    </w:rPr>
  </w:style>
  <w:style w:type="paragraph" w:styleId="Heading6">
    <w:name w:val="heading 6"/>
    <w:basedOn w:val="Normal"/>
    <w:next w:val="Normal"/>
    <w:qFormat/>
    <w:pPr>
      <w:keepNext/>
      <w:numPr>
        <w:ilvl w:val="5"/>
        <w:numId w:val="2"/>
      </w:numPr>
      <w:tabs>
        <w:tab w:val="bar" w:pos="6912"/>
        <w:tab w:val="bar" w:pos="7560"/>
        <w:tab w:val="bar" w:pos="8280"/>
        <w:tab w:val="bar" w:pos="9000"/>
      </w:tabs>
      <w:spacing w:after="240"/>
      <w:ind w:right="4075"/>
      <w:jc w:val="both"/>
      <w:outlineLvl w:val="5"/>
    </w:pPr>
    <w:rPr>
      <w:rFonts w:ascii="Bookman Old Style" w:hAnsi="Bookman Old Style"/>
      <w:u w:val="single"/>
    </w:rPr>
  </w:style>
  <w:style w:type="paragraph" w:styleId="Heading7">
    <w:name w:val="heading 7"/>
    <w:basedOn w:val="Normal"/>
    <w:next w:val="Normal"/>
    <w:qFormat/>
    <w:pPr>
      <w:keepNext/>
      <w:numPr>
        <w:ilvl w:val="6"/>
        <w:numId w:val="2"/>
      </w:numPr>
      <w:tabs>
        <w:tab w:val="left" w:pos="5760"/>
        <w:tab w:val="left" w:pos="6660"/>
        <w:tab w:val="left" w:pos="7200"/>
        <w:tab w:val="left" w:pos="8010"/>
      </w:tabs>
      <w:spacing w:before="120"/>
      <w:outlineLvl w:val="6"/>
    </w:pPr>
    <w:rPr>
      <w:b/>
    </w:rPr>
  </w:style>
  <w:style w:type="paragraph" w:styleId="Heading8">
    <w:name w:val="heading 8"/>
    <w:basedOn w:val="Normal"/>
    <w:next w:val="Normal"/>
    <w:qFormat/>
    <w:pPr>
      <w:keepNext/>
      <w:numPr>
        <w:ilvl w:val="7"/>
        <w:numId w:val="2"/>
      </w:numPr>
      <w:tabs>
        <w:tab w:val="bar" w:pos="6912"/>
        <w:tab w:val="bar" w:pos="7560"/>
        <w:tab w:val="bar" w:pos="8280"/>
        <w:tab w:val="bar" w:pos="9000"/>
      </w:tabs>
      <w:spacing w:after="120"/>
      <w:ind w:right="4075"/>
      <w:jc w:val="both"/>
      <w:outlineLvl w:val="7"/>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pPr>
      <w:tabs>
        <w:tab w:val="center" w:pos="8640"/>
        <w:tab w:val="right" w:pos="10512"/>
      </w:tabs>
      <w:spacing w:after="240" w:line="240" w:lineRule="exact"/>
    </w:pPr>
    <w:rPr>
      <w:rFonts w:ascii="Bookman Old Style" w:hAnsi="Bookman Old Style"/>
    </w:rPr>
  </w:style>
  <w:style w:type="paragraph" w:customStyle="1" w:styleId="FileIndex">
    <w:name w:val="File Index"/>
    <w:pPr>
      <w:tabs>
        <w:tab w:val="left" w:pos="2160"/>
      </w:tabs>
      <w:spacing w:line="240" w:lineRule="exact"/>
    </w:pPr>
    <w:rPr>
      <w:rFonts w:ascii="Bookman Old Style" w:hAnsi="Bookman Old Style"/>
    </w:rPr>
  </w:style>
  <w:style w:type="paragraph" w:customStyle="1" w:styleId="Firstindent">
    <w:name w:val="First indent"/>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
    <w:name w:val="4th Indent"/>
    <w:pPr>
      <w:spacing w:line="360" w:lineRule="exact"/>
    </w:pPr>
    <w:rPr>
      <w:rFonts w:ascii="Bookman Old Style" w:hAnsi="Bookman Old Style"/>
    </w:rPr>
  </w:style>
  <w:style w:type="paragraph" w:customStyle="1" w:styleId="Secondindent">
    <w:name w:val="Second indent"/>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
    <w:name w:val="Third indent"/>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
    <w:name w:val="note/conclusion"/>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
    <w:name w:val="Fourth indent"/>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
    <w:name w:val="Standard Paragraph"/>
    <w:pPr>
      <w:ind w:firstLine="720"/>
    </w:pPr>
    <w:rPr>
      <w:rFonts w:ascii="Bookman Old Style" w:hAnsi="Bookman Old Style"/>
    </w:rPr>
  </w:style>
  <w:style w:type="paragraph" w:customStyle="1" w:styleId="CenteredHeading">
    <w:name w:val="Centered Heading"/>
    <w:pPr>
      <w:spacing w:after="720" w:line="480" w:lineRule="exact"/>
      <w:jc w:val="center"/>
    </w:pPr>
    <w:rPr>
      <w:rFonts w:ascii="Bookman Old Style" w:hAnsi="Bookman Old Style"/>
      <w:b/>
    </w:rPr>
  </w:style>
  <w:style w:type="paragraph" w:customStyle="1" w:styleId="Planningconfsec">
    <w:name w:val="Planning conf sec"/>
    <w:pPr>
      <w:tabs>
        <w:tab w:val="left" w:pos="720"/>
      </w:tabs>
      <w:spacing w:line="240" w:lineRule="exact"/>
      <w:ind w:left="864" w:hanging="576"/>
    </w:pPr>
    <w:rPr>
      <w:rFonts w:ascii="Bookman Old Style" w:hAnsi="Bookman Old Style"/>
    </w:rPr>
  </w:style>
  <w:style w:type="paragraph" w:customStyle="1" w:styleId="commentsection">
    <w:name w:val="comment section"/>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
    <w:name w:val="Paragraph 14"/>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
    <w:name w:val="Incharge/date (ending)"/>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
    <w:name w:val="2nd Indent"/>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
    <w:name w:val="Question Sect."/>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
    <w:name w:val="#10/second"/>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
    <w:name w:val="Incharge rev section"/>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
    <w:name w:val="Procedure section"/>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Romannumeralindent">
    <w:name w:val="Roman numeral indent"/>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
    <w:name w:val="no indent/with roman numeral"/>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
    <w:name w:val="Fifth indent"/>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
    <w:name w:val="Paragraph 24"/>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
    <w:name w:val="Items for next year"/>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
    <w:name w:val="Incharge review"/>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
    <w:name w:val="Paragraph 27"/>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
    <w:name w:val="#10/first indent"/>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
    <w:name w:val="Paragraph 29"/>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
    <w:name w:val="Confirmation control"/>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
    <w:name w:val="Wkpaper copies to client"/>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
    <w:name w:val="Paragraph 32"/>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
    <w:name w:val="Paragraph 33"/>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
    <w:name w:val="Conference Page"/>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
    <w:name w:val="Opinion and disclosure"/>
    <w:pPr>
      <w:tabs>
        <w:tab w:val="bar" w:pos="1296"/>
        <w:tab w:val="left" w:pos="4176"/>
        <w:tab w:val="bar" w:pos="9072"/>
        <w:tab w:val="left" w:pos="9216"/>
      </w:tabs>
      <w:spacing w:line="240" w:lineRule="exact"/>
    </w:pPr>
    <w:rPr>
      <w:rFonts w:ascii="Bookman Old Style" w:hAnsi="Bookman Old Style"/>
    </w:rPr>
  </w:style>
  <w:style w:type="paragraph" w:customStyle="1" w:styleId="Secondnovertical">
    <w:name w:val="Second (no vertical)"/>
    <w:pPr>
      <w:tabs>
        <w:tab w:val="left" w:pos="720"/>
      </w:tabs>
      <w:spacing w:after="960" w:line="240" w:lineRule="exact"/>
      <w:ind w:left="864" w:right="1440" w:hanging="576"/>
    </w:pPr>
    <w:rPr>
      <w:rFonts w:ascii="Bookman Old Style" w:hAnsi="Bookman Old Style"/>
    </w:rPr>
  </w:style>
  <w:style w:type="paragraph" w:customStyle="1" w:styleId="AuditandAccounting">
    <w:name w:val="Audit and Accounting"/>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
    <w:name w:val="Paragraph 38"/>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
    <w:name w:val="Paragraph 39"/>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
    <w:name w:val="Paragraph 4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
    <w:name w:val="Sixth indent"/>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
    <w:name w:val="#10/first"/>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
    <w:name w:val="Audit proc. page"/>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
    <w:name w:val="review minutes page"/>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
    <w:name w:val="Review notes"/>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
    <w:name w:val="Pending matters"/>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
    <w:name w:val="#1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
    <w:name w:val="#10 second indent"/>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
    <w:name w:val="Paragraph 49"/>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3rdIndent">
    <w:name w:val="3rd Indent"/>
    <w:pPr>
      <w:spacing w:before="240" w:line="240" w:lineRule="exact"/>
    </w:pPr>
    <w:rPr>
      <w:rFonts w:ascii="Bookman Old Style" w:hAnsi="Bookman Old Style"/>
      <w:u w:val="single"/>
    </w:rPr>
  </w:style>
  <w:style w:type="paragraph" w:customStyle="1" w:styleId="ItemsforComment">
    <w:name w:val="Items for Comment"/>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
    <w:name w:val="Third (no vertical)"/>
    <w:pPr>
      <w:tabs>
        <w:tab w:val="left" w:pos="720"/>
      </w:tabs>
      <w:spacing w:after="960" w:line="240" w:lineRule="exact"/>
      <w:ind w:left="864" w:right="1440" w:hanging="576"/>
    </w:pPr>
    <w:rPr>
      <w:rFonts w:ascii="Bookman Old Style" w:hAnsi="Bookman Old Style"/>
    </w:rPr>
  </w:style>
  <w:style w:type="paragraph" w:customStyle="1" w:styleId="ProcedureSect">
    <w:name w:val="Procedure Sect."/>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
    <w:name w:val="Question section"/>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
    <w:name w:val="Paragraph 55"/>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
    <w:name w:val="Paragraph 56"/>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paragraph" w:styleId="TOC1">
    <w:name w:val="toc 1"/>
    <w:basedOn w:val="Normal"/>
    <w:next w:val="Normal"/>
    <w:semiHidden/>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rPr>
      <w:rFonts w:ascii="Bookman Old Style" w:hAnsi="Bookman Old Sty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ANDARD">
    <w:name w:val="STANDARD"/>
    <w:pPr>
      <w:tabs>
        <w:tab w:val="left" w:pos="720"/>
      </w:tabs>
      <w:spacing w:after="240" w:line="240" w:lineRule="exact"/>
      <w:ind w:left="864" w:hanging="720"/>
    </w:pPr>
    <w:rPr>
      <w:rFonts w:ascii="Bookman Old Style" w:hAnsi="Bookman Old Style"/>
    </w:rPr>
  </w:style>
  <w:style w:type="paragraph" w:customStyle="1" w:styleId="YESNO">
    <w:name w:val="YES/NO"/>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
    <w:name w:val="QUESTION"/>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
    <w:name w:val="MATRIX HEADING"/>
    <w:pPr>
      <w:tabs>
        <w:tab w:val="left" w:pos="1872"/>
        <w:tab w:val="left" w:pos="4320"/>
        <w:tab w:val="left" w:pos="7920"/>
      </w:tabs>
      <w:spacing w:line="240" w:lineRule="exact"/>
    </w:pPr>
    <w:rPr>
      <w:rFonts w:ascii="Bookman Old Style" w:hAnsi="Bookman Old Style"/>
      <w:sz w:val="12"/>
    </w:rPr>
  </w:style>
  <w:style w:type="paragraph" w:customStyle="1" w:styleId="SMALL">
    <w:name w:val="SMALL"/>
    <w:pPr>
      <w:tabs>
        <w:tab w:val="left" w:pos="2160"/>
        <w:tab w:val="left" w:pos="6480"/>
      </w:tabs>
      <w:spacing w:line="240" w:lineRule="exact"/>
    </w:pPr>
    <w:rPr>
      <w:rFonts w:ascii="Bookman Old Style" w:hAnsi="Bookman Old Style"/>
      <w:sz w:val="16"/>
    </w:rPr>
  </w:style>
  <w:style w:type="paragraph" w:customStyle="1" w:styleId="AB">
    <w:name w:val="AB"/>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
    <w:name w:val="AC"/>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
    <w:name w:val="S/A MATRIX"/>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styleId="BlockText">
    <w:name w:val="Block Text"/>
    <w:basedOn w:val="Normal"/>
    <w:pPr>
      <w:tabs>
        <w:tab w:val="bar" w:pos="6912"/>
        <w:tab w:val="bar" w:pos="7560"/>
        <w:tab w:val="bar" w:pos="8280"/>
        <w:tab w:val="bar" w:pos="9000"/>
      </w:tabs>
      <w:spacing w:after="120"/>
      <w:ind w:left="720" w:right="4068" w:hanging="450"/>
      <w:jc w:val="both"/>
    </w:pPr>
    <w:rPr>
      <w:rFonts w:ascii="Bookman Old Style" w:hAnsi="Bookman Old Style"/>
    </w:rPr>
  </w:style>
  <w:style w:type="paragraph" w:styleId="BodyText">
    <w:name w:val="Body Text"/>
    <w:basedOn w:val="Normal"/>
    <w:pPr>
      <w:pBdr>
        <w:left w:val="double" w:sz="12" w:space="1" w:color="auto"/>
        <w:bottom w:val="double" w:sz="12" w:space="1" w:color="auto"/>
        <w:right w:val="double" w:sz="12" w:space="1" w:color="auto"/>
      </w:pBdr>
      <w:spacing w:before="600"/>
      <w:jc w:val="center"/>
    </w:pPr>
    <w:rPr>
      <w:rFonts w:ascii="Bookman Old Style" w:hAnsi="Bookman Old Style"/>
      <w:sz w:val="32"/>
    </w:rPr>
  </w:style>
  <w:style w:type="paragraph" w:customStyle="1" w:styleId="ICQALevel">
    <w:name w:val="ICQ A Level"/>
    <w:pPr>
      <w:tabs>
        <w:tab w:val="bar" w:pos="6739"/>
        <w:tab w:val="left" w:pos="6854"/>
        <w:tab w:val="bar" w:pos="7387"/>
        <w:tab w:val="bar" w:pos="7906"/>
        <w:tab w:val="bar" w:pos="8554"/>
      </w:tabs>
      <w:spacing w:after="120" w:line="240" w:lineRule="exact"/>
      <w:ind w:left="720" w:right="4176" w:hanging="576"/>
      <w:jc w:val="both"/>
    </w:pPr>
    <w:rPr>
      <w:rFonts w:ascii="Bookman Old Style" w:hAnsi="Bookman Old Style"/>
    </w:rPr>
  </w:style>
  <w:style w:type="paragraph" w:customStyle="1" w:styleId="ICQLevel1">
    <w:name w:val="ICQ Level 1"/>
    <w:basedOn w:val="ICQALevel"/>
    <w:pPr>
      <w:tabs>
        <w:tab w:val="clear" w:pos="7387"/>
        <w:tab w:val="clear" w:pos="8554"/>
        <w:tab w:val="left" w:pos="1080"/>
        <w:tab w:val="bar" w:pos="7380"/>
        <w:tab w:val="bar" w:pos="8550"/>
      </w:tabs>
      <w:spacing w:line="240" w:lineRule="auto"/>
      <w:ind w:left="1080" w:right="4162" w:hanging="360"/>
    </w:pPr>
  </w:style>
  <w:style w:type="paragraph" w:customStyle="1" w:styleId="ICQLevel10">
    <w:name w:val="ICQ Level 10"/>
    <w:basedOn w:val="ICQLevel1"/>
    <w:pPr>
      <w:ind w:hanging="468"/>
    </w:pPr>
  </w:style>
  <w:style w:type="paragraph" w:styleId="BodyText2">
    <w:name w:val="Body Text 2"/>
    <w:basedOn w:val="Normal"/>
    <w:pPr>
      <w:spacing w:after="120"/>
      <w:ind w:right="720"/>
    </w:pPr>
    <w:rPr>
      <w:rFonts w:ascii="Bookman Old Style" w:hAnsi="Bookman Old Style"/>
    </w:rPr>
  </w:style>
  <w:style w:type="paragraph" w:customStyle="1" w:styleId="ICQHdgYesNoNAREM">
    <w:name w:val="ICQ Hdg Yes No NA REM"/>
    <w:basedOn w:val="QuestionSect"/>
    <w:pPr>
      <w:pBdr>
        <w:top w:val="single" w:sz="4" w:space="1" w:color="auto"/>
        <w:bottom w:val="single" w:sz="4" w:space="1" w:color="auto"/>
      </w:pBdr>
      <w:tabs>
        <w:tab w:val="clear" w:pos="3456"/>
        <w:tab w:val="clear" w:pos="7344"/>
        <w:tab w:val="clear" w:pos="7704"/>
        <w:tab w:val="clear" w:pos="8064"/>
        <w:tab w:val="clear" w:pos="8352"/>
        <w:tab w:val="clear" w:pos="8640"/>
        <w:tab w:val="clear" w:pos="8928"/>
        <w:tab w:val="clear" w:pos="9216"/>
        <w:tab w:val="clear" w:pos="9360"/>
        <w:tab w:val="left" w:pos="2880"/>
        <w:tab w:val="bar" w:pos="6739"/>
        <w:tab w:val="left" w:pos="6858"/>
        <w:tab w:val="bar" w:pos="7387"/>
        <w:tab w:val="left" w:pos="7502"/>
        <w:tab w:val="bar" w:pos="7906"/>
        <w:tab w:val="left" w:pos="8028"/>
        <w:tab w:val="bar" w:pos="8554"/>
        <w:tab w:val="left" w:pos="8662"/>
        <w:tab w:val="left" w:pos="10897"/>
      </w:tabs>
    </w:pPr>
    <w:rPr>
      <w:b/>
    </w:rPr>
  </w:style>
  <w:style w:type="paragraph" w:styleId="BodyTextIndent">
    <w:name w:val="Body Text Indent"/>
    <w:basedOn w:val="Normal"/>
    <w:pPr>
      <w:spacing w:line="240" w:lineRule="exact"/>
      <w:ind w:left="270" w:hanging="27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styleId="Title">
    <w:name w:val="Title"/>
    <w:basedOn w:val="Normal"/>
    <w:qFormat/>
    <w:pPr>
      <w:jc w:val="center"/>
    </w:pPr>
    <w:rPr>
      <w:rFonts w:ascii="Bookman Old Style" w:hAnsi="Bookman Old Style"/>
      <w:b/>
      <w:caps/>
    </w:rPr>
  </w:style>
  <w:style w:type="paragraph" w:styleId="BalloonText">
    <w:name w:val="Balloon Text"/>
    <w:basedOn w:val="Normal"/>
    <w:semiHidden/>
    <w:rsid w:val="00BB6311"/>
    <w:rPr>
      <w:rFonts w:ascii="Tahoma" w:hAnsi="Tahoma" w:cs="Tahoma"/>
      <w:sz w:val="16"/>
      <w:szCs w:val="16"/>
    </w:rPr>
  </w:style>
  <w:style w:type="table" w:styleId="TableGrid">
    <w:name w:val="Table Grid"/>
    <w:basedOn w:val="TableNormal"/>
    <w:rsid w:val="008E4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145B54"/>
    <w:pPr>
      <w:spacing w:after="60"/>
      <w:jc w:val="center"/>
      <w:outlineLvl w:val="1"/>
    </w:pPr>
    <w:rPr>
      <w:rFonts w:ascii="Arial" w:hAnsi="Arial" w:cs="Arial"/>
      <w:sz w:val="24"/>
      <w:szCs w:val="24"/>
    </w:rPr>
  </w:style>
  <w:style w:type="table" w:customStyle="1" w:styleId="Style1">
    <w:name w:val="Style1"/>
    <w:basedOn w:val="TableNormal"/>
    <w:rsid w:val="006322E3"/>
    <w:tblPr/>
  </w:style>
  <w:style w:type="numbering" w:customStyle="1" w:styleId="CurrentList1">
    <w:name w:val="Current List1"/>
    <w:rsid w:val="00E8370C"/>
    <w:pPr>
      <w:numPr>
        <w:numId w:val="1"/>
      </w:numPr>
    </w:pPr>
  </w:style>
  <w:style w:type="numbering" w:customStyle="1" w:styleId="Style2">
    <w:name w:val="Style2"/>
    <w:rsid w:val="00420CCC"/>
    <w:pPr>
      <w:numPr>
        <w:numId w:val="3"/>
      </w:numPr>
    </w:pPr>
  </w:style>
  <w:style w:type="character" w:styleId="Hyperlink">
    <w:name w:val="Hyperlink"/>
    <w:basedOn w:val="DefaultParagraphFont"/>
    <w:rsid w:val="00252BBC"/>
    <w:rPr>
      <w:color w:val="0000FF" w:themeColor="hyperlink"/>
      <w:u w:val="single"/>
    </w:rPr>
  </w:style>
  <w:style w:type="paragraph" w:styleId="Revision">
    <w:name w:val="Revision"/>
    <w:hidden/>
    <w:uiPriority w:val="99"/>
    <w:semiHidden/>
    <w:rsid w:val="00295465"/>
  </w:style>
  <w:style w:type="character" w:styleId="FollowedHyperlink">
    <w:name w:val="FollowedHyperlink"/>
    <w:basedOn w:val="DefaultParagraphFont"/>
    <w:rsid w:val="00295465"/>
    <w:rPr>
      <w:color w:val="800080" w:themeColor="followedHyperlink"/>
      <w:u w:val="single"/>
    </w:rPr>
  </w:style>
  <w:style w:type="paragraph" w:styleId="ListParagraph">
    <w:name w:val="List Paragraph"/>
    <w:basedOn w:val="Normal"/>
    <w:uiPriority w:val="34"/>
    <w:qFormat/>
    <w:rsid w:val="00295465"/>
    <w:pPr>
      <w:ind w:left="720"/>
      <w:contextualSpacing/>
    </w:pPr>
  </w:style>
  <w:style w:type="character" w:customStyle="1" w:styleId="FooterChar">
    <w:name w:val="Footer Char"/>
    <w:basedOn w:val="DefaultParagraphFont"/>
    <w:link w:val="Footer"/>
    <w:uiPriority w:val="99"/>
    <w:rsid w:val="00F86687"/>
  </w:style>
  <w:style w:type="table" w:customStyle="1" w:styleId="TableGrid1">
    <w:name w:val="Table Grid1"/>
    <w:basedOn w:val="TableNormal"/>
    <w:next w:val="TableGrid"/>
    <w:rsid w:val="00E97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A7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8605">
      <w:bodyDiv w:val="1"/>
      <w:marLeft w:val="0"/>
      <w:marRight w:val="0"/>
      <w:marTop w:val="0"/>
      <w:marBottom w:val="0"/>
      <w:divBdr>
        <w:top w:val="none" w:sz="0" w:space="0" w:color="auto"/>
        <w:left w:val="none" w:sz="0" w:space="0" w:color="auto"/>
        <w:bottom w:val="none" w:sz="0" w:space="0" w:color="auto"/>
        <w:right w:val="none" w:sz="0" w:space="0" w:color="auto"/>
      </w:divBdr>
    </w:div>
    <w:div w:id="198979717">
      <w:bodyDiv w:val="1"/>
      <w:marLeft w:val="0"/>
      <w:marRight w:val="0"/>
      <w:marTop w:val="0"/>
      <w:marBottom w:val="0"/>
      <w:divBdr>
        <w:top w:val="none" w:sz="0" w:space="0" w:color="auto"/>
        <w:left w:val="none" w:sz="0" w:space="0" w:color="auto"/>
        <w:bottom w:val="none" w:sz="0" w:space="0" w:color="auto"/>
        <w:right w:val="none" w:sz="0" w:space="0" w:color="auto"/>
      </w:divBdr>
    </w:div>
    <w:div w:id="563108571">
      <w:bodyDiv w:val="1"/>
      <w:marLeft w:val="0"/>
      <w:marRight w:val="0"/>
      <w:marTop w:val="0"/>
      <w:marBottom w:val="0"/>
      <w:divBdr>
        <w:top w:val="none" w:sz="0" w:space="0" w:color="auto"/>
        <w:left w:val="none" w:sz="0" w:space="0" w:color="auto"/>
        <w:bottom w:val="none" w:sz="0" w:space="0" w:color="auto"/>
        <w:right w:val="none" w:sz="0" w:space="0" w:color="auto"/>
      </w:divBdr>
    </w:div>
    <w:div w:id="778987906">
      <w:bodyDiv w:val="1"/>
      <w:marLeft w:val="0"/>
      <w:marRight w:val="0"/>
      <w:marTop w:val="0"/>
      <w:marBottom w:val="0"/>
      <w:divBdr>
        <w:top w:val="none" w:sz="0" w:space="0" w:color="auto"/>
        <w:left w:val="none" w:sz="0" w:space="0" w:color="auto"/>
        <w:bottom w:val="none" w:sz="0" w:space="0" w:color="auto"/>
        <w:right w:val="none" w:sz="0" w:space="0" w:color="auto"/>
      </w:divBdr>
    </w:div>
    <w:div w:id="925041050">
      <w:bodyDiv w:val="1"/>
      <w:marLeft w:val="0"/>
      <w:marRight w:val="0"/>
      <w:marTop w:val="0"/>
      <w:marBottom w:val="0"/>
      <w:divBdr>
        <w:top w:val="none" w:sz="0" w:space="0" w:color="auto"/>
        <w:left w:val="none" w:sz="0" w:space="0" w:color="auto"/>
        <w:bottom w:val="none" w:sz="0" w:space="0" w:color="auto"/>
        <w:right w:val="none" w:sz="0" w:space="0" w:color="auto"/>
      </w:divBdr>
    </w:div>
    <w:div w:id="961158770">
      <w:bodyDiv w:val="1"/>
      <w:marLeft w:val="0"/>
      <w:marRight w:val="0"/>
      <w:marTop w:val="0"/>
      <w:marBottom w:val="0"/>
      <w:divBdr>
        <w:top w:val="none" w:sz="0" w:space="0" w:color="auto"/>
        <w:left w:val="none" w:sz="0" w:space="0" w:color="auto"/>
        <w:bottom w:val="none" w:sz="0" w:space="0" w:color="auto"/>
        <w:right w:val="none" w:sz="0" w:space="0" w:color="auto"/>
      </w:divBdr>
    </w:div>
    <w:div w:id="105258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AA1455F3A429468A7E629B1E739E0F" ma:contentTypeVersion="4" ma:contentTypeDescription="Create a new document." ma:contentTypeScope="" ma:versionID="2ae8b50f630695254ade84cb0147b39b">
  <xsd:schema xmlns:xsd="http://www.w3.org/2001/XMLSchema" xmlns:xs="http://www.w3.org/2001/XMLSchema" xmlns:p="http://schemas.microsoft.com/office/2006/metadata/properties" xmlns:ns2="be22c54e-d9fc-4438-93b0-848cb986419a" xmlns:ns3="21b512a0-c29a-4fd0-97ca-4b0c8e6df0bc" targetNamespace="http://schemas.microsoft.com/office/2006/metadata/properties" ma:root="true" ma:fieldsID="d24c7964f3f87bb35098d453fe28e588" ns2:_="" ns3:_="">
    <xsd:import namespace="be22c54e-d9fc-4438-93b0-848cb986419a"/>
    <xsd:import namespace="21b512a0-c29a-4fd0-97ca-4b0c8e6df0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2c54e-d9fc-4438-93b0-848cb9864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512a0-c29a-4fd0-97ca-4b0c8e6df0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5FEC57-D27F-41A1-AD9E-94E0138CFDBC}">
  <ds:schemaRefs>
    <ds:schemaRef ds:uri="http://schemas.openxmlformats.org/officeDocument/2006/bibliography"/>
  </ds:schemaRefs>
</ds:datastoreItem>
</file>

<file path=customXml/itemProps2.xml><?xml version="1.0" encoding="utf-8"?>
<ds:datastoreItem xmlns:ds="http://schemas.openxmlformats.org/officeDocument/2006/customXml" ds:itemID="{2CDB763E-C6EB-49F0-BAC2-A346BB52E14C}"/>
</file>

<file path=customXml/itemProps3.xml><?xml version="1.0" encoding="utf-8"?>
<ds:datastoreItem xmlns:ds="http://schemas.openxmlformats.org/officeDocument/2006/customXml" ds:itemID="{95A4FF2F-2E56-47D1-9094-BD00BFE3B195}"/>
</file>

<file path=docProps/app.xml><?xml version="1.0" encoding="utf-8"?>
<Properties xmlns="http://schemas.openxmlformats.org/officeDocument/2006/extended-properties" xmlns:vt="http://schemas.openxmlformats.org/officeDocument/2006/docPropsVTypes">
  <Template>Normal</Template>
  <TotalTime>402</TotalTime>
  <Pages>7</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Office of Auditor of State</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Piehl</dc:creator>
  <cp:lastModifiedBy>Andria Allsup</cp:lastModifiedBy>
  <cp:revision>74</cp:revision>
  <cp:lastPrinted>2022-08-22T19:33:00Z</cp:lastPrinted>
  <dcterms:created xsi:type="dcterms:W3CDTF">2018-06-22T16:49:00Z</dcterms:created>
  <dcterms:modified xsi:type="dcterms:W3CDTF">2022-09-02T14:02:00Z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Version">
    <vt:i4>20</vt:i4>
  </op:property>
  <op:property fmtid="{D5CDD505-2E9C-101B-9397-08002B2CF9AE}" pid="3" name="PJNAME">
    <vt:lpwstr>2019 Compliance Guides</vt:lpwstr>
  </op:property>
  <op:property fmtid="{D5CDD505-2E9C-101B-9397-08002B2CF9AE}" pid="4" name="tabName">
    <vt:lpwstr>Code Compliance Supplements (IN PROCESS)</vt:lpwstr>
  </op:property>
  <op:property fmtid="{D5CDD505-2E9C-101B-9397-08002B2CF9AE}" pid="5" name="tabIndex">
    <vt:lpwstr>1300</vt:lpwstr>
  </op:property>
  <op:property fmtid="{D5CDD505-2E9C-101B-9397-08002B2CF9AE}" pid="6" name="workpaperIndex">
    <vt:lpwstr>1300.100</vt:lpwstr>
  </op:property>
</op:Properties>
</file>