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31" w:rsidRPr="00746D49" w:rsidRDefault="00482472" w:rsidP="00AA7097">
      <w:pPr>
        <w:spacing w:after="240"/>
        <w:jc w:val="center"/>
        <w:rPr>
          <w:rFonts w:ascii="Bookman Old Style" w:hAnsi="Bookman Old Style"/>
          <w:sz w:val="32"/>
        </w:rPr>
      </w:pPr>
      <w:r w:rsidRPr="00482472">
        <w:rPr>
          <w:rFonts w:ascii="Bookman Old Style" w:hAnsi="Bookman Old Style"/>
          <w:sz w:val="32"/>
        </w:rPr>
        <w:fldChar w:fldCharType="begin"/>
      </w:r>
      <w:r w:rsidRPr="00482472">
        <w:rPr>
          <w:rFonts w:ascii="Bookman Old Style" w:hAnsi="Bookman Old Style"/>
          <w:sz w:val="32"/>
        </w:rPr>
        <w:instrText xml:space="preserve"> DOCVARIABLE AO \&amp; PJNAME \* MERGEFORMAT </w:instrText>
      </w:r>
      <w:r w:rsidRPr="00482472">
        <w:rPr>
          <w:rFonts w:ascii="Bookman Old Style" w:hAnsi="Bookman Old Style"/>
          <w:sz w:val="32"/>
        </w:rPr>
        <w:fldChar w:fldCharType="separate"/>
      </w:r>
      <w:r w:rsidR="004D6393">
        <w:rPr>
          <w:rFonts w:ascii="Bookman Old Style" w:hAnsi="Bookman Old Style"/>
          <w:sz w:val="32"/>
        </w:rPr>
        <w:t>2019 Compliance Guides</w:t>
      </w:r>
      <w:r w:rsidRPr="00482472">
        <w:rPr>
          <w:rFonts w:ascii="Bookman Old Style" w:hAnsi="Bookman Old Style"/>
          <w:sz w:val="32"/>
        </w:rPr>
        <w:fldChar w:fldCharType="end"/>
      </w:r>
      <w:r w:rsidRPr="00482472">
        <w:rPr>
          <w:rFonts w:ascii="Bookman Old Style" w:hAnsi="Bookman Old Style"/>
          <w:sz w:val="32"/>
        </w:rPr>
        <w:t xml:space="preserve"> </w:t>
      </w:r>
      <w:r w:rsidR="004427B0" w:rsidRPr="00746D49">
        <w:rPr>
          <w:rFonts w:ascii="Bookman Old Style" w:hAnsi="Bookman Old Style"/>
          <w:sz w:val="32"/>
        </w:rPr>
        <w:t>COMMUNITY SCHOOL DISTRICT</w:t>
      </w:r>
    </w:p>
    <w:p w:rsidR="00E13731" w:rsidRPr="00746D49" w:rsidRDefault="00857F3B" w:rsidP="00AA7097">
      <w:pPr>
        <w:spacing w:after="240"/>
        <w:jc w:val="center"/>
        <w:rPr>
          <w:rFonts w:ascii="Bookman Old Style" w:hAnsi="Bookman Old Style"/>
          <w:sz w:val="32"/>
        </w:rPr>
      </w:pPr>
      <w:r>
        <w:rPr>
          <w:rFonts w:ascii="Bookman Old Style" w:hAnsi="Bookman Old Style"/>
          <w:sz w:val="32"/>
        </w:rPr>
        <w:t>201</w:t>
      </w:r>
      <w:r w:rsidR="004D6393">
        <w:rPr>
          <w:rFonts w:ascii="Bookman Old Style" w:hAnsi="Bookman Old Style"/>
          <w:sz w:val="32"/>
        </w:rPr>
        <w:t>9</w:t>
      </w:r>
      <w:r w:rsidR="00AA7097">
        <w:rPr>
          <w:rFonts w:ascii="Bookman Old Style" w:hAnsi="Bookman Old Style"/>
          <w:sz w:val="32"/>
        </w:rPr>
        <w:t xml:space="preserve"> </w:t>
      </w:r>
      <w:r w:rsidR="0047579B" w:rsidRPr="00746D49">
        <w:rPr>
          <w:rFonts w:ascii="Bookman Old Style" w:hAnsi="Bookman Old Style"/>
          <w:sz w:val="32"/>
        </w:rPr>
        <w:t>COMPLIANCE GUIDE</w:t>
      </w:r>
      <w:r w:rsidR="00BD3510" w:rsidRPr="00746D49">
        <w:rPr>
          <w:rFonts w:ascii="Bookman Old Style" w:hAnsi="Bookman Old Style"/>
          <w:sz w:val="32"/>
        </w:rPr>
        <w:t xml:space="preserve"> SUPPLEMENT</w:t>
      </w:r>
    </w:p>
    <w:p w:rsidR="00E13731" w:rsidRPr="00746D49" w:rsidRDefault="00E13731" w:rsidP="00AA7097">
      <w:pPr>
        <w:spacing w:after="240"/>
        <w:jc w:val="center"/>
        <w:rPr>
          <w:rFonts w:ascii="Bookman Old Style" w:hAnsi="Bookman Old Style"/>
          <w:sz w:val="32"/>
        </w:rPr>
      </w:pPr>
    </w:p>
    <w:p w:rsidR="00E13731" w:rsidRPr="00746D49" w:rsidRDefault="00E13731" w:rsidP="00AA7097">
      <w:pPr>
        <w:spacing w:after="240"/>
        <w:jc w:val="center"/>
        <w:rPr>
          <w:rFonts w:ascii="Bookman Old Style" w:hAnsi="Bookman Old Style"/>
          <w:sz w:val="32"/>
        </w:rPr>
      </w:pP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Source</w:t>
      </w:r>
      <w:r w:rsidRPr="00725B1F">
        <w:t>:</w:t>
      </w:r>
      <w:r>
        <w:t xml:space="preserve">  Workpapers as referenced.</w:t>
      </w:r>
    </w:p>
    <w:p w:rsidR="00E13731" w:rsidRDefault="00E13731" w:rsidP="00AA7097">
      <w:pPr>
        <w:pStyle w:val="BodyText"/>
        <w:pBdr>
          <w:left w:val="none" w:sz="0" w:space="0" w:color="auto"/>
          <w:bottom w:val="none" w:sz="0" w:space="0" w:color="auto"/>
          <w:right w:val="none" w:sz="0" w:space="0" w:color="auto"/>
        </w:pBdr>
        <w:ind w:left="360"/>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rsidR="00E13731" w:rsidRDefault="00E13731" w:rsidP="00AA7097">
      <w:pPr>
        <w:pStyle w:val="BodyText"/>
        <w:pBdr>
          <w:left w:val="none" w:sz="0" w:space="0" w:color="auto"/>
          <w:bottom w:val="none" w:sz="0" w:space="0" w:color="auto"/>
          <w:right w:val="none" w:sz="0" w:space="0" w:color="auto"/>
        </w:pBdr>
        <w:ind w:left="36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rsidR="006A3BFF" w:rsidRDefault="006A3BFF" w:rsidP="00AA7097">
      <w:pPr>
        <w:pStyle w:val="BodyText"/>
        <w:pBdr>
          <w:left w:val="none" w:sz="0" w:space="0" w:color="auto"/>
          <w:bottom w:val="none" w:sz="0" w:space="0" w:color="auto"/>
          <w:right w:val="none" w:sz="0" w:space="0" w:color="auto"/>
        </w:pBdr>
        <w:spacing w:before="360"/>
      </w:pPr>
    </w:p>
    <w:p w:rsidR="00227756" w:rsidRDefault="00227756" w:rsidP="001155DD"/>
    <w:p w:rsidR="00227756" w:rsidRDefault="00227756" w:rsidP="001155DD">
      <w:pPr>
        <w:sectPr w:rsidR="00227756" w:rsidSect="004D6393">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2240" w:h="15840" w:code="1"/>
          <w:pgMar w:top="1440" w:right="1152" w:bottom="720" w:left="1440" w:header="864" w:footer="432" w:gutter="0"/>
          <w:pgNumType w:start="1"/>
          <w:cols w:space="720"/>
          <w:docGrid w:linePitch="272"/>
        </w:sectPr>
      </w:pPr>
    </w:p>
    <w:p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w:t>
      </w:r>
      <w:r w:rsidR="008E0017">
        <w:rPr>
          <w:rFonts w:ascii="Bookman Old Style" w:hAnsi="Bookman Old Style"/>
        </w:rPr>
        <w:t xml:space="preserve">Community </w:t>
      </w:r>
      <w:r w:rsidR="004427B0">
        <w:rPr>
          <w:rFonts w:ascii="Bookman Old Style" w:hAnsi="Bookman Old Style"/>
        </w:rPr>
        <w:t>School</w:t>
      </w:r>
      <w:r>
        <w:rPr>
          <w:rFonts w:ascii="Bookman Old Style" w:hAnsi="Bookman Old Style"/>
        </w:rPr>
        <w:t xml:space="preserve"> </w:t>
      </w:r>
      <w:r w:rsidR="008E0017">
        <w:rPr>
          <w:rFonts w:ascii="Bookman Old Style" w:hAnsi="Bookman Old Style"/>
        </w:rPr>
        <w:t xml:space="preserve">District </w:t>
      </w:r>
      <w:r>
        <w:rPr>
          <w:rFonts w:ascii="Bookman Old Style" w:hAnsi="Bookman Old Style"/>
        </w:rPr>
        <w:t xml:space="preserve">Compliance Guide, we have made available this </w:t>
      </w:r>
      <w:r w:rsidR="002E350E">
        <w:rPr>
          <w:rFonts w:ascii="Bookman Old Style" w:hAnsi="Bookman Old Style"/>
        </w:rPr>
        <w:t>201</w:t>
      </w:r>
      <w:r w:rsidR="00400B5C">
        <w:rPr>
          <w:rFonts w:ascii="Bookman Old Style" w:hAnsi="Bookman Old Style"/>
        </w:rPr>
        <w:t>9</w:t>
      </w:r>
      <w:r w:rsidR="00BC415F">
        <w:rPr>
          <w:rFonts w:ascii="Bookman Old Style" w:hAnsi="Bookman Old Style"/>
        </w:rPr>
        <w:t xml:space="preserve"> </w:t>
      </w:r>
      <w:r>
        <w:rPr>
          <w:rFonts w:ascii="Bookman Old Style" w:hAnsi="Bookman Old Style"/>
        </w:rPr>
        <w:t>C</w:t>
      </w:r>
      <w:r w:rsidR="002B461E">
        <w:rPr>
          <w:rFonts w:ascii="Bookman Old Style" w:hAnsi="Bookman Old Style"/>
        </w:rPr>
        <w:t>SD</w:t>
      </w:r>
      <w:r>
        <w:rPr>
          <w:rFonts w:ascii="Bookman Old Style" w:hAnsi="Bookman Old Style"/>
        </w:rPr>
        <w:t xml:space="preserve"> Compliance Guide Supplement which details all changes made to the prior year C</w:t>
      </w:r>
      <w:r w:rsidR="002B461E">
        <w:rPr>
          <w:rFonts w:ascii="Bookman Old Style" w:hAnsi="Bookman Old Style"/>
        </w:rPr>
        <w:t>SD</w:t>
      </w:r>
      <w:r>
        <w:rPr>
          <w:rFonts w:ascii="Bookman Old Style" w:hAnsi="Bookman Old Style"/>
        </w:rPr>
        <w:t xml:space="preserve"> Compliance Guide.  This </w:t>
      </w:r>
      <w:r w:rsidR="00A63C72">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sidR="00A63C72">
        <w:rPr>
          <w:rFonts w:ascii="Bookman Old Style" w:hAnsi="Bookman Old Style"/>
        </w:rPr>
        <w:t xml:space="preserve"> 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863174">
          <w:headerReference w:type="default" r:id="rId13"/>
          <w:footerReference w:type="default" r:id="rId14"/>
          <w:headerReference w:type="first" r:id="rId15"/>
          <w:footerReference w:type="first" r:id="rId16"/>
          <w:footnotePr>
            <w:numRestart w:val="eachSect"/>
          </w:footnotePr>
          <w:pgSz w:w="12240" w:h="15840" w:code="1"/>
          <w:pgMar w:top="1440" w:right="1152" w:bottom="720" w:left="1440" w:header="720" w:footer="720" w:gutter="0"/>
          <w:pgNumType w:start="2"/>
          <w:cols w:space="720"/>
          <w:docGrid w:linePitch="272"/>
        </w:sectPr>
      </w:pPr>
    </w:p>
    <w:tbl>
      <w:tblPr>
        <w:tblStyle w:val="TableGrid1"/>
        <w:tblW w:w="15120" w:type="dxa"/>
        <w:tblInd w:w="-155" w:type="dxa"/>
        <w:tblLayout w:type="fixed"/>
        <w:tblCellMar>
          <w:left w:w="115" w:type="dxa"/>
          <w:right w:w="115" w:type="dxa"/>
        </w:tblCellMar>
        <w:tblLook w:val="01E0" w:firstRow="1" w:lastRow="1" w:firstColumn="1" w:lastColumn="1" w:noHBand="0" w:noVBand="0"/>
      </w:tblPr>
      <w:tblGrid>
        <w:gridCol w:w="5220"/>
        <w:gridCol w:w="540"/>
        <w:gridCol w:w="450"/>
        <w:gridCol w:w="450"/>
        <w:gridCol w:w="540"/>
        <w:gridCol w:w="540"/>
        <w:gridCol w:w="1350"/>
        <w:gridCol w:w="540"/>
        <w:gridCol w:w="630"/>
        <w:gridCol w:w="540"/>
        <w:gridCol w:w="1170"/>
        <w:gridCol w:w="630"/>
        <w:gridCol w:w="630"/>
        <w:gridCol w:w="540"/>
        <w:gridCol w:w="1350"/>
      </w:tblGrid>
      <w:tr w:rsidR="00045B22" w:rsidRPr="00045B22" w:rsidTr="00B16B29">
        <w:trPr>
          <w:trHeight w:val="648"/>
          <w:tblHeader/>
        </w:trPr>
        <w:tc>
          <w:tcPr>
            <w:tcW w:w="5220" w:type="dxa"/>
            <w:tcBorders>
              <w:top w:val="single" w:sz="4" w:space="0" w:color="auto"/>
              <w:left w:val="nil"/>
              <w:bottom w:val="single" w:sz="4" w:space="0" w:color="auto"/>
              <w:right w:val="single" w:sz="4" w:space="0" w:color="auto"/>
            </w:tcBorders>
            <w:vAlign w:val="bottom"/>
          </w:tcPr>
          <w:p w:rsidR="00045B22" w:rsidRPr="00045B22" w:rsidRDefault="00045B22" w:rsidP="00045B22">
            <w:pPr>
              <w:spacing w:before="120"/>
              <w:jc w:val="both"/>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045B22" w:rsidRPr="00045B22" w:rsidRDefault="00045B22" w:rsidP="00045B22">
            <w:pPr>
              <w:tabs>
                <w:tab w:val="center" w:pos="8640"/>
                <w:tab w:val="right" w:pos="10512"/>
              </w:tabs>
              <w:spacing w:before="120"/>
              <w:jc w:val="center"/>
              <w:rPr>
                <w:rFonts w:ascii="Bookman Old Style" w:hAnsi="Bookman Old Style"/>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045B22" w:rsidRPr="00045B22" w:rsidRDefault="00045B22" w:rsidP="00045B22">
            <w:pPr>
              <w:tabs>
                <w:tab w:val="center" w:pos="8640"/>
                <w:tab w:val="right" w:pos="10512"/>
              </w:tabs>
              <w:rPr>
                <w:rFonts w:ascii="Bookman Old Style" w:hAnsi="Bookman Old Style"/>
                <w:b/>
                <w:sz w:val="18"/>
                <w:szCs w:val="18"/>
              </w:rPr>
            </w:pPr>
            <w:r w:rsidRPr="00045B22">
              <w:rPr>
                <w:rFonts w:ascii="Bookman Old Style" w:hAnsi="Bookman Old Style"/>
                <w:b/>
                <w:sz w:val="16"/>
                <w:szCs w:val="18"/>
              </w:rPr>
              <w:t>Non-</w:t>
            </w:r>
            <w:proofErr w:type="spellStart"/>
            <w:r w:rsidRPr="00045B22">
              <w:rPr>
                <w:rFonts w:ascii="Bookman Old Style" w:hAnsi="Bookman Old Style"/>
                <w:b/>
                <w:sz w:val="16"/>
                <w:szCs w:val="18"/>
              </w:rPr>
              <w:t>compl</w:t>
            </w:r>
            <w:proofErr w:type="spellEnd"/>
            <w:r w:rsidRPr="00045B22">
              <w:rPr>
                <w:rFonts w:ascii="Bookman Old Style" w:hAnsi="Bookman Old Style"/>
                <w:b/>
                <w:sz w:val="16"/>
                <w:szCs w:val="18"/>
              </w:rPr>
              <w:br/>
            </w:r>
            <w:proofErr w:type="spellStart"/>
            <w:r w:rsidRPr="00045B22">
              <w:rPr>
                <w:rFonts w:ascii="Bookman Old Style" w:hAnsi="Bookman Old Style"/>
                <w:b/>
                <w:sz w:val="16"/>
                <w:szCs w:val="18"/>
              </w:rPr>
              <w:t>iance</w:t>
            </w:r>
            <w:proofErr w:type="spellEnd"/>
            <w:r w:rsidRPr="00045B22">
              <w:rPr>
                <w:rFonts w:ascii="Bookman Old Style" w:hAnsi="Bookman Old Style"/>
                <w:b/>
                <w:sz w:val="16"/>
                <w:szCs w:val="18"/>
              </w:rPr>
              <w:t xml:space="preserve"> Noted/FY</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FY1</w:t>
            </w:r>
            <w:r w:rsidR="004D6393">
              <w:rPr>
                <w:rFonts w:ascii="Bookman Old Style" w:hAnsi="Bookman Old Style"/>
                <w:b/>
                <w:szCs w:val="18"/>
              </w:rPr>
              <w:t>9</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w:t>
            </w:r>
            <w:r w:rsidR="004D6393">
              <w:rPr>
                <w:rFonts w:ascii="Bookman Old Style" w:hAnsi="Bookman Old Style"/>
                <w:b/>
                <w:szCs w:val="18"/>
              </w:rPr>
              <w:t>20</w:t>
            </w:r>
          </w:p>
        </w:tc>
        <w:tc>
          <w:tcPr>
            <w:tcW w:w="3150" w:type="dxa"/>
            <w:gridSpan w:val="4"/>
            <w:tcBorders>
              <w:right w:val="nil"/>
            </w:tcBorders>
            <w:vAlign w:val="bottom"/>
          </w:tcPr>
          <w:p w:rsidR="00045B22" w:rsidRPr="00045B22" w:rsidRDefault="00045B22" w:rsidP="00045B22">
            <w:pPr>
              <w:tabs>
                <w:tab w:val="center" w:pos="8640"/>
                <w:tab w:val="right" w:pos="10512"/>
              </w:tabs>
              <w:spacing w:before="120"/>
              <w:jc w:val="center"/>
              <w:rPr>
                <w:rFonts w:ascii="Bookman Old Style" w:hAnsi="Bookman Old Style"/>
                <w:b/>
                <w:szCs w:val="18"/>
              </w:rPr>
            </w:pPr>
            <w:r w:rsidRPr="00045B22">
              <w:rPr>
                <w:rFonts w:ascii="Bookman Old Style" w:hAnsi="Bookman Old Style"/>
                <w:b/>
                <w:szCs w:val="18"/>
              </w:rPr>
              <w:t>FY2</w:t>
            </w:r>
            <w:r w:rsidR="004D6393">
              <w:rPr>
                <w:rFonts w:ascii="Bookman Old Style" w:hAnsi="Bookman Old Style"/>
                <w:b/>
                <w:szCs w:val="18"/>
              </w:rPr>
              <w:t>1</w:t>
            </w:r>
          </w:p>
        </w:tc>
      </w:tr>
      <w:tr w:rsidR="00045B22" w:rsidRPr="00045B22" w:rsidTr="00B16B29">
        <w:trPr>
          <w:tblHeader/>
        </w:trPr>
        <w:tc>
          <w:tcPr>
            <w:tcW w:w="5220" w:type="dxa"/>
            <w:tcBorders>
              <w:top w:val="single" w:sz="4" w:space="0" w:color="auto"/>
              <w:left w:val="nil"/>
              <w:bottom w:val="single" w:sz="4" w:space="0" w:color="auto"/>
              <w:right w:val="single" w:sz="4" w:space="0" w:color="auto"/>
            </w:tcBorders>
            <w:vAlign w:val="bottom"/>
          </w:tcPr>
          <w:p w:rsidR="00045B22" w:rsidRPr="00045B22" w:rsidRDefault="00045B22" w:rsidP="00045B22">
            <w:pPr>
              <w:spacing w:before="120"/>
              <w:jc w:val="center"/>
              <w:rPr>
                <w:rFonts w:ascii="Bookman Old Style" w:hAnsi="Bookman Old Style"/>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r w:rsidRPr="00045B22">
              <w:rPr>
                <w:rFonts w:ascii="Bookman Old Style" w:hAnsi="Bookman Old Style"/>
                <w:b/>
                <w:sz w:val="16"/>
                <w:szCs w:val="18"/>
              </w:rPr>
              <w:t>Cate-</w:t>
            </w:r>
            <w:r w:rsidRPr="00045B22">
              <w:rPr>
                <w:rFonts w:ascii="Bookman Old Style" w:hAnsi="Bookman Old Style"/>
                <w:b/>
                <w:sz w:val="16"/>
                <w:szCs w:val="18"/>
              </w:rPr>
              <w:br/>
              <w:t>gory</w:t>
            </w:r>
          </w:p>
        </w:tc>
        <w:tc>
          <w:tcPr>
            <w:tcW w:w="450" w:type="dxa"/>
            <w:vMerge/>
            <w:tcBorders>
              <w:left w:val="single" w:sz="4" w:space="0" w:color="auto"/>
              <w:bottom w:val="single" w:sz="4" w:space="0" w:color="auto"/>
              <w:right w:val="single" w:sz="4" w:space="0" w:color="auto"/>
            </w:tcBorders>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b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spacing w:before="120"/>
              <w:ind w:right="-40"/>
              <w:jc w:val="center"/>
              <w:rPr>
                <w:rFonts w:ascii="Bookman Old Style" w:hAnsi="Bookman Old Style"/>
                <w:b/>
                <w:sz w:val="16"/>
                <w:szCs w:val="18"/>
              </w:rPr>
            </w:pPr>
            <w:proofErr w:type="spellStart"/>
            <w:r w:rsidRPr="00045B22">
              <w:rPr>
                <w:rFonts w:ascii="Bookman Old Style" w:hAnsi="Bookman Old Style"/>
                <w:b/>
                <w:sz w:val="16"/>
                <w:szCs w:val="18"/>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Done</w:t>
            </w:r>
            <w:r w:rsidRPr="00045B22">
              <w:rPr>
                <w:rFonts w:ascii="Bookman Old Style" w:hAnsi="Bookman Old Style"/>
                <w:b/>
                <w:sz w:val="16"/>
                <w:szCs w:val="18"/>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WP</w:t>
            </w:r>
            <w:r w:rsidRPr="00045B22">
              <w:rPr>
                <w:rFonts w:ascii="Bookman Old Style" w:hAnsi="Bookman Old Style"/>
                <w:b/>
                <w:sz w:val="16"/>
                <w:szCs w:val="18"/>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rsidR="00045B22" w:rsidRPr="00045B22" w:rsidRDefault="00045B22" w:rsidP="00045B22">
            <w:pPr>
              <w:tabs>
                <w:tab w:val="center" w:pos="8640"/>
                <w:tab w:val="right" w:pos="10512"/>
              </w:tabs>
              <w:jc w:val="center"/>
              <w:rPr>
                <w:rFonts w:ascii="Bookman Old Style" w:hAnsi="Bookman Old Style"/>
                <w:b/>
                <w:sz w:val="16"/>
                <w:szCs w:val="18"/>
              </w:rPr>
            </w:pPr>
            <w:r w:rsidRPr="00045B22">
              <w:rPr>
                <w:rFonts w:ascii="Bookman Old Style" w:hAnsi="Bookman Old Style"/>
                <w:b/>
                <w:sz w:val="16"/>
                <w:szCs w:val="18"/>
              </w:rPr>
              <w:t>Remarks</w:t>
            </w:r>
          </w:p>
        </w:tc>
      </w:tr>
      <w:tr w:rsidR="00045B22" w:rsidRPr="00045B22" w:rsidTr="00B16B2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rsidR="00045B22" w:rsidRPr="00045B22" w:rsidRDefault="00045B22" w:rsidP="00045B22">
            <w:pPr>
              <w:spacing w:before="120"/>
              <w:rPr>
                <w:rFonts w:ascii="Bookman Old Style" w:hAnsi="Bookman Old Style"/>
                <w:sz w:val="18"/>
                <w:szCs w:val="18"/>
              </w:rPr>
            </w:pPr>
          </w:p>
        </w:tc>
        <w:tc>
          <w:tcPr>
            <w:tcW w:w="45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153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Pr>
          <w:p w:rsidR="00045B22" w:rsidRPr="00045B22" w:rsidRDefault="00045B22" w:rsidP="00045B22">
            <w:pPr>
              <w:spacing w:before="120"/>
              <w:rPr>
                <w:rFonts w:ascii="Bookman Old Style" w:hAnsi="Bookman Old Style"/>
                <w:sz w:val="18"/>
                <w:szCs w:val="18"/>
              </w:rPr>
            </w:pPr>
          </w:p>
        </w:tc>
        <w:tc>
          <w:tcPr>
            <w:tcW w:w="171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170" w:type="dxa"/>
          </w:tcPr>
          <w:p w:rsidR="00045B22" w:rsidRPr="00045B22" w:rsidRDefault="00045B22" w:rsidP="00045B22">
            <w:pPr>
              <w:spacing w:before="120"/>
              <w:rPr>
                <w:rFonts w:ascii="Bookman Old Style" w:hAnsi="Bookman Old Style"/>
                <w:sz w:val="18"/>
                <w:szCs w:val="18"/>
              </w:rPr>
            </w:pPr>
          </w:p>
        </w:tc>
        <w:tc>
          <w:tcPr>
            <w:tcW w:w="1800" w:type="dxa"/>
            <w:gridSpan w:val="3"/>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RISK</w:t>
            </w:r>
          </w:p>
        </w:tc>
        <w:tc>
          <w:tcPr>
            <w:tcW w:w="1350" w:type="dxa"/>
            <w:tcBorders>
              <w:right w:val="nil"/>
            </w:tcBorders>
          </w:tcPr>
          <w:p w:rsidR="00045B22" w:rsidRPr="00045B22" w:rsidRDefault="00045B22" w:rsidP="00045B22">
            <w:pPr>
              <w:spacing w:before="120"/>
              <w:rPr>
                <w:rFonts w:ascii="Bookman Old Style" w:hAnsi="Bookman Old Style"/>
                <w:sz w:val="18"/>
                <w:szCs w:val="18"/>
              </w:rPr>
            </w:pPr>
          </w:p>
        </w:tc>
      </w:tr>
      <w:tr w:rsidR="00045B22" w:rsidRPr="00045B22" w:rsidTr="00B16B2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right w:val="nil"/>
            </w:tcBorders>
          </w:tcPr>
          <w:p w:rsidR="00045B22" w:rsidRPr="00045B22" w:rsidRDefault="00045B22" w:rsidP="00045B22">
            <w:pPr>
              <w:tabs>
                <w:tab w:val="center" w:pos="8640"/>
                <w:tab w:val="right" w:pos="10512"/>
              </w:tabs>
              <w:spacing w:before="120"/>
              <w:jc w:val="center"/>
              <w:rPr>
                <w:rFonts w:ascii="Bookman Old Style" w:hAnsi="Bookman Old Style"/>
                <w:sz w:val="18"/>
                <w:szCs w:val="18"/>
              </w:rPr>
            </w:pPr>
          </w:p>
        </w:tc>
        <w:tc>
          <w:tcPr>
            <w:tcW w:w="450" w:type="dxa"/>
            <w:tcBorders>
              <w:left w:val="nil"/>
              <w:bottom w:val="single" w:sz="4" w:space="0" w:color="auto"/>
            </w:tcBorders>
          </w:tcPr>
          <w:p w:rsidR="00045B22" w:rsidRPr="00045B22" w:rsidRDefault="00045B22" w:rsidP="00045B22">
            <w:pPr>
              <w:spacing w:before="120"/>
              <w:rPr>
                <w:rFonts w:ascii="Bookman Old Style" w:hAnsi="Bookman Old Style"/>
                <w:sz w:val="18"/>
                <w:szCs w:val="18"/>
              </w:rPr>
            </w:pPr>
          </w:p>
        </w:tc>
        <w:tc>
          <w:tcPr>
            <w:tcW w:w="45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tcBorders>
          </w:tcPr>
          <w:p w:rsidR="00045B22" w:rsidRPr="00045B22" w:rsidRDefault="00045B22" w:rsidP="00045B22">
            <w:pPr>
              <w:spacing w:before="120"/>
              <w:rPr>
                <w:rFonts w:ascii="Bookman Old Style" w:hAnsi="Bookman Old Style"/>
                <w:sz w:val="18"/>
                <w:szCs w:val="18"/>
              </w:rPr>
            </w:pP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170" w:type="dxa"/>
            <w:tcBorders>
              <w:bottom w:val="single" w:sz="4" w:space="0" w:color="auto"/>
            </w:tcBorders>
          </w:tcPr>
          <w:p w:rsidR="00045B22" w:rsidRPr="00045B22" w:rsidRDefault="00045B22" w:rsidP="00045B22">
            <w:pPr>
              <w:spacing w:before="120"/>
              <w:rPr>
                <w:rFonts w:ascii="Bookman Old Style" w:hAnsi="Bookman Old Style"/>
                <w:sz w:val="18"/>
                <w:szCs w:val="18"/>
              </w:rPr>
            </w:pP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H</w:t>
            </w:r>
          </w:p>
        </w:tc>
        <w:tc>
          <w:tcPr>
            <w:tcW w:w="63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M</w:t>
            </w:r>
          </w:p>
        </w:tc>
        <w:tc>
          <w:tcPr>
            <w:tcW w:w="540" w:type="dxa"/>
            <w:tcBorders>
              <w:bottom w:val="single" w:sz="4" w:space="0" w:color="auto"/>
            </w:tcBorders>
          </w:tcPr>
          <w:p w:rsidR="00045B22" w:rsidRPr="00045B22" w:rsidRDefault="00045B22" w:rsidP="00045B22">
            <w:pPr>
              <w:spacing w:before="120"/>
              <w:jc w:val="center"/>
              <w:rPr>
                <w:rFonts w:ascii="Bookman Old Style" w:hAnsi="Bookman Old Style"/>
                <w:b/>
                <w:sz w:val="18"/>
                <w:szCs w:val="18"/>
              </w:rPr>
            </w:pPr>
            <w:r w:rsidRPr="00045B22">
              <w:rPr>
                <w:rFonts w:ascii="Bookman Old Style" w:hAnsi="Bookman Old Style"/>
                <w:b/>
                <w:sz w:val="18"/>
                <w:szCs w:val="18"/>
              </w:rPr>
              <w:t>L</w:t>
            </w:r>
          </w:p>
        </w:tc>
        <w:tc>
          <w:tcPr>
            <w:tcW w:w="1350" w:type="dxa"/>
            <w:tcBorders>
              <w:bottom w:val="single" w:sz="4" w:space="0" w:color="auto"/>
              <w:right w:val="nil"/>
            </w:tcBorders>
          </w:tcPr>
          <w:p w:rsidR="00045B22" w:rsidRPr="00045B22" w:rsidRDefault="00045B22" w:rsidP="00045B22">
            <w:pPr>
              <w:spacing w:before="120"/>
              <w:rPr>
                <w:rFonts w:ascii="Bookman Old Style" w:hAnsi="Bookman Old Style"/>
                <w:sz w:val="18"/>
                <w:szCs w:val="18"/>
              </w:rPr>
            </w:pPr>
          </w:p>
        </w:tc>
      </w:tr>
      <w:tr w:rsidR="004F0AEE" w:rsidRPr="00045B22" w:rsidTr="007E5730">
        <w:tc>
          <w:tcPr>
            <w:tcW w:w="5220" w:type="dxa"/>
            <w:tcBorders>
              <w:top w:val="nil"/>
              <w:left w:val="nil"/>
              <w:bottom w:val="nil"/>
              <w:right w:val="single" w:sz="4" w:space="0" w:color="auto"/>
            </w:tcBorders>
            <w:vAlign w:val="bottom"/>
          </w:tcPr>
          <w:p w:rsidR="004F0AEE" w:rsidRPr="00045B22" w:rsidRDefault="004F0AEE" w:rsidP="007E5730">
            <w:pPr>
              <w:spacing w:before="120"/>
              <w:rPr>
                <w:rFonts w:ascii="Bookman Old Style" w:hAnsi="Bookman Old Style"/>
                <w:sz w:val="18"/>
                <w:szCs w:val="18"/>
              </w:rPr>
            </w:pPr>
            <w:r>
              <w:rPr>
                <w:rFonts w:ascii="Bookman Old Style" w:hAnsi="Bookman Old Style"/>
                <w:b/>
                <w:sz w:val="18"/>
                <w:szCs w:val="18"/>
              </w:rPr>
              <w:t>AUDIT PLANNING</w:t>
            </w:r>
            <w:r w:rsidRPr="00045B22">
              <w:rPr>
                <w:rFonts w:ascii="Bookman Old Style" w:hAnsi="Bookman Old Style"/>
                <w:b/>
                <w:sz w:val="18"/>
                <w:szCs w:val="18"/>
              </w:rPr>
              <w:t>:</w:t>
            </w: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4F0AEE" w:rsidRPr="00045B22" w:rsidRDefault="004F0AEE" w:rsidP="007E5730">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single" w:sz="4" w:space="0" w:color="auto"/>
            </w:tcBorders>
            <w:vAlign w:val="bottom"/>
          </w:tcPr>
          <w:p w:rsidR="004F0AEE" w:rsidRPr="00045B22" w:rsidRDefault="004F0AEE" w:rsidP="007E5730">
            <w:pPr>
              <w:spacing w:before="120"/>
              <w:ind w:left="425" w:hanging="360"/>
              <w:jc w:val="both"/>
              <w:rPr>
                <w:rFonts w:ascii="Bookman Old Style" w:hAnsi="Bookman Old Style"/>
                <w:sz w:val="18"/>
                <w:szCs w:val="18"/>
              </w:rPr>
            </w:pPr>
            <w:proofErr w:type="gramStart"/>
            <w:r>
              <w:rPr>
                <w:rFonts w:ascii="Bookman Old Style" w:hAnsi="Bookman Old Style"/>
                <w:sz w:val="18"/>
                <w:szCs w:val="18"/>
              </w:rPr>
              <w:t>1</w:t>
            </w:r>
            <w:r>
              <w:rPr>
                <w:rFonts w:ascii="Bookman Old Style" w:hAnsi="Bookman Old Style"/>
                <w:sz w:val="18"/>
                <w:szCs w:val="18"/>
              </w:rPr>
              <w:t xml:space="preserve">. </w:t>
            </w:r>
            <w:r>
              <w:rPr>
                <w:rFonts w:ascii="Bookman Old Style" w:hAnsi="Bookman Old Style"/>
                <w:sz w:val="18"/>
                <w:szCs w:val="18"/>
              </w:rPr>
              <w:t xml:space="preserve"> </w:t>
            </w:r>
            <w:r w:rsidRPr="00B16B29">
              <w:rPr>
                <w:rFonts w:ascii="Bookman Old Style" w:hAnsi="Bookman Old Style"/>
                <w:b/>
                <w:sz w:val="18"/>
                <w:szCs w:val="18"/>
              </w:rPr>
              <w:t>(</w:t>
            </w:r>
            <w:proofErr w:type="gramEnd"/>
            <w:r w:rsidRPr="00B16B29">
              <w:rPr>
                <w:rFonts w:ascii="Bookman Old Style" w:hAnsi="Bookman Old Style"/>
                <w:b/>
                <w:sz w:val="18"/>
                <w:szCs w:val="18"/>
              </w:rPr>
              <w:t>19)</w:t>
            </w:r>
            <w:r>
              <w:rPr>
                <w:rFonts w:ascii="Bookman Old Style" w:hAnsi="Bookman Old Style"/>
                <w:sz w:val="18"/>
                <w:szCs w:val="18"/>
              </w:rPr>
              <w:t xml:space="preserve"> </w:t>
            </w:r>
            <w:r>
              <w:rPr>
                <w:rFonts w:ascii="Bookman Old Style" w:hAnsi="Bookman Old Style"/>
                <w:sz w:val="18"/>
                <w:szCs w:val="18"/>
              </w:rPr>
              <w:t>Determine non-profit organizations established pursuant to Chapter 279.62 of the Code of Iowa are included in the District’s audit in accordance with Chapter 11.6 of the Code.</w:t>
            </w: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4F0AEE" w:rsidRPr="00045B22" w:rsidRDefault="004F0AEE" w:rsidP="007E5730">
            <w:pPr>
              <w:tabs>
                <w:tab w:val="center" w:pos="8640"/>
                <w:tab w:val="right" w:pos="10512"/>
              </w:tabs>
              <w:spacing w:before="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4F0AEE" w:rsidRPr="00045B22" w:rsidTr="004F0AEE">
        <w:tc>
          <w:tcPr>
            <w:tcW w:w="5220" w:type="dxa"/>
            <w:tcBorders>
              <w:top w:val="nil"/>
              <w:left w:val="nil"/>
              <w:bottom w:val="nil"/>
              <w:right w:val="nil"/>
            </w:tcBorders>
            <w:vAlign w:val="bottom"/>
          </w:tcPr>
          <w:p w:rsidR="004F0AEE" w:rsidRPr="00045B22" w:rsidRDefault="004F0AEE" w:rsidP="008E0017">
            <w:pPr>
              <w:spacing w:before="120"/>
              <w:rPr>
                <w:rFonts w:ascii="Bookman Old Style" w:hAnsi="Bookman Old Style"/>
                <w:b/>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nil"/>
              <w:bottom w:val="nil"/>
              <w:right w:val="nil"/>
            </w:tcBorders>
            <w:vAlign w:val="center"/>
          </w:tcPr>
          <w:p w:rsidR="004F0AEE" w:rsidRPr="00045B22" w:rsidRDefault="004F0AEE" w:rsidP="00045B22">
            <w:pPr>
              <w:tabs>
                <w:tab w:val="center" w:pos="8640"/>
                <w:tab w:val="right" w:pos="10512"/>
              </w:tabs>
              <w:spacing w:before="60" w:after="120"/>
              <w:jc w:val="center"/>
              <w:rPr>
                <w:rFonts w:ascii="Bookman Old Style" w:hAnsi="Bookman Old Style"/>
                <w:sz w:val="18"/>
                <w:szCs w:val="18"/>
              </w:rPr>
            </w:pPr>
          </w:p>
        </w:tc>
      </w:tr>
      <w:tr w:rsidR="00045B22" w:rsidRPr="00045B22" w:rsidTr="00B16B29">
        <w:tc>
          <w:tcPr>
            <w:tcW w:w="5220" w:type="dxa"/>
            <w:tcBorders>
              <w:top w:val="nil"/>
              <w:left w:val="nil"/>
              <w:bottom w:val="nil"/>
              <w:right w:val="single" w:sz="4" w:space="0" w:color="auto"/>
            </w:tcBorders>
            <w:vAlign w:val="bottom"/>
          </w:tcPr>
          <w:p w:rsidR="00045B22" w:rsidRPr="00045B22" w:rsidRDefault="00045B22" w:rsidP="008E0017">
            <w:pPr>
              <w:spacing w:before="120"/>
              <w:rPr>
                <w:rFonts w:ascii="Bookman Old Style" w:hAnsi="Bookman Old Style"/>
                <w:sz w:val="18"/>
                <w:szCs w:val="18"/>
              </w:rPr>
            </w:pPr>
            <w:bookmarkStart w:id="0" w:name="_GoBack"/>
            <w:bookmarkEnd w:id="0"/>
            <w:r w:rsidRPr="00045B22">
              <w:rPr>
                <w:rFonts w:ascii="Bookman Old Style" w:hAnsi="Bookman Old Style"/>
                <w:b/>
                <w:sz w:val="18"/>
                <w:szCs w:val="18"/>
              </w:rPr>
              <w:lastRenderedPageBreak/>
              <w:t>DISBURSEMENTS/EXPENDITURES:</w:t>
            </w: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12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045B22" w:rsidRPr="00045B22" w:rsidRDefault="00045B22" w:rsidP="00045B22">
            <w:pPr>
              <w:tabs>
                <w:tab w:val="center" w:pos="8640"/>
                <w:tab w:val="right" w:pos="10512"/>
              </w:tabs>
              <w:spacing w:before="60" w:after="120"/>
              <w:jc w:val="center"/>
              <w:rPr>
                <w:rFonts w:ascii="Bookman Old Style" w:hAnsi="Bookman Old Style"/>
                <w:sz w:val="18"/>
                <w:szCs w:val="18"/>
              </w:rPr>
            </w:pPr>
          </w:p>
        </w:tc>
      </w:tr>
      <w:tr w:rsidR="008E0017" w:rsidRPr="00045B22" w:rsidTr="00B16B29">
        <w:tc>
          <w:tcPr>
            <w:tcW w:w="5220" w:type="dxa"/>
            <w:tcBorders>
              <w:top w:val="nil"/>
              <w:left w:val="nil"/>
              <w:bottom w:val="nil"/>
              <w:right w:val="single" w:sz="4" w:space="0" w:color="auto"/>
            </w:tcBorders>
            <w:vAlign w:val="bottom"/>
          </w:tcPr>
          <w:p w:rsidR="008E0017" w:rsidRPr="00045B22" w:rsidRDefault="008E0017" w:rsidP="008E0017">
            <w:pPr>
              <w:spacing w:before="120"/>
              <w:ind w:left="425" w:hanging="360"/>
              <w:jc w:val="both"/>
              <w:rPr>
                <w:rFonts w:ascii="Bookman Old Style" w:hAnsi="Bookman Old Style"/>
                <w:sz w:val="18"/>
                <w:szCs w:val="18"/>
              </w:rPr>
            </w:pPr>
            <w:r>
              <w:rPr>
                <w:rFonts w:ascii="Bookman Old Style" w:hAnsi="Bookman Old Style"/>
                <w:sz w:val="18"/>
                <w:szCs w:val="18"/>
              </w:rPr>
              <w:t xml:space="preserve">6. </w:t>
            </w:r>
            <w:r w:rsidR="00B16B29" w:rsidRPr="00B16B29">
              <w:rPr>
                <w:rFonts w:ascii="Bookman Old Style" w:hAnsi="Bookman Old Style"/>
                <w:b/>
                <w:sz w:val="18"/>
                <w:szCs w:val="18"/>
              </w:rPr>
              <w:t>(19)</w:t>
            </w:r>
            <w:r w:rsidR="00B16B29">
              <w:rPr>
                <w:rFonts w:ascii="Bookman Old Style" w:hAnsi="Bookman Old Style"/>
                <w:sz w:val="18"/>
                <w:szCs w:val="18"/>
              </w:rPr>
              <w:t xml:space="preserve"> </w:t>
            </w:r>
            <w:r w:rsidRPr="00F30122">
              <w:rPr>
                <w:rFonts w:ascii="Bookman Old Style" w:hAnsi="Bookman Old Style"/>
                <w:sz w:val="18"/>
                <w:szCs w:val="18"/>
              </w:rPr>
              <w:t>For construction contracts (for bid/quote thresholds applicable prior to 1-1-1</w:t>
            </w:r>
            <w:r w:rsidR="00B16B29">
              <w:rPr>
                <w:rFonts w:ascii="Bookman Old Style" w:hAnsi="Bookman Old Style"/>
                <w:sz w:val="18"/>
                <w:szCs w:val="18"/>
              </w:rPr>
              <w:t>9</w:t>
            </w:r>
            <w:r w:rsidRPr="00F30122">
              <w:rPr>
                <w:rFonts w:ascii="Bookman Old Style" w:hAnsi="Bookman Old Style"/>
                <w:sz w:val="18"/>
                <w:szCs w:val="18"/>
              </w:rPr>
              <w:t>, refer to the 201</w:t>
            </w:r>
            <w:r w:rsidR="00B16B29">
              <w:rPr>
                <w:rFonts w:ascii="Bookman Old Style" w:hAnsi="Bookman Old Style"/>
                <w:sz w:val="18"/>
                <w:szCs w:val="18"/>
              </w:rPr>
              <w:t>8</w:t>
            </w:r>
            <w:r w:rsidRPr="00F30122">
              <w:rPr>
                <w:rFonts w:ascii="Bookman Old Style" w:hAnsi="Bookman Old Style"/>
                <w:sz w:val="18"/>
                <w:szCs w:val="18"/>
              </w:rPr>
              <w:t xml:space="preserve"> Compliance Guide):</w:t>
            </w: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8E0017" w:rsidRPr="00045B22" w:rsidTr="00B16B29">
        <w:tc>
          <w:tcPr>
            <w:tcW w:w="5220" w:type="dxa"/>
            <w:tcBorders>
              <w:top w:val="nil"/>
              <w:left w:val="nil"/>
              <w:bottom w:val="nil"/>
              <w:right w:val="single" w:sz="4" w:space="0" w:color="auto"/>
            </w:tcBorders>
            <w:vAlign w:val="bottom"/>
          </w:tcPr>
          <w:p w:rsidR="008E0017" w:rsidRPr="008E0017" w:rsidRDefault="00B16B29" w:rsidP="00B16B29">
            <w:pPr>
              <w:pStyle w:val="ListParagraph"/>
              <w:numPr>
                <w:ilvl w:val="0"/>
                <w:numId w:val="19"/>
              </w:numPr>
              <w:spacing w:before="120"/>
              <w:ind w:left="780"/>
              <w:jc w:val="both"/>
              <w:rPr>
                <w:rFonts w:ascii="Bookman Old Style" w:hAnsi="Bookman Old Style"/>
                <w:sz w:val="18"/>
                <w:szCs w:val="18"/>
              </w:rPr>
            </w:pPr>
            <w:r w:rsidRPr="00B16B29">
              <w:rPr>
                <w:rFonts w:ascii="Bookman Old Style" w:hAnsi="Bookman Old Style"/>
                <w:b/>
                <w:sz w:val="18"/>
                <w:szCs w:val="18"/>
              </w:rPr>
              <w:t xml:space="preserve">(19) </w:t>
            </w:r>
            <w:r w:rsidR="008E0017" w:rsidRPr="00F30122">
              <w:rPr>
                <w:rFonts w:ascii="Bookman Old Style" w:hAnsi="Bookman Old Style"/>
                <w:sz w:val="18"/>
                <w:szCs w:val="18"/>
              </w:rPr>
              <w:t>For public improvements with estimated total cost exceeding the competitive bid threshold established by Chapter 26.3 of the Code of Iowa ($13</w:t>
            </w:r>
            <w:r>
              <w:rPr>
                <w:rFonts w:ascii="Bookman Old Style" w:hAnsi="Bookman Old Style"/>
                <w:sz w:val="18"/>
                <w:szCs w:val="18"/>
              </w:rPr>
              <w:t>9</w:t>
            </w:r>
            <w:r w:rsidR="008E0017" w:rsidRPr="00F30122">
              <w:rPr>
                <w:rFonts w:ascii="Bookman Old Style" w:hAnsi="Bookman Old Style"/>
                <w:sz w:val="18"/>
                <w:szCs w:val="18"/>
              </w:rPr>
              <w:t>,000 effective 1-1-1</w:t>
            </w:r>
            <w:r>
              <w:rPr>
                <w:rFonts w:ascii="Bookman Old Style" w:hAnsi="Bookman Old Style"/>
                <w:sz w:val="18"/>
                <w:szCs w:val="18"/>
              </w:rPr>
              <w:t>9</w:t>
            </w:r>
            <w:r w:rsidR="008E0017" w:rsidRPr="00F30122">
              <w:rPr>
                <w:rFonts w:ascii="Bookman Old Style" w:hAnsi="Bookman Old Style"/>
                <w:sz w:val="18"/>
                <w:szCs w:val="18"/>
              </w:rPr>
              <w:t>), determine the public hearing and bidding requirements of Chapters 26.3 through 26.13 of the Code were followed:</w:t>
            </w: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8E0017" w:rsidRPr="00045B22" w:rsidRDefault="008E0017" w:rsidP="00045B22">
            <w:pPr>
              <w:tabs>
                <w:tab w:val="center" w:pos="8640"/>
                <w:tab w:val="right" w:pos="10512"/>
              </w:tabs>
              <w:spacing w:before="120"/>
              <w:jc w:val="center"/>
              <w:rPr>
                <w:rFonts w:ascii="Bookman Old Style" w:hAnsi="Bookman Old Style"/>
                <w:sz w:val="18"/>
                <w:szCs w:val="18"/>
              </w:rPr>
            </w:pPr>
          </w:p>
        </w:tc>
      </w:tr>
      <w:tr w:rsidR="00B16B29" w:rsidRPr="00B16B29" w:rsidTr="00B16B29">
        <w:tc>
          <w:tcPr>
            <w:tcW w:w="5220" w:type="dxa"/>
            <w:tcBorders>
              <w:top w:val="nil"/>
              <w:left w:val="nil"/>
              <w:bottom w:val="nil"/>
              <w:right w:val="single" w:sz="4" w:space="0" w:color="auto"/>
            </w:tcBorders>
            <w:vAlign w:val="bottom"/>
          </w:tcPr>
          <w:p w:rsidR="00B16B29" w:rsidRPr="00B16B29" w:rsidRDefault="00B16B29" w:rsidP="00B16B29">
            <w:pPr>
              <w:pStyle w:val="ListParagraph"/>
              <w:numPr>
                <w:ilvl w:val="0"/>
                <w:numId w:val="19"/>
              </w:numPr>
              <w:spacing w:before="120"/>
              <w:ind w:left="780"/>
              <w:jc w:val="both"/>
              <w:rPr>
                <w:rFonts w:ascii="Bookman Old Style" w:hAnsi="Bookman Old Style"/>
                <w:sz w:val="18"/>
                <w:szCs w:val="18"/>
              </w:rPr>
            </w:pPr>
            <w:r w:rsidRPr="00B16B29">
              <w:rPr>
                <w:rFonts w:ascii="Bookman Old Style" w:hAnsi="Bookman Old Style"/>
                <w:b/>
                <w:sz w:val="18"/>
                <w:szCs w:val="18"/>
              </w:rPr>
              <w:t xml:space="preserve">(19) </w:t>
            </w:r>
            <w:r w:rsidRPr="00B16B29">
              <w:rPr>
                <w:rFonts w:ascii="Bookman Old Style" w:hAnsi="Bookman Old Style"/>
                <w:sz w:val="18"/>
                <w:szCs w:val="18"/>
              </w:rPr>
              <w:t xml:space="preserve">Determine the District received competitive quotes for public improvement projects in accordance with Chapter 26.14 of the Code of Iowa for projects with estimated costs less than required bid thresholds but greater than the threshold amount established by the bid threshold committee per Chapter 314.1B of the Code of Iowa.  (For a District with a population less than 50,000, $57,000 effective 1-1-19 and for a District with a population of 50,000 or more, $77,000 effective 1-1-19.) </w:t>
            </w: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r>
              <w:rPr>
                <w:rFonts w:ascii="Bookman Old Style" w:hAnsi="Bookman Old Style"/>
                <w:sz w:val="18"/>
                <w:szCs w:val="18"/>
              </w:rPr>
              <w:t>2</w:t>
            </w:r>
          </w:p>
        </w:tc>
        <w:tc>
          <w:tcPr>
            <w:tcW w:w="45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45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117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63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540" w:type="dxa"/>
            <w:tcBorders>
              <w:top w:val="nil"/>
              <w:left w:val="single" w:sz="4" w:space="0" w:color="auto"/>
              <w:bottom w:val="nil"/>
              <w:right w:val="single" w:sz="4" w:space="0" w:color="auto"/>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c>
          <w:tcPr>
            <w:tcW w:w="1350" w:type="dxa"/>
            <w:tcBorders>
              <w:top w:val="nil"/>
              <w:left w:val="single" w:sz="4" w:space="0" w:color="auto"/>
              <w:bottom w:val="nil"/>
              <w:right w:val="nil"/>
            </w:tcBorders>
            <w:vAlign w:val="center"/>
          </w:tcPr>
          <w:p w:rsidR="00B16B29" w:rsidRPr="00B16B29" w:rsidRDefault="00B16B29" w:rsidP="00045B22">
            <w:pPr>
              <w:tabs>
                <w:tab w:val="center" w:pos="8640"/>
                <w:tab w:val="right" w:pos="10512"/>
              </w:tabs>
              <w:spacing w:before="120"/>
              <w:jc w:val="center"/>
              <w:rPr>
                <w:rFonts w:ascii="Bookman Old Style" w:hAnsi="Bookman Old Style"/>
                <w:sz w:val="18"/>
                <w:szCs w:val="18"/>
              </w:rPr>
            </w:pPr>
          </w:p>
        </w:tc>
      </w:tr>
    </w:tbl>
    <w:p w:rsidR="00F64D72" w:rsidRPr="0098400E" w:rsidRDefault="00F64D72" w:rsidP="00F64D72">
      <w:pPr>
        <w:spacing w:after="120"/>
        <w:rPr>
          <w:rFonts w:ascii="Bookman Old Style" w:hAnsi="Bookman Old Style"/>
          <w:sz w:val="16"/>
          <w:szCs w:val="16"/>
        </w:rPr>
      </w:pPr>
    </w:p>
    <w:sectPr w:rsidR="00F64D72" w:rsidRPr="0098400E" w:rsidSect="00863174">
      <w:headerReference w:type="default" r:id="rId17"/>
      <w:headerReference w:type="first" r:id="rId18"/>
      <w:footerReference w:type="first" r:id="rId19"/>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63" w:rsidRDefault="00537563">
      <w:r>
        <w:separator/>
      </w:r>
    </w:p>
  </w:endnote>
  <w:endnote w:type="continuationSeparator" w:id="0">
    <w:p w:rsidR="00537563" w:rsidRDefault="005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29" w:rsidRDefault="00B1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47579B" w:rsidRDefault="002D5EA4" w:rsidP="0047579B">
    <w:pPr>
      <w:pStyle w:val="Footer"/>
      <w:jc w:val="center"/>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47579B" w:rsidRDefault="002D5EA4"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3959"/>
      <w:docPartObj>
        <w:docPartGallery w:val="Page Numbers (Bottom of Page)"/>
        <w:docPartUnique/>
      </w:docPartObj>
    </w:sdtPr>
    <w:sdtEndPr>
      <w:rPr>
        <w:rFonts w:ascii="Bookman Old Style" w:hAnsi="Bookman Old Style"/>
        <w:noProof/>
      </w:rPr>
    </w:sdtEndPr>
    <w:sdtContent>
      <w:p w:rsidR="00863174" w:rsidRPr="00863174" w:rsidRDefault="00863174">
        <w:pPr>
          <w:pStyle w:val="Footer"/>
          <w:jc w:val="center"/>
          <w:rPr>
            <w:rFonts w:ascii="Bookman Old Style" w:hAnsi="Bookman Old Style"/>
          </w:rPr>
        </w:pPr>
        <w:r w:rsidRPr="00863174">
          <w:rPr>
            <w:rFonts w:ascii="Bookman Old Style" w:hAnsi="Bookman Old Style"/>
          </w:rPr>
          <w:fldChar w:fldCharType="begin"/>
        </w:r>
        <w:r w:rsidRPr="00863174">
          <w:rPr>
            <w:rFonts w:ascii="Bookman Old Style" w:hAnsi="Bookman Old Style"/>
          </w:rPr>
          <w:instrText xml:space="preserve"> PAGE   \* MERGEFORMAT </w:instrText>
        </w:r>
        <w:r w:rsidRPr="00863174">
          <w:rPr>
            <w:rFonts w:ascii="Bookman Old Style" w:hAnsi="Bookman Old Style"/>
          </w:rPr>
          <w:fldChar w:fldCharType="separate"/>
        </w:r>
        <w:r w:rsidR="00400B5C">
          <w:rPr>
            <w:rFonts w:ascii="Bookman Old Style" w:hAnsi="Bookman Old Style"/>
            <w:noProof/>
          </w:rPr>
          <w:t>2</w:t>
        </w:r>
        <w:r w:rsidRPr="008631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47579B" w:rsidRDefault="002D5EA4"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47579B" w:rsidRDefault="00EB7A45" w:rsidP="0047579B">
    <w:pPr>
      <w:pStyle w:val="Footer"/>
      <w:jc w:val="center"/>
      <w:rPr>
        <w:rFonts w:ascii="Bookman Old Style" w:hAnsi="Bookman Old Style"/>
      </w:rPr>
    </w:pPr>
    <w:r>
      <w:rPr>
        <w:rFonts w:ascii="Bookman Old Style" w:hAnsi="Bookman Old Styl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63" w:rsidRDefault="00537563">
      <w:r>
        <w:separator/>
      </w:r>
    </w:p>
  </w:footnote>
  <w:footnote w:type="continuationSeparator" w:id="0">
    <w:p w:rsidR="00537563" w:rsidRDefault="0053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Default="002D5EA4">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AA7097" w:rsidRDefault="002D5EA4" w:rsidP="00740DC7">
    <w:pPr>
      <w:pStyle w:val="Header"/>
      <w:tabs>
        <w:tab w:val="clear" w:pos="8640"/>
        <w:tab w:val="right" w:pos="14220"/>
      </w:tabs>
      <w:spacing w:after="60"/>
      <w:ind w:left="-270"/>
      <w:rPr>
        <w:sz w:val="16"/>
      </w:rPr>
    </w:pPr>
    <w:r w:rsidRPr="00AA7097">
      <w:rPr>
        <w:rFonts w:ascii="Bookman Old Style" w:hAnsi="Bookman Old Style"/>
        <w:sz w:val="16"/>
      </w:rPr>
      <w:t>A</w:t>
    </w:r>
    <w:r w:rsidR="008E0017">
      <w:rPr>
        <w:rFonts w:ascii="Bookman Old Style" w:hAnsi="Bookman Old Style"/>
        <w:sz w:val="16"/>
      </w:rPr>
      <w:t>OS 84-13.1</w:t>
    </w:r>
    <w:r w:rsidRPr="00AA7097">
      <w:rPr>
        <w:rFonts w:ascii="Bookman Old Style" w:hAnsi="Bookman Old Style"/>
        <w:sz w:val="16"/>
      </w:rPr>
      <w:t xml:space="preserve"> (</w:t>
    </w:r>
    <w:r w:rsidR="00AA7097">
      <w:rPr>
        <w:rFonts w:ascii="Bookman Old Style" w:hAnsi="Bookman Old Style"/>
        <w:sz w:val="16"/>
      </w:rPr>
      <w:t>6</w:t>
    </w:r>
    <w:r w:rsidRPr="00AA7097">
      <w:rPr>
        <w:rFonts w:ascii="Bookman Old Style" w:hAnsi="Bookman Old Style"/>
        <w:sz w:val="16"/>
      </w:rPr>
      <w:t>/</w:t>
    </w:r>
    <w:r w:rsidR="00AA7097">
      <w:rPr>
        <w:rFonts w:ascii="Bookman Old Style" w:hAnsi="Bookman Old Style"/>
        <w:sz w:val="16"/>
      </w:rPr>
      <w:t>1</w:t>
    </w:r>
    <w:r w:rsidR="004D6393">
      <w:rPr>
        <w:rFonts w:ascii="Bookman Old Style" w:hAnsi="Bookman Old Style"/>
        <w:sz w:val="16"/>
      </w:rPr>
      <w:t>9</w:t>
    </w:r>
    <w:r w:rsidRPr="00AA7097">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Default="002D5EA4" w:rsidP="0079133E">
    <w:pPr>
      <w:pStyle w:val="Header"/>
      <w:tabs>
        <w:tab w:val="clear" w:pos="8640"/>
        <w:tab w:val="right" w:pos="1026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13.</w:t>
    </w:r>
    <w:proofErr w:type="gramStart"/>
    <w:r>
      <w:rPr>
        <w:rFonts w:ascii="Bookman Old Style" w:hAnsi="Bookman Old Style"/>
      </w:rPr>
      <w:t>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p>
  <w:p w:rsidR="002D5EA4" w:rsidRPr="00F25959" w:rsidRDefault="002D5EA4" w:rsidP="0079133E">
    <w:pPr>
      <w:ind w:left="-81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097" w:rsidRPr="00AA7097" w:rsidRDefault="00AA7097" w:rsidP="00AA7097">
    <w:pPr>
      <w:pStyle w:val="Header"/>
      <w:tabs>
        <w:tab w:val="clear" w:pos="8640"/>
        <w:tab w:val="right" w:pos="9720"/>
      </w:tabs>
      <w:spacing w:after="240"/>
      <w:ind w:left="-810"/>
      <w:rPr>
        <w:sz w:val="16"/>
      </w:rPr>
    </w:pPr>
    <w:r w:rsidRPr="00AA7097">
      <w:rPr>
        <w:rFonts w:ascii="Bookman Old Style" w:hAnsi="Bookman Old Style"/>
        <w:sz w:val="16"/>
      </w:rPr>
      <w:t>AOS 84-13.1 (6/1</w:t>
    </w:r>
    <w:r w:rsidR="004D6393">
      <w:rPr>
        <w:rFonts w:ascii="Bookman Old Style" w:hAnsi="Bookman Old Style"/>
        <w:sz w:val="16"/>
      </w:rPr>
      <w:t>9</w:t>
    </w:r>
    <w:r w:rsidRPr="00AA7097">
      <w:rPr>
        <w:rFonts w:ascii="Bookman Old Style" w:hAnsi="Bookman Old Style"/>
        <w:sz w:val="16"/>
      </w:rPr>
      <w:t>)</w:t>
    </w:r>
  </w:p>
  <w:p w:rsidR="00AA7097" w:rsidRPr="00482472" w:rsidRDefault="00482472" w:rsidP="00482472">
    <w:pPr>
      <w:pStyle w:val="Header"/>
      <w:spacing w:after="240"/>
      <w:ind w:left="-810"/>
    </w:pPr>
    <w:r w:rsidRPr="00482472">
      <w:rPr>
        <w:rFonts w:ascii="Bookman Old Style" w:hAnsi="Bookman Old Style"/>
        <w:b/>
      </w:rPr>
      <w:fldChar w:fldCharType="begin"/>
    </w:r>
    <w:r w:rsidRPr="00482472">
      <w:rPr>
        <w:rFonts w:ascii="Bookman Old Style" w:hAnsi="Bookman Old Style"/>
        <w:b/>
      </w:rPr>
      <w:instrText xml:space="preserve"> DOCPROPERTY PJNAME \* MERGEFORMAT </w:instrText>
    </w:r>
    <w:r w:rsidRPr="00482472">
      <w:rPr>
        <w:rFonts w:ascii="Bookman Old Style" w:hAnsi="Bookman Old Style"/>
        <w:b/>
      </w:rPr>
      <w:fldChar w:fldCharType="separate"/>
    </w:r>
    <w:r w:rsidR="00B16B29" w:rsidRPr="00B16B29">
      <w:rPr>
        <w:rFonts w:ascii="Bookman Old Style" w:hAnsi="Bookman Old Style"/>
        <w:bCs/>
      </w:rPr>
      <w:t>2019 Compliance Guides</w:t>
    </w:r>
    <w:r w:rsidRPr="00482472">
      <w:rPr>
        <w:rFonts w:ascii="Bookman Old Style" w:hAnsi="Bookman Old Style"/>
        <w:b/>
      </w:rPr>
      <w:fldChar w:fldCharType="end"/>
    </w:r>
    <w:r w:rsidRPr="00482472">
      <w:rPr>
        <w:rFonts w:ascii="Bookman Old Style" w:hAnsi="Bookman Old Style"/>
        <w:b/>
      </w:rPr>
      <w:t xml:space="preserve"> </w:t>
    </w:r>
    <w:r w:rsidR="008E0017">
      <w:rPr>
        <w:rFonts w:ascii="Bookman Old Style" w:hAnsi="Bookman Old Style"/>
        <w:b/>
      </w:rPr>
      <w:t>CSD</w:t>
    </w:r>
    <w:r w:rsidR="00AA7097" w:rsidRPr="00482472">
      <w:rPr>
        <w:rFonts w:ascii="Bookman Old Style" w:hAnsi="Bookman Old Style"/>
        <w:b/>
      </w:rPr>
      <w:t xml:space="preserve"> COMPLIANCE GUIDE SUPPLEMENT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Pr="00AA7097" w:rsidRDefault="002D5EA4" w:rsidP="006A3CEE">
    <w:pPr>
      <w:pStyle w:val="Header"/>
      <w:tabs>
        <w:tab w:val="clear" w:pos="8640"/>
        <w:tab w:val="right" w:pos="9720"/>
      </w:tabs>
      <w:spacing w:after="60"/>
      <w:ind w:left="-810"/>
      <w:rPr>
        <w:sz w:val="16"/>
      </w:rPr>
    </w:pPr>
    <w:r w:rsidRPr="00AA7097">
      <w:rPr>
        <w:rFonts w:ascii="Bookman Old Style" w:hAnsi="Bookman Old Style"/>
        <w:sz w:val="16"/>
      </w:rPr>
      <w:t>AOS 84-13.</w:t>
    </w:r>
    <w:proofErr w:type="gramStart"/>
    <w:r w:rsidRPr="00AA7097">
      <w:rPr>
        <w:rFonts w:ascii="Bookman Old Style" w:hAnsi="Bookman Old Style"/>
        <w:sz w:val="16"/>
      </w:rPr>
      <w:t xml:space="preserve">1  </w:t>
    </w:r>
    <w:r w:rsidR="0028113B" w:rsidRPr="00AA7097">
      <w:rPr>
        <w:rFonts w:ascii="Bookman Old Style" w:hAnsi="Bookman Old Style"/>
        <w:sz w:val="16"/>
      </w:rPr>
      <w:t>(</w:t>
    </w:r>
    <w:proofErr w:type="gramEnd"/>
    <w:r w:rsidR="00D95523" w:rsidRPr="00AA7097">
      <w:rPr>
        <w:rFonts w:ascii="Bookman Old Style" w:hAnsi="Bookman Old Style"/>
        <w:sz w:val="16"/>
      </w:rPr>
      <w:t>6</w:t>
    </w:r>
    <w:r w:rsidR="0028113B" w:rsidRPr="00AA7097">
      <w:rPr>
        <w:rFonts w:ascii="Bookman Old Style" w:hAnsi="Bookman Old Style"/>
        <w:sz w:val="16"/>
      </w:rPr>
      <w:t>/1</w:t>
    </w:r>
    <w:r w:rsidR="00AA7097" w:rsidRPr="00AA7097">
      <w:rPr>
        <w:rFonts w:ascii="Bookman Old Style" w:hAnsi="Bookman Old Style"/>
        <w:sz w:val="16"/>
      </w:rPr>
      <w:t>8</w:t>
    </w:r>
    <w:r w:rsidR="0028113B" w:rsidRPr="00AA7097">
      <w:rPr>
        <w:rFonts w:ascii="Bookman Old Style" w:hAnsi="Bookman Old Style"/>
        <w:sz w:val="16"/>
      </w:rPr>
      <w:t>)</w:t>
    </w:r>
  </w:p>
  <w:p w:rsidR="002D5EA4" w:rsidRPr="00BF2DE4" w:rsidRDefault="002D5EA4" w:rsidP="00AA7097">
    <w:pPr>
      <w:pStyle w:val="Header"/>
      <w:tabs>
        <w:tab w:val="clear" w:pos="8640"/>
        <w:tab w:val="right" w:pos="10710"/>
      </w:tabs>
      <w:spacing w:after="60"/>
      <w:ind w:left="-810" w:right="180"/>
      <w:jc w:val="right"/>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AA7097">
      <w:rPr>
        <w:rFonts w:ascii="Bookman Old Style" w:hAnsi="Bookman Old Style"/>
        <w:b/>
      </w:rPr>
      <w:t>8</w:t>
    </w:r>
    <w:r>
      <w:rPr>
        <w:rFonts w:ascii="Bookman Old Style" w:hAnsi="Bookman Old Style"/>
        <w:b/>
      </w:rPr>
      <w:t xml:space="preserve"> COMPLIANCE GUIDE SUPPLEMENT</w:t>
    </w:r>
  </w:p>
  <w:p w:rsidR="002D5EA4" w:rsidRPr="00F25959" w:rsidRDefault="002D5EA4" w:rsidP="0079133E">
    <w:pPr>
      <w:ind w:left="-81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Default="002D5EA4" w:rsidP="00AA7097">
    <w:pPr>
      <w:pStyle w:val="Header"/>
      <w:tabs>
        <w:tab w:val="clear" w:pos="8640"/>
        <w:tab w:val="right" w:pos="14220"/>
      </w:tabs>
      <w:spacing w:after="120"/>
      <w:ind w:left="-270"/>
    </w:pPr>
    <w:r w:rsidRPr="00AA7097">
      <w:rPr>
        <w:rFonts w:ascii="Bookman Old Style" w:hAnsi="Bookman Old Style"/>
        <w:sz w:val="16"/>
      </w:rPr>
      <w:t xml:space="preserve">AOS 84-13.1 </w:t>
    </w:r>
    <w:r w:rsidR="0028113B" w:rsidRPr="00AA7097">
      <w:rPr>
        <w:rFonts w:ascii="Bookman Old Style" w:hAnsi="Bookman Old Style"/>
        <w:sz w:val="16"/>
      </w:rPr>
      <w:t>(</w:t>
    </w:r>
    <w:r w:rsidR="00D95523" w:rsidRPr="00AA7097">
      <w:rPr>
        <w:rFonts w:ascii="Bookman Old Style" w:hAnsi="Bookman Old Style"/>
        <w:sz w:val="16"/>
      </w:rPr>
      <w:t>6</w:t>
    </w:r>
    <w:r w:rsidR="0028113B" w:rsidRPr="00AA7097">
      <w:rPr>
        <w:rFonts w:ascii="Bookman Old Style" w:hAnsi="Bookman Old Style"/>
        <w:sz w:val="16"/>
      </w:rPr>
      <w:t>/1</w:t>
    </w:r>
    <w:r w:rsidR="004D6393">
      <w:rPr>
        <w:rFonts w:ascii="Bookman Old Style" w:hAnsi="Bookman Old Style"/>
        <w:sz w:val="16"/>
      </w:rPr>
      <w:t>9</w:t>
    </w:r>
    <w:r w:rsidR="0028113B" w:rsidRPr="00AA7097">
      <w:rPr>
        <w:rFonts w:ascii="Bookman Old Style" w:hAnsi="Bookman Old Style"/>
        <w:sz w:val="16"/>
      </w:rPr>
      <w:t>)</w:t>
    </w:r>
  </w:p>
  <w:p w:rsidR="002D5EA4" w:rsidRPr="00BF2DE4" w:rsidRDefault="00482472" w:rsidP="004D6393">
    <w:pPr>
      <w:pStyle w:val="Header"/>
      <w:tabs>
        <w:tab w:val="clear" w:pos="8640"/>
        <w:tab w:val="right" w:pos="14220"/>
      </w:tabs>
      <w:spacing w:after="240"/>
      <w:ind w:left="-27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B16B29" w:rsidRPr="00B16B29">
      <w:rPr>
        <w:rFonts w:ascii="Bookman Old Style" w:hAnsi="Bookman Old Style"/>
      </w:rPr>
      <w:t>2019 Compliance Guides</w:t>
    </w:r>
    <w:r>
      <w:rPr>
        <w:rFonts w:ascii="Bookman Old Style" w:hAnsi="Bookman Old Style"/>
        <w:b/>
      </w:rPr>
      <w:fldChar w:fldCharType="end"/>
    </w:r>
    <w:r>
      <w:rPr>
        <w:rFonts w:ascii="Bookman Old Style" w:hAnsi="Bookman Old Style"/>
        <w:b/>
      </w:rPr>
      <w:t xml:space="preserve"> </w:t>
    </w:r>
    <w:r w:rsidR="002D5EA4">
      <w:rPr>
        <w:rFonts w:ascii="Bookman Old Style" w:hAnsi="Bookman Old Style"/>
        <w:b/>
      </w:rPr>
      <w:t xml:space="preserve">CSD </w:t>
    </w:r>
    <w:r w:rsidR="004D6393">
      <w:rPr>
        <w:rFonts w:ascii="Bookman Old Style" w:hAnsi="Bookman Old Style"/>
        <w:b/>
      </w:rPr>
      <w:tab/>
    </w:r>
    <w:r w:rsidR="004D6393">
      <w:rPr>
        <w:rFonts w:ascii="Bookman Old Style" w:hAnsi="Bookman Old Style"/>
        <w:b/>
      </w:rPr>
      <w:tab/>
    </w:r>
    <w:r w:rsidR="002D5EA4">
      <w:rPr>
        <w:rFonts w:ascii="Bookman Old Style" w:hAnsi="Bookman Old Style"/>
        <w:b/>
      </w:rPr>
      <w:t>COMPLIANCE GUIDE SUPPLEMENT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EA4" w:rsidRDefault="002D5EA4"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13.</w:t>
    </w:r>
    <w:proofErr w:type="gramStart"/>
    <w:r>
      <w:rPr>
        <w:rFonts w:ascii="Bookman Old Style" w:hAnsi="Bookman Old Style"/>
      </w:rPr>
      <w:t>1</w:t>
    </w:r>
    <w:r w:rsidRPr="00A736B1">
      <w:rPr>
        <w:rFonts w:ascii="Bookman Old Style" w:hAnsi="Bookman Old Style"/>
      </w:rPr>
      <w:t xml:space="preserve">  </w:t>
    </w:r>
    <w:r w:rsidR="0028113B">
      <w:rPr>
        <w:rFonts w:ascii="Bookman Old Style" w:hAnsi="Bookman Old Style"/>
      </w:rPr>
      <w:t>(</w:t>
    </w:r>
    <w:proofErr w:type="gramEnd"/>
    <w:r w:rsidR="00D95523">
      <w:rPr>
        <w:rFonts w:ascii="Bookman Old Style" w:hAnsi="Bookman Old Style"/>
      </w:rPr>
      <w:t>6</w:t>
    </w:r>
    <w:r w:rsidR="0028113B">
      <w:rPr>
        <w:rFonts w:ascii="Bookman Old Style" w:hAnsi="Bookman Old Style"/>
      </w:rPr>
      <w:t>/1</w:t>
    </w:r>
    <w:r w:rsidR="00DD1A38">
      <w:rPr>
        <w:rFonts w:ascii="Bookman Old Style" w:hAnsi="Bookman Old Style"/>
      </w:rPr>
      <w:t>6</w:t>
    </w:r>
    <w:r w:rsidR="0028113B">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2D5EA4" w:rsidRPr="00BF2DE4" w:rsidRDefault="002D5EA4" w:rsidP="005F7E31">
    <w:pPr>
      <w:pStyle w:val="Header"/>
      <w:tabs>
        <w:tab w:val="clear" w:pos="8640"/>
        <w:tab w:val="right" w:pos="10710"/>
      </w:tabs>
      <w:spacing w:after="60"/>
      <w:ind w:left="-270" w:right="180"/>
      <w:rPr>
        <w:rFonts w:ascii="Bookman Old Style" w:hAnsi="Bookman Old Style"/>
        <w:b/>
      </w:rPr>
    </w:pPr>
    <w:r w:rsidRPr="00C7360E">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w:t>
    </w:r>
    <w:r w:rsidR="00486E03">
      <w:rPr>
        <w:rFonts w:ascii="Bookman Old Style" w:hAnsi="Bookman Old Style"/>
        <w:b/>
      </w:rPr>
      <w:t>201</w:t>
    </w:r>
    <w:r w:rsidR="00DD1A38">
      <w:rPr>
        <w:rFonts w:ascii="Bookman Old Style" w:hAnsi="Bookman Old Style"/>
        <w:b/>
      </w:rPr>
      <w:t>6</w:t>
    </w:r>
    <w:r>
      <w:rPr>
        <w:rFonts w:ascii="Bookman Old Style" w:hAnsi="Bookman Old Style"/>
        <w:b/>
      </w:rPr>
      <w:t xml:space="preserve"> COMPLIANCE GUIDE SUPPLEMENT</w:t>
    </w:r>
  </w:p>
  <w:p w:rsidR="002D5EA4" w:rsidRPr="00F25959" w:rsidRDefault="002D5EA4"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13D"/>
    <w:multiLevelType w:val="hybridMultilevel"/>
    <w:tmpl w:val="5A4443E6"/>
    <w:lvl w:ilvl="0" w:tplc="51DCE0E6">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15:restartNumberingAfterBreak="0">
    <w:nsid w:val="00B72656"/>
    <w:multiLevelType w:val="hybridMultilevel"/>
    <w:tmpl w:val="2BEEA1F0"/>
    <w:lvl w:ilvl="0" w:tplc="2422A4B4">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15:restartNumberingAfterBreak="0">
    <w:nsid w:val="0587340C"/>
    <w:multiLevelType w:val="hybridMultilevel"/>
    <w:tmpl w:val="5868DE80"/>
    <w:lvl w:ilvl="0" w:tplc="74926D02">
      <w:start w:val="1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06D975F6"/>
    <w:multiLevelType w:val="hybridMultilevel"/>
    <w:tmpl w:val="E988C6CA"/>
    <w:lvl w:ilvl="0" w:tplc="B79EA0C0">
      <w:start w:val="1"/>
      <w:numFmt w:val="lowerLetter"/>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15:restartNumberingAfterBreak="0">
    <w:nsid w:val="08512FA2"/>
    <w:multiLevelType w:val="hybridMultilevel"/>
    <w:tmpl w:val="BFA2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764D16"/>
    <w:multiLevelType w:val="hybridMultilevel"/>
    <w:tmpl w:val="3866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90207"/>
    <w:multiLevelType w:val="hybridMultilevel"/>
    <w:tmpl w:val="DE446E22"/>
    <w:lvl w:ilvl="0" w:tplc="BF189E5C">
      <w:start w:val="8"/>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34EB561E"/>
    <w:multiLevelType w:val="hybridMultilevel"/>
    <w:tmpl w:val="ADAE96D2"/>
    <w:lvl w:ilvl="0" w:tplc="5F92E91E">
      <w:start w:val="3"/>
      <w:numFmt w:val="decimal"/>
      <w:lvlText w:val="%1."/>
      <w:lvlJc w:val="left"/>
      <w:pPr>
        <w:tabs>
          <w:tab w:val="num" w:pos="1620"/>
        </w:tabs>
        <w:ind w:left="1620" w:hanging="360"/>
      </w:pPr>
      <w:rPr>
        <w:rFonts w:hint="default"/>
      </w:rPr>
    </w:lvl>
    <w:lvl w:ilvl="1" w:tplc="1BB68D90">
      <w:start w:val="1"/>
      <w:numFmt w:val="lowerLetter"/>
      <w:lvlText w:val="%2."/>
      <w:lvlJc w:val="left"/>
      <w:pPr>
        <w:tabs>
          <w:tab w:val="num" w:pos="1440"/>
        </w:tabs>
        <w:ind w:left="1440" w:hanging="360"/>
      </w:pPr>
      <w:rPr>
        <w:rFonts w:hint="default"/>
        <w:sz w:val="18"/>
        <w:szCs w:val="18"/>
      </w:rPr>
    </w:lvl>
    <w:lvl w:ilvl="2" w:tplc="A9C44F70">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A5A04"/>
    <w:multiLevelType w:val="hybridMultilevel"/>
    <w:tmpl w:val="DCE4A026"/>
    <w:lvl w:ilvl="0" w:tplc="67A21806">
      <w:start w:val="1"/>
      <w:numFmt w:val="lowerRoman"/>
      <w:lvlText w:val="%1."/>
      <w:lvlJc w:val="left"/>
      <w:pPr>
        <w:ind w:left="1235" w:hanging="72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1" w15:restartNumberingAfterBreak="0">
    <w:nsid w:val="46A8579A"/>
    <w:multiLevelType w:val="hybridMultilevel"/>
    <w:tmpl w:val="4486336A"/>
    <w:lvl w:ilvl="0" w:tplc="E83E16E2">
      <w:start w:val="1"/>
      <w:numFmt w:val="lowerLetter"/>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2" w15:restartNumberingAfterBreak="0">
    <w:nsid w:val="470A0432"/>
    <w:multiLevelType w:val="hybridMultilevel"/>
    <w:tmpl w:val="256AB8E2"/>
    <w:lvl w:ilvl="0" w:tplc="57AA903A">
      <w:start w:val="20"/>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226AA"/>
    <w:multiLevelType w:val="hybridMultilevel"/>
    <w:tmpl w:val="7CC045B6"/>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6CA0ABFC">
      <w:start w:val="6"/>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63A51"/>
    <w:multiLevelType w:val="hybridMultilevel"/>
    <w:tmpl w:val="6A4089BC"/>
    <w:lvl w:ilvl="0" w:tplc="D54E8EB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5DBD6162"/>
    <w:multiLevelType w:val="hybridMultilevel"/>
    <w:tmpl w:val="E6E09E16"/>
    <w:lvl w:ilvl="0" w:tplc="2A5C78E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7BAA070C"/>
    <w:multiLevelType w:val="hybridMultilevel"/>
    <w:tmpl w:val="185E12A6"/>
    <w:lvl w:ilvl="0" w:tplc="957E8822">
      <w:start w:val="1"/>
      <w:numFmt w:val="lowerLetter"/>
      <w:lvlText w:val="(%1."/>
      <w:lvlJc w:val="left"/>
      <w:pPr>
        <w:ind w:left="875" w:hanging="360"/>
      </w:pPr>
      <w:rPr>
        <w:rFonts w:hint="default"/>
        <w:b/>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9"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6"/>
  </w:num>
  <w:num w:numId="4">
    <w:abstractNumId w:val="13"/>
  </w:num>
  <w:num w:numId="5">
    <w:abstractNumId w:val="17"/>
  </w:num>
  <w:num w:numId="6">
    <w:abstractNumId w:val="1"/>
  </w:num>
  <w:num w:numId="7">
    <w:abstractNumId w:val="18"/>
  </w:num>
  <w:num w:numId="8">
    <w:abstractNumId w:val="15"/>
  </w:num>
  <w:num w:numId="9">
    <w:abstractNumId w:val="10"/>
  </w:num>
  <w:num w:numId="10">
    <w:abstractNumId w:val="0"/>
  </w:num>
  <w:num w:numId="11">
    <w:abstractNumId w:val="4"/>
  </w:num>
  <w:num w:numId="12">
    <w:abstractNumId w:val="3"/>
  </w:num>
  <w:num w:numId="13">
    <w:abstractNumId w:val="5"/>
  </w:num>
  <w:num w:numId="14">
    <w:abstractNumId w:val="8"/>
  </w:num>
  <w:num w:numId="15">
    <w:abstractNumId w:val="2"/>
  </w:num>
  <w:num w:numId="16">
    <w:abstractNumId w:val="9"/>
  </w:num>
  <w:num w:numId="17">
    <w:abstractNumId w:val="12"/>
  </w:num>
  <w:num w:numId="18">
    <w:abstractNumId w:val="14"/>
  </w:num>
  <w:num w:numId="19">
    <w:abstractNumId w:val="11"/>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96E"/>
    <w:rsid w:val="00006A99"/>
    <w:rsid w:val="000110A1"/>
    <w:rsid w:val="00012B0C"/>
    <w:rsid w:val="00015294"/>
    <w:rsid w:val="00015DBB"/>
    <w:rsid w:val="000165CE"/>
    <w:rsid w:val="00017056"/>
    <w:rsid w:val="00022DDE"/>
    <w:rsid w:val="00024B0C"/>
    <w:rsid w:val="00024B58"/>
    <w:rsid w:val="00025CF9"/>
    <w:rsid w:val="00027F52"/>
    <w:rsid w:val="00030DB3"/>
    <w:rsid w:val="0003131E"/>
    <w:rsid w:val="0003173D"/>
    <w:rsid w:val="00034166"/>
    <w:rsid w:val="00035062"/>
    <w:rsid w:val="000352D0"/>
    <w:rsid w:val="00035C81"/>
    <w:rsid w:val="00036900"/>
    <w:rsid w:val="000401FF"/>
    <w:rsid w:val="000447E3"/>
    <w:rsid w:val="00045B22"/>
    <w:rsid w:val="0004659A"/>
    <w:rsid w:val="0004788A"/>
    <w:rsid w:val="0005266E"/>
    <w:rsid w:val="00054041"/>
    <w:rsid w:val="00054BF8"/>
    <w:rsid w:val="0006043D"/>
    <w:rsid w:val="00063947"/>
    <w:rsid w:val="00064E6C"/>
    <w:rsid w:val="00065FF9"/>
    <w:rsid w:val="000674B6"/>
    <w:rsid w:val="0006757F"/>
    <w:rsid w:val="000675F8"/>
    <w:rsid w:val="00070951"/>
    <w:rsid w:val="000737EF"/>
    <w:rsid w:val="000754E5"/>
    <w:rsid w:val="00076515"/>
    <w:rsid w:val="00077A2A"/>
    <w:rsid w:val="00077ADB"/>
    <w:rsid w:val="00081045"/>
    <w:rsid w:val="00081B55"/>
    <w:rsid w:val="000823C2"/>
    <w:rsid w:val="00082711"/>
    <w:rsid w:val="00083332"/>
    <w:rsid w:val="0008539B"/>
    <w:rsid w:val="00085F0C"/>
    <w:rsid w:val="000926A5"/>
    <w:rsid w:val="00095552"/>
    <w:rsid w:val="0009656A"/>
    <w:rsid w:val="00096DF8"/>
    <w:rsid w:val="000A1C1E"/>
    <w:rsid w:val="000A2921"/>
    <w:rsid w:val="000A3269"/>
    <w:rsid w:val="000A35CF"/>
    <w:rsid w:val="000A37FF"/>
    <w:rsid w:val="000A3E7E"/>
    <w:rsid w:val="000A4B4E"/>
    <w:rsid w:val="000A74DB"/>
    <w:rsid w:val="000B2A1A"/>
    <w:rsid w:val="000B4AB9"/>
    <w:rsid w:val="000B4F8C"/>
    <w:rsid w:val="000B6E01"/>
    <w:rsid w:val="000B7E4B"/>
    <w:rsid w:val="000C0714"/>
    <w:rsid w:val="000C22EB"/>
    <w:rsid w:val="000C3D8A"/>
    <w:rsid w:val="000C4963"/>
    <w:rsid w:val="000C6B0B"/>
    <w:rsid w:val="000C6F88"/>
    <w:rsid w:val="000C798E"/>
    <w:rsid w:val="000D0321"/>
    <w:rsid w:val="000D0DC3"/>
    <w:rsid w:val="000D2C4C"/>
    <w:rsid w:val="000D373A"/>
    <w:rsid w:val="000D6B3E"/>
    <w:rsid w:val="000D77BF"/>
    <w:rsid w:val="000D7807"/>
    <w:rsid w:val="000D7D2E"/>
    <w:rsid w:val="000E089E"/>
    <w:rsid w:val="000E54DE"/>
    <w:rsid w:val="000E690D"/>
    <w:rsid w:val="000F1327"/>
    <w:rsid w:val="000F2A4C"/>
    <w:rsid w:val="00101889"/>
    <w:rsid w:val="00106E38"/>
    <w:rsid w:val="00114962"/>
    <w:rsid w:val="001155DD"/>
    <w:rsid w:val="00116421"/>
    <w:rsid w:val="00116D63"/>
    <w:rsid w:val="00117B9C"/>
    <w:rsid w:val="00117C14"/>
    <w:rsid w:val="00120C3E"/>
    <w:rsid w:val="00121EDD"/>
    <w:rsid w:val="00123A6F"/>
    <w:rsid w:val="001240BE"/>
    <w:rsid w:val="001258AA"/>
    <w:rsid w:val="00130A69"/>
    <w:rsid w:val="00130D25"/>
    <w:rsid w:val="0013250E"/>
    <w:rsid w:val="00135D4A"/>
    <w:rsid w:val="00140BCB"/>
    <w:rsid w:val="0014173D"/>
    <w:rsid w:val="00141CD0"/>
    <w:rsid w:val="00142E68"/>
    <w:rsid w:val="00143F79"/>
    <w:rsid w:val="00144E4F"/>
    <w:rsid w:val="00145B54"/>
    <w:rsid w:val="001507CC"/>
    <w:rsid w:val="00152064"/>
    <w:rsid w:val="00152546"/>
    <w:rsid w:val="00152888"/>
    <w:rsid w:val="00152D82"/>
    <w:rsid w:val="001552B3"/>
    <w:rsid w:val="00155CAA"/>
    <w:rsid w:val="00157E18"/>
    <w:rsid w:val="00160550"/>
    <w:rsid w:val="0016087D"/>
    <w:rsid w:val="00160D6E"/>
    <w:rsid w:val="001630F4"/>
    <w:rsid w:val="00164BB1"/>
    <w:rsid w:val="00166BBC"/>
    <w:rsid w:val="00167FED"/>
    <w:rsid w:val="00170579"/>
    <w:rsid w:val="0017089F"/>
    <w:rsid w:val="001718F8"/>
    <w:rsid w:val="00171D37"/>
    <w:rsid w:val="001731F4"/>
    <w:rsid w:val="001739E7"/>
    <w:rsid w:val="00175730"/>
    <w:rsid w:val="00183857"/>
    <w:rsid w:val="00186554"/>
    <w:rsid w:val="00186F5C"/>
    <w:rsid w:val="00187947"/>
    <w:rsid w:val="001935B6"/>
    <w:rsid w:val="00193735"/>
    <w:rsid w:val="001954AD"/>
    <w:rsid w:val="001959E4"/>
    <w:rsid w:val="001970FA"/>
    <w:rsid w:val="001A09FB"/>
    <w:rsid w:val="001A1566"/>
    <w:rsid w:val="001A3B43"/>
    <w:rsid w:val="001A3E08"/>
    <w:rsid w:val="001A6307"/>
    <w:rsid w:val="001A6501"/>
    <w:rsid w:val="001A724C"/>
    <w:rsid w:val="001A78E0"/>
    <w:rsid w:val="001B263D"/>
    <w:rsid w:val="001B430E"/>
    <w:rsid w:val="001C1E5D"/>
    <w:rsid w:val="001C3BAC"/>
    <w:rsid w:val="001C472D"/>
    <w:rsid w:val="001D1273"/>
    <w:rsid w:val="001D5E27"/>
    <w:rsid w:val="001D5F0B"/>
    <w:rsid w:val="001D7D20"/>
    <w:rsid w:val="001E2C55"/>
    <w:rsid w:val="001E36DA"/>
    <w:rsid w:val="001E48AB"/>
    <w:rsid w:val="001E4EB0"/>
    <w:rsid w:val="001E77C9"/>
    <w:rsid w:val="001F002E"/>
    <w:rsid w:val="001F0EC0"/>
    <w:rsid w:val="001F1715"/>
    <w:rsid w:val="001F1E71"/>
    <w:rsid w:val="001F6F9C"/>
    <w:rsid w:val="001F7BEB"/>
    <w:rsid w:val="00200449"/>
    <w:rsid w:val="00200472"/>
    <w:rsid w:val="00200874"/>
    <w:rsid w:val="00202942"/>
    <w:rsid w:val="002042FE"/>
    <w:rsid w:val="00204CCC"/>
    <w:rsid w:val="002055EF"/>
    <w:rsid w:val="00206703"/>
    <w:rsid w:val="00207014"/>
    <w:rsid w:val="00210A7B"/>
    <w:rsid w:val="00211DDA"/>
    <w:rsid w:val="0021453D"/>
    <w:rsid w:val="0021634B"/>
    <w:rsid w:val="00220A6F"/>
    <w:rsid w:val="00221BD4"/>
    <w:rsid w:val="002224BB"/>
    <w:rsid w:val="00223507"/>
    <w:rsid w:val="00223721"/>
    <w:rsid w:val="00223FA2"/>
    <w:rsid w:val="002248D2"/>
    <w:rsid w:val="00227756"/>
    <w:rsid w:val="002305F7"/>
    <w:rsid w:val="002312A3"/>
    <w:rsid w:val="00231D0D"/>
    <w:rsid w:val="002350CC"/>
    <w:rsid w:val="0023631D"/>
    <w:rsid w:val="002401ED"/>
    <w:rsid w:val="00243BA8"/>
    <w:rsid w:val="00244D04"/>
    <w:rsid w:val="00245459"/>
    <w:rsid w:val="002539CD"/>
    <w:rsid w:val="00254BF2"/>
    <w:rsid w:val="00256298"/>
    <w:rsid w:val="00267AE9"/>
    <w:rsid w:val="002710FD"/>
    <w:rsid w:val="002718D5"/>
    <w:rsid w:val="00271BFC"/>
    <w:rsid w:val="0027282F"/>
    <w:rsid w:val="00272C4D"/>
    <w:rsid w:val="00273154"/>
    <w:rsid w:val="00280148"/>
    <w:rsid w:val="0028113B"/>
    <w:rsid w:val="002818F2"/>
    <w:rsid w:val="00281C33"/>
    <w:rsid w:val="00282ED4"/>
    <w:rsid w:val="002836F3"/>
    <w:rsid w:val="00283CE5"/>
    <w:rsid w:val="00286B30"/>
    <w:rsid w:val="00287C1B"/>
    <w:rsid w:val="00290423"/>
    <w:rsid w:val="00291430"/>
    <w:rsid w:val="002923CC"/>
    <w:rsid w:val="0029340A"/>
    <w:rsid w:val="002969F6"/>
    <w:rsid w:val="002A12EA"/>
    <w:rsid w:val="002A1E42"/>
    <w:rsid w:val="002A28E7"/>
    <w:rsid w:val="002A59A8"/>
    <w:rsid w:val="002A5DCB"/>
    <w:rsid w:val="002A6437"/>
    <w:rsid w:val="002B0078"/>
    <w:rsid w:val="002B0659"/>
    <w:rsid w:val="002B199D"/>
    <w:rsid w:val="002B25ED"/>
    <w:rsid w:val="002B3174"/>
    <w:rsid w:val="002B3D50"/>
    <w:rsid w:val="002B461E"/>
    <w:rsid w:val="002B7959"/>
    <w:rsid w:val="002B7B9D"/>
    <w:rsid w:val="002C2778"/>
    <w:rsid w:val="002C3136"/>
    <w:rsid w:val="002C34EC"/>
    <w:rsid w:val="002C43D4"/>
    <w:rsid w:val="002C486C"/>
    <w:rsid w:val="002C5FDA"/>
    <w:rsid w:val="002C6432"/>
    <w:rsid w:val="002D290A"/>
    <w:rsid w:val="002D33BF"/>
    <w:rsid w:val="002D5AA8"/>
    <w:rsid w:val="002D5EA4"/>
    <w:rsid w:val="002E2319"/>
    <w:rsid w:val="002E350E"/>
    <w:rsid w:val="002E3E18"/>
    <w:rsid w:val="002E4FE9"/>
    <w:rsid w:val="002E54C8"/>
    <w:rsid w:val="002E5563"/>
    <w:rsid w:val="002F0CD7"/>
    <w:rsid w:val="002F2D76"/>
    <w:rsid w:val="002F3BF9"/>
    <w:rsid w:val="002F5DE3"/>
    <w:rsid w:val="002F6F6B"/>
    <w:rsid w:val="002F7C1E"/>
    <w:rsid w:val="003024DE"/>
    <w:rsid w:val="00302AF8"/>
    <w:rsid w:val="003037AE"/>
    <w:rsid w:val="00303A21"/>
    <w:rsid w:val="00304B2F"/>
    <w:rsid w:val="00305BD8"/>
    <w:rsid w:val="00311258"/>
    <w:rsid w:val="00311EB2"/>
    <w:rsid w:val="00312807"/>
    <w:rsid w:val="00313563"/>
    <w:rsid w:val="00313E65"/>
    <w:rsid w:val="00314D29"/>
    <w:rsid w:val="00320383"/>
    <w:rsid w:val="0032085E"/>
    <w:rsid w:val="00321BDF"/>
    <w:rsid w:val="00321D4C"/>
    <w:rsid w:val="00321F5E"/>
    <w:rsid w:val="003233C5"/>
    <w:rsid w:val="003267EE"/>
    <w:rsid w:val="00327C4D"/>
    <w:rsid w:val="00327EE1"/>
    <w:rsid w:val="00330172"/>
    <w:rsid w:val="003324C9"/>
    <w:rsid w:val="00333CC6"/>
    <w:rsid w:val="003357F7"/>
    <w:rsid w:val="00336FAC"/>
    <w:rsid w:val="00341032"/>
    <w:rsid w:val="003438BB"/>
    <w:rsid w:val="00344A21"/>
    <w:rsid w:val="0034766F"/>
    <w:rsid w:val="0034779E"/>
    <w:rsid w:val="00347C46"/>
    <w:rsid w:val="0035798A"/>
    <w:rsid w:val="00357F0C"/>
    <w:rsid w:val="00360F8E"/>
    <w:rsid w:val="003610DD"/>
    <w:rsid w:val="0036232F"/>
    <w:rsid w:val="0036279E"/>
    <w:rsid w:val="00362E32"/>
    <w:rsid w:val="00364551"/>
    <w:rsid w:val="00365409"/>
    <w:rsid w:val="00366658"/>
    <w:rsid w:val="00366BED"/>
    <w:rsid w:val="00366CDF"/>
    <w:rsid w:val="003712B5"/>
    <w:rsid w:val="00372C9D"/>
    <w:rsid w:val="003756EA"/>
    <w:rsid w:val="00375BA3"/>
    <w:rsid w:val="00377B55"/>
    <w:rsid w:val="0038431A"/>
    <w:rsid w:val="0038565A"/>
    <w:rsid w:val="003862B6"/>
    <w:rsid w:val="00386357"/>
    <w:rsid w:val="00386C31"/>
    <w:rsid w:val="003924A0"/>
    <w:rsid w:val="00393A44"/>
    <w:rsid w:val="00395B72"/>
    <w:rsid w:val="003A049B"/>
    <w:rsid w:val="003A1BA9"/>
    <w:rsid w:val="003A284D"/>
    <w:rsid w:val="003A2C2E"/>
    <w:rsid w:val="003A3996"/>
    <w:rsid w:val="003A3F1A"/>
    <w:rsid w:val="003B08AC"/>
    <w:rsid w:val="003B1A52"/>
    <w:rsid w:val="003B1B82"/>
    <w:rsid w:val="003B585C"/>
    <w:rsid w:val="003B5CB2"/>
    <w:rsid w:val="003C4152"/>
    <w:rsid w:val="003C4444"/>
    <w:rsid w:val="003C4C9A"/>
    <w:rsid w:val="003C5CD0"/>
    <w:rsid w:val="003C76DC"/>
    <w:rsid w:val="003D1DA0"/>
    <w:rsid w:val="003D35AA"/>
    <w:rsid w:val="003D3B64"/>
    <w:rsid w:val="003D6A85"/>
    <w:rsid w:val="003D6C17"/>
    <w:rsid w:val="003E0D9C"/>
    <w:rsid w:val="003E183A"/>
    <w:rsid w:val="003E5437"/>
    <w:rsid w:val="003E6A62"/>
    <w:rsid w:val="003E751E"/>
    <w:rsid w:val="003F067B"/>
    <w:rsid w:val="003F0FC4"/>
    <w:rsid w:val="003F14DD"/>
    <w:rsid w:val="003F18B9"/>
    <w:rsid w:val="003F2851"/>
    <w:rsid w:val="003F41FF"/>
    <w:rsid w:val="003F4D98"/>
    <w:rsid w:val="003F53E1"/>
    <w:rsid w:val="003F7666"/>
    <w:rsid w:val="00400841"/>
    <w:rsid w:val="00400B5C"/>
    <w:rsid w:val="00402AFD"/>
    <w:rsid w:val="00402BF3"/>
    <w:rsid w:val="00405523"/>
    <w:rsid w:val="00405D4F"/>
    <w:rsid w:val="00406706"/>
    <w:rsid w:val="004076F5"/>
    <w:rsid w:val="00407735"/>
    <w:rsid w:val="00407C77"/>
    <w:rsid w:val="004118CD"/>
    <w:rsid w:val="00414E30"/>
    <w:rsid w:val="004167E6"/>
    <w:rsid w:val="00417B70"/>
    <w:rsid w:val="00420252"/>
    <w:rsid w:val="00420808"/>
    <w:rsid w:val="00420CCC"/>
    <w:rsid w:val="00424448"/>
    <w:rsid w:val="00426381"/>
    <w:rsid w:val="00430BCD"/>
    <w:rsid w:val="00430DBD"/>
    <w:rsid w:val="00433B1D"/>
    <w:rsid w:val="0043438A"/>
    <w:rsid w:val="00434ACB"/>
    <w:rsid w:val="00434B40"/>
    <w:rsid w:val="0044099E"/>
    <w:rsid w:val="004427B0"/>
    <w:rsid w:val="004428C4"/>
    <w:rsid w:val="00442C5A"/>
    <w:rsid w:val="00442D9D"/>
    <w:rsid w:val="00443CB5"/>
    <w:rsid w:val="0044763A"/>
    <w:rsid w:val="004479D5"/>
    <w:rsid w:val="00450C2B"/>
    <w:rsid w:val="00452C14"/>
    <w:rsid w:val="00452F0E"/>
    <w:rsid w:val="0045352F"/>
    <w:rsid w:val="004539DF"/>
    <w:rsid w:val="004562F1"/>
    <w:rsid w:val="00460A9C"/>
    <w:rsid w:val="00461D44"/>
    <w:rsid w:val="00462385"/>
    <w:rsid w:val="00462AE8"/>
    <w:rsid w:val="004636FA"/>
    <w:rsid w:val="00464A19"/>
    <w:rsid w:val="004656CF"/>
    <w:rsid w:val="00467683"/>
    <w:rsid w:val="004714D5"/>
    <w:rsid w:val="00471F97"/>
    <w:rsid w:val="0047579B"/>
    <w:rsid w:val="004810C3"/>
    <w:rsid w:val="00481D15"/>
    <w:rsid w:val="00482472"/>
    <w:rsid w:val="004835B2"/>
    <w:rsid w:val="00483F50"/>
    <w:rsid w:val="0048487D"/>
    <w:rsid w:val="00486E03"/>
    <w:rsid w:val="004870A5"/>
    <w:rsid w:val="004874AA"/>
    <w:rsid w:val="00491C01"/>
    <w:rsid w:val="00492099"/>
    <w:rsid w:val="00492AF7"/>
    <w:rsid w:val="00493804"/>
    <w:rsid w:val="00496167"/>
    <w:rsid w:val="00496559"/>
    <w:rsid w:val="00496E4A"/>
    <w:rsid w:val="004A08BF"/>
    <w:rsid w:val="004A10C7"/>
    <w:rsid w:val="004A268D"/>
    <w:rsid w:val="004A2FB2"/>
    <w:rsid w:val="004A36DA"/>
    <w:rsid w:val="004A4965"/>
    <w:rsid w:val="004A5E9C"/>
    <w:rsid w:val="004A61A3"/>
    <w:rsid w:val="004B05DD"/>
    <w:rsid w:val="004B08F3"/>
    <w:rsid w:val="004B097A"/>
    <w:rsid w:val="004B2D48"/>
    <w:rsid w:val="004B4B68"/>
    <w:rsid w:val="004C0742"/>
    <w:rsid w:val="004C64FF"/>
    <w:rsid w:val="004C76B3"/>
    <w:rsid w:val="004D3216"/>
    <w:rsid w:val="004D438B"/>
    <w:rsid w:val="004D5B3F"/>
    <w:rsid w:val="004D6000"/>
    <w:rsid w:val="004D6393"/>
    <w:rsid w:val="004D66A7"/>
    <w:rsid w:val="004E05A8"/>
    <w:rsid w:val="004E05D7"/>
    <w:rsid w:val="004E2118"/>
    <w:rsid w:val="004E53E4"/>
    <w:rsid w:val="004E62B3"/>
    <w:rsid w:val="004F04AB"/>
    <w:rsid w:val="004F0AEE"/>
    <w:rsid w:val="004F2B68"/>
    <w:rsid w:val="004F383F"/>
    <w:rsid w:val="004F46B5"/>
    <w:rsid w:val="004F4DD3"/>
    <w:rsid w:val="004F5600"/>
    <w:rsid w:val="004F623B"/>
    <w:rsid w:val="004F6F12"/>
    <w:rsid w:val="00500E6D"/>
    <w:rsid w:val="005040B2"/>
    <w:rsid w:val="005070C0"/>
    <w:rsid w:val="005077C4"/>
    <w:rsid w:val="0051018D"/>
    <w:rsid w:val="005111CC"/>
    <w:rsid w:val="00511C59"/>
    <w:rsid w:val="00512CB0"/>
    <w:rsid w:val="00514055"/>
    <w:rsid w:val="00520A0E"/>
    <w:rsid w:val="00520B84"/>
    <w:rsid w:val="0053023F"/>
    <w:rsid w:val="00531323"/>
    <w:rsid w:val="00533589"/>
    <w:rsid w:val="005355B7"/>
    <w:rsid w:val="0053618E"/>
    <w:rsid w:val="00536EB8"/>
    <w:rsid w:val="00537563"/>
    <w:rsid w:val="00541B4A"/>
    <w:rsid w:val="00541BB7"/>
    <w:rsid w:val="00545AAF"/>
    <w:rsid w:val="00545E1E"/>
    <w:rsid w:val="00546A40"/>
    <w:rsid w:val="00547A02"/>
    <w:rsid w:val="005501AF"/>
    <w:rsid w:val="00552841"/>
    <w:rsid w:val="00552DE7"/>
    <w:rsid w:val="00555C3B"/>
    <w:rsid w:val="005671E2"/>
    <w:rsid w:val="005722D6"/>
    <w:rsid w:val="005734BB"/>
    <w:rsid w:val="00573E3B"/>
    <w:rsid w:val="00576D9B"/>
    <w:rsid w:val="005773F8"/>
    <w:rsid w:val="005779E9"/>
    <w:rsid w:val="0058075D"/>
    <w:rsid w:val="005809EC"/>
    <w:rsid w:val="00580DCE"/>
    <w:rsid w:val="00582107"/>
    <w:rsid w:val="00582426"/>
    <w:rsid w:val="00583622"/>
    <w:rsid w:val="0058398A"/>
    <w:rsid w:val="0058581F"/>
    <w:rsid w:val="00590764"/>
    <w:rsid w:val="0059718D"/>
    <w:rsid w:val="005A0345"/>
    <w:rsid w:val="005A03D0"/>
    <w:rsid w:val="005A0AE9"/>
    <w:rsid w:val="005A0BB1"/>
    <w:rsid w:val="005A11F5"/>
    <w:rsid w:val="005A6599"/>
    <w:rsid w:val="005A6BA2"/>
    <w:rsid w:val="005A7000"/>
    <w:rsid w:val="005B06CD"/>
    <w:rsid w:val="005B18FB"/>
    <w:rsid w:val="005B20A0"/>
    <w:rsid w:val="005B3269"/>
    <w:rsid w:val="005B3513"/>
    <w:rsid w:val="005B3A33"/>
    <w:rsid w:val="005B42F6"/>
    <w:rsid w:val="005B6134"/>
    <w:rsid w:val="005B71D5"/>
    <w:rsid w:val="005B7338"/>
    <w:rsid w:val="005C098D"/>
    <w:rsid w:val="005C2348"/>
    <w:rsid w:val="005C372F"/>
    <w:rsid w:val="005C550D"/>
    <w:rsid w:val="005C564C"/>
    <w:rsid w:val="005C6B9B"/>
    <w:rsid w:val="005C715E"/>
    <w:rsid w:val="005C7694"/>
    <w:rsid w:val="005D12CC"/>
    <w:rsid w:val="005D34F2"/>
    <w:rsid w:val="005D4901"/>
    <w:rsid w:val="005D5399"/>
    <w:rsid w:val="005D5644"/>
    <w:rsid w:val="005D5930"/>
    <w:rsid w:val="005D5F9F"/>
    <w:rsid w:val="005E03F8"/>
    <w:rsid w:val="005E2060"/>
    <w:rsid w:val="005E29C2"/>
    <w:rsid w:val="005E29E8"/>
    <w:rsid w:val="005E4981"/>
    <w:rsid w:val="005E4BCA"/>
    <w:rsid w:val="005E53A7"/>
    <w:rsid w:val="005E6F3C"/>
    <w:rsid w:val="005F0588"/>
    <w:rsid w:val="005F10B1"/>
    <w:rsid w:val="005F2389"/>
    <w:rsid w:val="005F47D4"/>
    <w:rsid w:val="005F5569"/>
    <w:rsid w:val="005F751B"/>
    <w:rsid w:val="005F7E31"/>
    <w:rsid w:val="005F7ED7"/>
    <w:rsid w:val="00600901"/>
    <w:rsid w:val="00601353"/>
    <w:rsid w:val="00601C71"/>
    <w:rsid w:val="00602873"/>
    <w:rsid w:val="00603BED"/>
    <w:rsid w:val="00604E8D"/>
    <w:rsid w:val="00607CBA"/>
    <w:rsid w:val="00610E1C"/>
    <w:rsid w:val="00611854"/>
    <w:rsid w:val="00612C00"/>
    <w:rsid w:val="006141E5"/>
    <w:rsid w:val="00614677"/>
    <w:rsid w:val="00614850"/>
    <w:rsid w:val="0061524A"/>
    <w:rsid w:val="0061532F"/>
    <w:rsid w:val="0061715B"/>
    <w:rsid w:val="0061737A"/>
    <w:rsid w:val="0062187C"/>
    <w:rsid w:val="0062359A"/>
    <w:rsid w:val="00624F9D"/>
    <w:rsid w:val="00626637"/>
    <w:rsid w:val="006322E3"/>
    <w:rsid w:val="00633759"/>
    <w:rsid w:val="006338DC"/>
    <w:rsid w:val="00634383"/>
    <w:rsid w:val="00642851"/>
    <w:rsid w:val="006441BF"/>
    <w:rsid w:val="006449BC"/>
    <w:rsid w:val="006461B2"/>
    <w:rsid w:val="00651A49"/>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80D2D"/>
    <w:rsid w:val="00682FEA"/>
    <w:rsid w:val="006835CB"/>
    <w:rsid w:val="00683AB5"/>
    <w:rsid w:val="00690840"/>
    <w:rsid w:val="00692BED"/>
    <w:rsid w:val="006935E8"/>
    <w:rsid w:val="00694E84"/>
    <w:rsid w:val="00695800"/>
    <w:rsid w:val="006959D1"/>
    <w:rsid w:val="0069634F"/>
    <w:rsid w:val="00696B60"/>
    <w:rsid w:val="006A0661"/>
    <w:rsid w:val="006A370C"/>
    <w:rsid w:val="006A3BFF"/>
    <w:rsid w:val="006A3CE9"/>
    <w:rsid w:val="006A3CEE"/>
    <w:rsid w:val="006A4A90"/>
    <w:rsid w:val="006A52AD"/>
    <w:rsid w:val="006A5CD6"/>
    <w:rsid w:val="006B244A"/>
    <w:rsid w:val="006B2670"/>
    <w:rsid w:val="006B3F5B"/>
    <w:rsid w:val="006B4BBA"/>
    <w:rsid w:val="006B53B2"/>
    <w:rsid w:val="006B677E"/>
    <w:rsid w:val="006B7756"/>
    <w:rsid w:val="006C17EA"/>
    <w:rsid w:val="006C1AAA"/>
    <w:rsid w:val="006C2658"/>
    <w:rsid w:val="006C364F"/>
    <w:rsid w:val="006C4111"/>
    <w:rsid w:val="006C5290"/>
    <w:rsid w:val="006C748D"/>
    <w:rsid w:val="006D082E"/>
    <w:rsid w:val="006D13E3"/>
    <w:rsid w:val="006D3648"/>
    <w:rsid w:val="006D52E6"/>
    <w:rsid w:val="006D7CAF"/>
    <w:rsid w:val="006E1B43"/>
    <w:rsid w:val="006E2952"/>
    <w:rsid w:val="006E46E7"/>
    <w:rsid w:val="006E49FE"/>
    <w:rsid w:val="006E5BB1"/>
    <w:rsid w:val="006E6809"/>
    <w:rsid w:val="006E6B9A"/>
    <w:rsid w:val="006E77CB"/>
    <w:rsid w:val="006F0B58"/>
    <w:rsid w:val="006F6372"/>
    <w:rsid w:val="00700719"/>
    <w:rsid w:val="00701D4C"/>
    <w:rsid w:val="0070499A"/>
    <w:rsid w:val="007075EE"/>
    <w:rsid w:val="00707D17"/>
    <w:rsid w:val="007104D3"/>
    <w:rsid w:val="00711200"/>
    <w:rsid w:val="0072023A"/>
    <w:rsid w:val="0072070D"/>
    <w:rsid w:val="00723157"/>
    <w:rsid w:val="007251A4"/>
    <w:rsid w:val="00725561"/>
    <w:rsid w:val="00725B1F"/>
    <w:rsid w:val="00726A20"/>
    <w:rsid w:val="007305A2"/>
    <w:rsid w:val="00730CAC"/>
    <w:rsid w:val="00731487"/>
    <w:rsid w:val="00734389"/>
    <w:rsid w:val="00735A3F"/>
    <w:rsid w:val="00736925"/>
    <w:rsid w:val="00737028"/>
    <w:rsid w:val="00740DC7"/>
    <w:rsid w:val="00742136"/>
    <w:rsid w:val="007426A4"/>
    <w:rsid w:val="00746D49"/>
    <w:rsid w:val="00747049"/>
    <w:rsid w:val="00750945"/>
    <w:rsid w:val="0075120C"/>
    <w:rsid w:val="00751E72"/>
    <w:rsid w:val="00755604"/>
    <w:rsid w:val="00755784"/>
    <w:rsid w:val="007557CB"/>
    <w:rsid w:val="00757DE1"/>
    <w:rsid w:val="007602B8"/>
    <w:rsid w:val="007621C0"/>
    <w:rsid w:val="00762F0E"/>
    <w:rsid w:val="00763158"/>
    <w:rsid w:val="00763423"/>
    <w:rsid w:val="00763F74"/>
    <w:rsid w:val="00765208"/>
    <w:rsid w:val="00765BB9"/>
    <w:rsid w:val="00767733"/>
    <w:rsid w:val="0077298D"/>
    <w:rsid w:val="00776C3C"/>
    <w:rsid w:val="007778B4"/>
    <w:rsid w:val="00781082"/>
    <w:rsid w:val="00781E9E"/>
    <w:rsid w:val="00782B4A"/>
    <w:rsid w:val="00782D0E"/>
    <w:rsid w:val="0078510B"/>
    <w:rsid w:val="0078552B"/>
    <w:rsid w:val="00786BE1"/>
    <w:rsid w:val="0079133E"/>
    <w:rsid w:val="0079219B"/>
    <w:rsid w:val="007933A5"/>
    <w:rsid w:val="00793DCC"/>
    <w:rsid w:val="00793F01"/>
    <w:rsid w:val="00794B00"/>
    <w:rsid w:val="0079508C"/>
    <w:rsid w:val="0079510E"/>
    <w:rsid w:val="00796979"/>
    <w:rsid w:val="00797DDF"/>
    <w:rsid w:val="007A1370"/>
    <w:rsid w:val="007A27AB"/>
    <w:rsid w:val="007A42D3"/>
    <w:rsid w:val="007A4366"/>
    <w:rsid w:val="007A4823"/>
    <w:rsid w:val="007A7148"/>
    <w:rsid w:val="007A7A5C"/>
    <w:rsid w:val="007B0059"/>
    <w:rsid w:val="007B161C"/>
    <w:rsid w:val="007B3667"/>
    <w:rsid w:val="007B3D17"/>
    <w:rsid w:val="007C1A29"/>
    <w:rsid w:val="007C454E"/>
    <w:rsid w:val="007D4AB0"/>
    <w:rsid w:val="007D5E56"/>
    <w:rsid w:val="007D6D35"/>
    <w:rsid w:val="007E0266"/>
    <w:rsid w:val="007E0D7B"/>
    <w:rsid w:val="007E3BF0"/>
    <w:rsid w:val="007E4F00"/>
    <w:rsid w:val="007E72CD"/>
    <w:rsid w:val="007E760E"/>
    <w:rsid w:val="007F1D3E"/>
    <w:rsid w:val="007F4405"/>
    <w:rsid w:val="007F4555"/>
    <w:rsid w:val="007F4882"/>
    <w:rsid w:val="007F58E6"/>
    <w:rsid w:val="00800681"/>
    <w:rsid w:val="00804727"/>
    <w:rsid w:val="008055B2"/>
    <w:rsid w:val="0080623F"/>
    <w:rsid w:val="0081025B"/>
    <w:rsid w:val="0081214B"/>
    <w:rsid w:val="0081254B"/>
    <w:rsid w:val="00812DDF"/>
    <w:rsid w:val="00814E7B"/>
    <w:rsid w:val="00820509"/>
    <w:rsid w:val="008265CB"/>
    <w:rsid w:val="00831AF4"/>
    <w:rsid w:val="00831CCB"/>
    <w:rsid w:val="0083271A"/>
    <w:rsid w:val="00833C43"/>
    <w:rsid w:val="00835C30"/>
    <w:rsid w:val="008361DC"/>
    <w:rsid w:val="00837631"/>
    <w:rsid w:val="00837B1D"/>
    <w:rsid w:val="00841D0A"/>
    <w:rsid w:val="00842340"/>
    <w:rsid w:val="00843910"/>
    <w:rsid w:val="00843C41"/>
    <w:rsid w:val="00843C8C"/>
    <w:rsid w:val="00845995"/>
    <w:rsid w:val="00850CEA"/>
    <w:rsid w:val="0085218F"/>
    <w:rsid w:val="008536F5"/>
    <w:rsid w:val="00855423"/>
    <w:rsid w:val="00857F3B"/>
    <w:rsid w:val="00861837"/>
    <w:rsid w:val="00861B09"/>
    <w:rsid w:val="00861E61"/>
    <w:rsid w:val="00861E6E"/>
    <w:rsid w:val="0086204F"/>
    <w:rsid w:val="00863174"/>
    <w:rsid w:val="00864A43"/>
    <w:rsid w:val="00864A97"/>
    <w:rsid w:val="00867175"/>
    <w:rsid w:val="0087045A"/>
    <w:rsid w:val="00870D67"/>
    <w:rsid w:val="00872A54"/>
    <w:rsid w:val="008769AA"/>
    <w:rsid w:val="0088422B"/>
    <w:rsid w:val="0088447B"/>
    <w:rsid w:val="0088724E"/>
    <w:rsid w:val="00887258"/>
    <w:rsid w:val="008904A2"/>
    <w:rsid w:val="00893331"/>
    <w:rsid w:val="008940E8"/>
    <w:rsid w:val="00894AB2"/>
    <w:rsid w:val="00896928"/>
    <w:rsid w:val="008972AA"/>
    <w:rsid w:val="008A13DA"/>
    <w:rsid w:val="008A282C"/>
    <w:rsid w:val="008A32FA"/>
    <w:rsid w:val="008A3860"/>
    <w:rsid w:val="008A3D94"/>
    <w:rsid w:val="008A43EC"/>
    <w:rsid w:val="008A5D82"/>
    <w:rsid w:val="008A63B5"/>
    <w:rsid w:val="008B0649"/>
    <w:rsid w:val="008B0892"/>
    <w:rsid w:val="008B1023"/>
    <w:rsid w:val="008B11EE"/>
    <w:rsid w:val="008B2972"/>
    <w:rsid w:val="008B43A3"/>
    <w:rsid w:val="008B4D2D"/>
    <w:rsid w:val="008B5C90"/>
    <w:rsid w:val="008B5FF6"/>
    <w:rsid w:val="008B7C7D"/>
    <w:rsid w:val="008B7E4E"/>
    <w:rsid w:val="008C3E03"/>
    <w:rsid w:val="008C4B32"/>
    <w:rsid w:val="008C4F74"/>
    <w:rsid w:val="008C5FD5"/>
    <w:rsid w:val="008C6EDE"/>
    <w:rsid w:val="008D0C20"/>
    <w:rsid w:val="008D1206"/>
    <w:rsid w:val="008D1641"/>
    <w:rsid w:val="008D2235"/>
    <w:rsid w:val="008D374D"/>
    <w:rsid w:val="008D4A68"/>
    <w:rsid w:val="008D664E"/>
    <w:rsid w:val="008D7605"/>
    <w:rsid w:val="008E0017"/>
    <w:rsid w:val="008E1015"/>
    <w:rsid w:val="008E1CAC"/>
    <w:rsid w:val="008E2DB5"/>
    <w:rsid w:val="008E3518"/>
    <w:rsid w:val="008E39D1"/>
    <w:rsid w:val="008E4ED7"/>
    <w:rsid w:val="008E4F13"/>
    <w:rsid w:val="008E731E"/>
    <w:rsid w:val="008E7B52"/>
    <w:rsid w:val="008F3849"/>
    <w:rsid w:val="008F527B"/>
    <w:rsid w:val="008F73E1"/>
    <w:rsid w:val="0090132B"/>
    <w:rsid w:val="00910D44"/>
    <w:rsid w:val="00911D80"/>
    <w:rsid w:val="0091273F"/>
    <w:rsid w:val="00912925"/>
    <w:rsid w:val="00912FB4"/>
    <w:rsid w:val="009140BB"/>
    <w:rsid w:val="00920487"/>
    <w:rsid w:val="0092302A"/>
    <w:rsid w:val="009238D5"/>
    <w:rsid w:val="009241F5"/>
    <w:rsid w:val="00926B83"/>
    <w:rsid w:val="00926F36"/>
    <w:rsid w:val="009271B7"/>
    <w:rsid w:val="00932358"/>
    <w:rsid w:val="00932A2E"/>
    <w:rsid w:val="00933CAC"/>
    <w:rsid w:val="00937250"/>
    <w:rsid w:val="00937715"/>
    <w:rsid w:val="00940FFE"/>
    <w:rsid w:val="00942F5C"/>
    <w:rsid w:val="00943FEA"/>
    <w:rsid w:val="00946C9A"/>
    <w:rsid w:val="00950A14"/>
    <w:rsid w:val="00951908"/>
    <w:rsid w:val="00953B47"/>
    <w:rsid w:val="00955AC1"/>
    <w:rsid w:val="0096026D"/>
    <w:rsid w:val="00961A06"/>
    <w:rsid w:val="00961CD1"/>
    <w:rsid w:val="00964377"/>
    <w:rsid w:val="009643AC"/>
    <w:rsid w:val="00965BBC"/>
    <w:rsid w:val="0096760D"/>
    <w:rsid w:val="00967D11"/>
    <w:rsid w:val="00972B7D"/>
    <w:rsid w:val="00972FAC"/>
    <w:rsid w:val="009768BA"/>
    <w:rsid w:val="0098365C"/>
    <w:rsid w:val="0098400E"/>
    <w:rsid w:val="0098459A"/>
    <w:rsid w:val="00990450"/>
    <w:rsid w:val="0099148A"/>
    <w:rsid w:val="009915EE"/>
    <w:rsid w:val="009927F8"/>
    <w:rsid w:val="00992B81"/>
    <w:rsid w:val="009931AB"/>
    <w:rsid w:val="009957AA"/>
    <w:rsid w:val="00996645"/>
    <w:rsid w:val="009A0E76"/>
    <w:rsid w:val="009A44F6"/>
    <w:rsid w:val="009A58C1"/>
    <w:rsid w:val="009A6590"/>
    <w:rsid w:val="009B0854"/>
    <w:rsid w:val="009B2597"/>
    <w:rsid w:val="009B59BF"/>
    <w:rsid w:val="009B5DB7"/>
    <w:rsid w:val="009B73C2"/>
    <w:rsid w:val="009B7C23"/>
    <w:rsid w:val="009C04E7"/>
    <w:rsid w:val="009C2684"/>
    <w:rsid w:val="009C448A"/>
    <w:rsid w:val="009C4DDD"/>
    <w:rsid w:val="009C527D"/>
    <w:rsid w:val="009C5743"/>
    <w:rsid w:val="009C5BE1"/>
    <w:rsid w:val="009C6824"/>
    <w:rsid w:val="009C6B59"/>
    <w:rsid w:val="009D1857"/>
    <w:rsid w:val="009D41D5"/>
    <w:rsid w:val="009D42D1"/>
    <w:rsid w:val="009D4833"/>
    <w:rsid w:val="009D4EFB"/>
    <w:rsid w:val="009D7426"/>
    <w:rsid w:val="009E0D3B"/>
    <w:rsid w:val="009E1C5E"/>
    <w:rsid w:val="009E1C7E"/>
    <w:rsid w:val="009E1DE1"/>
    <w:rsid w:val="009E2BEB"/>
    <w:rsid w:val="009E4468"/>
    <w:rsid w:val="009E7F03"/>
    <w:rsid w:val="009F1686"/>
    <w:rsid w:val="009F1E8B"/>
    <w:rsid w:val="009F2449"/>
    <w:rsid w:val="009F2BFF"/>
    <w:rsid w:val="009F2D36"/>
    <w:rsid w:val="00A0065F"/>
    <w:rsid w:val="00A027CA"/>
    <w:rsid w:val="00A02F7A"/>
    <w:rsid w:val="00A039BD"/>
    <w:rsid w:val="00A03C49"/>
    <w:rsid w:val="00A056CC"/>
    <w:rsid w:val="00A05E80"/>
    <w:rsid w:val="00A07824"/>
    <w:rsid w:val="00A125A7"/>
    <w:rsid w:val="00A14238"/>
    <w:rsid w:val="00A14241"/>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4049"/>
    <w:rsid w:val="00A36C02"/>
    <w:rsid w:val="00A36D6C"/>
    <w:rsid w:val="00A41208"/>
    <w:rsid w:val="00A430B4"/>
    <w:rsid w:val="00A43FC3"/>
    <w:rsid w:val="00A45B48"/>
    <w:rsid w:val="00A50A58"/>
    <w:rsid w:val="00A51231"/>
    <w:rsid w:val="00A52365"/>
    <w:rsid w:val="00A53CC6"/>
    <w:rsid w:val="00A5544A"/>
    <w:rsid w:val="00A6073B"/>
    <w:rsid w:val="00A6105C"/>
    <w:rsid w:val="00A62616"/>
    <w:rsid w:val="00A63C72"/>
    <w:rsid w:val="00A6506D"/>
    <w:rsid w:val="00A67C90"/>
    <w:rsid w:val="00A71196"/>
    <w:rsid w:val="00A71491"/>
    <w:rsid w:val="00A72D3C"/>
    <w:rsid w:val="00A736B1"/>
    <w:rsid w:val="00A73D3C"/>
    <w:rsid w:val="00A745AF"/>
    <w:rsid w:val="00A757C3"/>
    <w:rsid w:val="00A75ADA"/>
    <w:rsid w:val="00A763C6"/>
    <w:rsid w:val="00A76457"/>
    <w:rsid w:val="00A7698B"/>
    <w:rsid w:val="00A77104"/>
    <w:rsid w:val="00A80840"/>
    <w:rsid w:val="00A8129C"/>
    <w:rsid w:val="00A8181B"/>
    <w:rsid w:val="00A82A57"/>
    <w:rsid w:val="00A84C6B"/>
    <w:rsid w:val="00A87A93"/>
    <w:rsid w:val="00A906FE"/>
    <w:rsid w:val="00A92C9C"/>
    <w:rsid w:val="00A93C5C"/>
    <w:rsid w:val="00A95368"/>
    <w:rsid w:val="00AA0788"/>
    <w:rsid w:val="00AA0E8A"/>
    <w:rsid w:val="00AA2FFF"/>
    <w:rsid w:val="00AA42DF"/>
    <w:rsid w:val="00AA4644"/>
    <w:rsid w:val="00AA4702"/>
    <w:rsid w:val="00AA567E"/>
    <w:rsid w:val="00AA57A1"/>
    <w:rsid w:val="00AA6FD1"/>
    <w:rsid w:val="00AA7097"/>
    <w:rsid w:val="00AB07F9"/>
    <w:rsid w:val="00AB1DD6"/>
    <w:rsid w:val="00AB234E"/>
    <w:rsid w:val="00AB2C90"/>
    <w:rsid w:val="00AB2DF3"/>
    <w:rsid w:val="00AB4C0C"/>
    <w:rsid w:val="00AB7504"/>
    <w:rsid w:val="00AC295B"/>
    <w:rsid w:val="00AC365C"/>
    <w:rsid w:val="00AC5427"/>
    <w:rsid w:val="00AC68CE"/>
    <w:rsid w:val="00AC7162"/>
    <w:rsid w:val="00AD0224"/>
    <w:rsid w:val="00AD1518"/>
    <w:rsid w:val="00AD1D72"/>
    <w:rsid w:val="00AD27EA"/>
    <w:rsid w:val="00AD535B"/>
    <w:rsid w:val="00AD5B84"/>
    <w:rsid w:val="00AE025A"/>
    <w:rsid w:val="00AE09FF"/>
    <w:rsid w:val="00AE22FD"/>
    <w:rsid w:val="00AE6A45"/>
    <w:rsid w:val="00AE7567"/>
    <w:rsid w:val="00AF1821"/>
    <w:rsid w:val="00AF1B46"/>
    <w:rsid w:val="00AF1F57"/>
    <w:rsid w:val="00AF281A"/>
    <w:rsid w:val="00AF3C8A"/>
    <w:rsid w:val="00AF7FEC"/>
    <w:rsid w:val="00B02479"/>
    <w:rsid w:val="00B02719"/>
    <w:rsid w:val="00B0274F"/>
    <w:rsid w:val="00B03910"/>
    <w:rsid w:val="00B0415E"/>
    <w:rsid w:val="00B044A6"/>
    <w:rsid w:val="00B0476F"/>
    <w:rsid w:val="00B04936"/>
    <w:rsid w:val="00B058C6"/>
    <w:rsid w:val="00B06826"/>
    <w:rsid w:val="00B10DEB"/>
    <w:rsid w:val="00B139EA"/>
    <w:rsid w:val="00B14FE2"/>
    <w:rsid w:val="00B16B29"/>
    <w:rsid w:val="00B212B8"/>
    <w:rsid w:val="00B217DC"/>
    <w:rsid w:val="00B22797"/>
    <w:rsid w:val="00B22AE0"/>
    <w:rsid w:val="00B249A1"/>
    <w:rsid w:val="00B2580A"/>
    <w:rsid w:val="00B2652C"/>
    <w:rsid w:val="00B26824"/>
    <w:rsid w:val="00B26D8F"/>
    <w:rsid w:val="00B323EA"/>
    <w:rsid w:val="00B32D87"/>
    <w:rsid w:val="00B333EC"/>
    <w:rsid w:val="00B34F56"/>
    <w:rsid w:val="00B35ECD"/>
    <w:rsid w:val="00B35EF6"/>
    <w:rsid w:val="00B36298"/>
    <w:rsid w:val="00B36BDC"/>
    <w:rsid w:val="00B37BCA"/>
    <w:rsid w:val="00B4248E"/>
    <w:rsid w:val="00B42BCC"/>
    <w:rsid w:val="00B43B07"/>
    <w:rsid w:val="00B465EF"/>
    <w:rsid w:val="00B47CC0"/>
    <w:rsid w:val="00B511BE"/>
    <w:rsid w:val="00B514D6"/>
    <w:rsid w:val="00B5500B"/>
    <w:rsid w:val="00B55648"/>
    <w:rsid w:val="00B557B4"/>
    <w:rsid w:val="00B60F28"/>
    <w:rsid w:val="00B626F1"/>
    <w:rsid w:val="00B63724"/>
    <w:rsid w:val="00B63C96"/>
    <w:rsid w:val="00B64B37"/>
    <w:rsid w:val="00B65A7D"/>
    <w:rsid w:val="00B65EC3"/>
    <w:rsid w:val="00B67326"/>
    <w:rsid w:val="00B67565"/>
    <w:rsid w:val="00B7340B"/>
    <w:rsid w:val="00B734B9"/>
    <w:rsid w:val="00B75C6E"/>
    <w:rsid w:val="00B77926"/>
    <w:rsid w:val="00B77A55"/>
    <w:rsid w:val="00B803D8"/>
    <w:rsid w:val="00B81EEF"/>
    <w:rsid w:val="00B8212D"/>
    <w:rsid w:val="00B82319"/>
    <w:rsid w:val="00B8298D"/>
    <w:rsid w:val="00B83454"/>
    <w:rsid w:val="00B84F94"/>
    <w:rsid w:val="00B8533E"/>
    <w:rsid w:val="00B85A42"/>
    <w:rsid w:val="00B86A5B"/>
    <w:rsid w:val="00B931C6"/>
    <w:rsid w:val="00B943A1"/>
    <w:rsid w:val="00B94840"/>
    <w:rsid w:val="00B948AA"/>
    <w:rsid w:val="00B94BCF"/>
    <w:rsid w:val="00B9768F"/>
    <w:rsid w:val="00B97CA7"/>
    <w:rsid w:val="00BA0AE6"/>
    <w:rsid w:val="00BA1222"/>
    <w:rsid w:val="00BA15B5"/>
    <w:rsid w:val="00BA2968"/>
    <w:rsid w:val="00BA2EC8"/>
    <w:rsid w:val="00BA3D07"/>
    <w:rsid w:val="00BA5841"/>
    <w:rsid w:val="00BB0940"/>
    <w:rsid w:val="00BB2982"/>
    <w:rsid w:val="00BB3C99"/>
    <w:rsid w:val="00BB3D46"/>
    <w:rsid w:val="00BB4AF5"/>
    <w:rsid w:val="00BB6311"/>
    <w:rsid w:val="00BB7693"/>
    <w:rsid w:val="00BC115C"/>
    <w:rsid w:val="00BC2418"/>
    <w:rsid w:val="00BC2DE6"/>
    <w:rsid w:val="00BC415F"/>
    <w:rsid w:val="00BC56CF"/>
    <w:rsid w:val="00BC6022"/>
    <w:rsid w:val="00BC740B"/>
    <w:rsid w:val="00BC7BA8"/>
    <w:rsid w:val="00BD0F92"/>
    <w:rsid w:val="00BD1F8A"/>
    <w:rsid w:val="00BD3510"/>
    <w:rsid w:val="00BD49F5"/>
    <w:rsid w:val="00BD5E67"/>
    <w:rsid w:val="00BE161E"/>
    <w:rsid w:val="00BE1A9C"/>
    <w:rsid w:val="00BE21D9"/>
    <w:rsid w:val="00BE2D42"/>
    <w:rsid w:val="00BE301D"/>
    <w:rsid w:val="00BE385F"/>
    <w:rsid w:val="00BE733D"/>
    <w:rsid w:val="00BE73AD"/>
    <w:rsid w:val="00BE7E0A"/>
    <w:rsid w:val="00BF2DE4"/>
    <w:rsid w:val="00BF3BAA"/>
    <w:rsid w:val="00BF6241"/>
    <w:rsid w:val="00BF780E"/>
    <w:rsid w:val="00C00F7B"/>
    <w:rsid w:val="00C01FBE"/>
    <w:rsid w:val="00C05E95"/>
    <w:rsid w:val="00C10021"/>
    <w:rsid w:val="00C10A6B"/>
    <w:rsid w:val="00C11784"/>
    <w:rsid w:val="00C11A30"/>
    <w:rsid w:val="00C13E40"/>
    <w:rsid w:val="00C14877"/>
    <w:rsid w:val="00C15BFC"/>
    <w:rsid w:val="00C17520"/>
    <w:rsid w:val="00C20AB0"/>
    <w:rsid w:val="00C20C46"/>
    <w:rsid w:val="00C21025"/>
    <w:rsid w:val="00C25F3F"/>
    <w:rsid w:val="00C26500"/>
    <w:rsid w:val="00C3144A"/>
    <w:rsid w:val="00C3175B"/>
    <w:rsid w:val="00C33AFA"/>
    <w:rsid w:val="00C33CDC"/>
    <w:rsid w:val="00C36F59"/>
    <w:rsid w:val="00C370FB"/>
    <w:rsid w:val="00C40262"/>
    <w:rsid w:val="00C40416"/>
    <w:rsid w:val="00C420D2"/>
    <w:rsid w:val="00C42D99"/>
    <w:rsid w:val="00C446A5"/>
    <w:rsid w:val="00C453BA"/>
    <w:rsid w:val="00C4563D"/>
    <w:rsid w:val="00C4681E"/>
    <w:rsid w:val="00C5228D"/>
    <w:rsid w:val="00C5299A"/>
    <w:rsid w:val="00C53939"/>
    <w:rsid w:val="00C5625A"/>
    <w:rsid w:val="00C60145"/>
    <w:rsid w:val="00C61618"/>
    <w:rsid w:val="00C627D4"/>
    <w:rsid w:val="00C703F0"/>
    <w:rsid w:val="00C710A0"/>
    <w:rsid w:val="00C72953"/>
    <w:rsid w:val="00C73256"/>
    <w:rsid w:val="00C7360E"/>
    <w:rsid w:val="00C74B21"/>
    <w:rsid w:val="00C76985"/>
    <w:rsid w:val="00C8254E"/>
    <w:rsid w:val="00C82FDB"/>
    <w:rsid w:val="00C84090"/>
    <w:rsid w:val="00C85E75"/>
    <w:rsid w:val="00C8653E"/>
    <w:rsid w:val="00C911BF"/>
    <w:rsid w:val="00C95673"/>
    <w:rsid w:val="00C968AF"/>
    <w:rsid w:val="00C97F3C"/>
    <w:rsid w:val="00CA072C"/>
    <w:rsid w:val="00CA0EDF"/>
    <w:rsid w:val="00CA1E93"/>
    <w:rsid w:val="00CA5829"/>
    <w:rsid w:val="00CA641D"/>
    <w:rsid w:val="00CA68A9"/>
    <w:rsid w:val="00CB32AB"/>
    <w:rsid w:val="00CB32EB"/>
    <w:rsid w:val="00CB3338"/>
    <w:rsid w:val="00CB3B66"/>
    <w:rsid w:val="00CB3F35"/>
    <w:rsid w:val="00CB58AA"/>
    <w:rsid w:val="00CB61E4"/>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E10AA"/>
    <w:rsid w:val="00CE3AFE"/>
    <w:rsid w:val="00CE494F"/>
    <w:rsid w:val="00CF0806"/>
    <w:rsid w:val="00CF1319"/>
    <w:rsid w:val="00CF1984"/>
    <w:rsid w:val="00CF1CBA"/>
    <w:rsid w:val="00CF2EEA"/>
    <w:rsid w:val="00CF3834"/>
    <w:rsid w:val="00D002A4"/>
    <w:rsid w:val="00D003F0"/>
    <w:rsid w:val="00D00E8C"/>
    <w:rsid w:val="00D02CB4"/>
    <w:rsid w:val="00D04674"/>
    <w:rsid w:val="00D05292"/>
    <w:rsid w:val="00D07345"/>
    <w:rsid w:val="00D10B7E"/>
    <w:rsid w:val="00D11FEC"/>
    <w:rsid w:val="00D1530B"/>
    <w:rsid w:val="00D156C3"/>
    <w:rsid w:val="00D20056"/>
    <w:rsid w:val="00D25553"/>
    <w:rsid w:val="00D26645"/>
    <w:rsid w:val="00D26A26"/>
    <w:rsid w:val="00D26B65"/>
    <w:rsid w:val="00D27062"/>
    <w:rsid w:val="00D30013"/>
    <w:rsid w:val="00D31904"/>
    <w:rsid w:val="00D343BD"/>
    <w:rsid w:val="00D35FA4"/>
    <w:rsid w:val="00D36037"/>
    <w:rsid w:val="00D36A9D"/>
    <w:rsid w:val="00D4017E"/>
    <w:rsid w:val="00D4251B"/>
    <w:rsid w:val="00D42A3E"/>
    <w:rsid w:val="00D42F64"/>
    <w:rsid w:val="00D4306B"/>
    <w:rsid w:val="00D44739"/>
    <w:rsid w:val="00D44E5A"/>
    <w:rsid w:val="00D462AB"/>
    <w:rsid w:val="00D542F6"/>
    <w:rsid w:val="00D61604"/>
    <w:rsid w:val="00D61CEB"/>
    <w:rsid w:val="00D61EFB"/>
    <w:rsid w:val="00D63EEC"/>
    <w:rsid w:val="00D6427C"/>
    <w:rsid w:val="00D6550E"/>
    <w:rsid w:val="00D664E4"/>
    <w:rsid w:val="00D66A0E"/>
    <w:rsid w:val="00D66F28"/>
    <w:rsid w:val="00D70328"/>
    <w:rsid w:val="00D70529"/>
    <w:rsid w:val="00D71A78"/>
    <w:rsid w:val="00D766B6"/>
    <w:rsid w:val="00D769B9"/>
    <w:rsid w:val="00D7703D"/>
    <w:rsid w:val="00D777D4"/>
    <w:rsid w:val="00D80237"/>
    <w:rsid w:val="00D80BC6"/>
    <w:rsid w:val="00D80C84"/>
    <w:rsid w:val="00D8215E"/>
    <w:rsid w:val="00D824F4"/>
    <w:rsid w:val="00D83A81"/>
    <w:rsid w:val="00D879AB"/>
    <w:rsid w:val="00D907CA"/>
    <w:rsid w:val="00D90E98"/>
    <w:rsid w:val="00D9101D"/>
    <w:rsid w:val="00D9172E"/>
    <w:rsid w:val="00D93066"/>
    <w:rsid w:val="00D94CA8"/>
    <w:rsid w:val="00D94CFE"/>
    <w:rsid w:val="00D95523"/>
    <w:rsid w:val="00DA143D"/>
    <w:rsid w:val="00DA57FF"/>
    <w:rsid w:val="00DA65A2"/>
    <w:rsid w:val="00DA68B4"/>
    <w:rsid w:val="00DA7785"/>
    <w:rsid w:val="00DA7A0C"/>
    <w:rsid w:val="00DB1B27"/>
    <w:rsid w:val="00DB243C"/>
    <w:rsid w:val="00DB335F"/>
    <w:rsid w:val="00DB34FA"/>
    <w:rsid w:val="00DB4BB5"/>
    <w:rsid w:val="00DC2367"/>
    <w:rsid w:val="00DC301C"/>
    <w:rsid w:val="00DC40BF"/>
    <w:rsid w:val="00DC4711"/>
    <w:rsid w:val="00DC50D5"/>
    <w:rsid w:val="00DC6D9D"/>
    <w:rsid w:val="00DC7ABC"/>
    <w:rsid w:val="00DD1540"/>
    <w:rsid w:val="00DD1A38"/>
    <w:rsid w:val="00DD1BE4"/>
    <w:rsid w:val="00DD352D"/>
    <w:rsid w:val="00DD364D"/>
    <w:rsid w:val="00DD58C6"/>
    <w:rsid w:val="00DD5EBA"/>
    <w:rsid w:val="00DE2C37"/>
    <w:rsid w:val="00DE319D"/>
    <w:rsid w:val="00DE3529"/>
    <w:rsid w:val="00DE3A62"/>
    <w:rsid w:val="00DE405E"/>
    <w:rsid w:val="00DE4BF4"/>
    <w:rsid w:val="00DE633C"/>
    <w:rsid w:val="00DF09DB"/>
    <w:rsid w:val="00DF2ABE"/>
    <w:rsid w:val="00DF3311"/>
    <w:rsid w:val="00DF493E"/>
    <w:rsid w:val="00DF4A5A"/>
    <w:rsid w:val="00DF5365"/>
    <w:rsid w:val="00DF6C28"/>
    <w:rsid w:val="00DF7C44"/>
    <w:rsid w:val="00E00BA5"/>
    <w:rsid w:val="00E01088"/>
    <w:rsid w:val="00E0244D"/>
    <w:rsid w:val="00E04BC8"/>
    <w:rsid w:val="00E05257"/>
    <w:rsid w:val="00E1057F"/>
    <w:rsid w:val="00E10F05"/>
    <w:rsid w:val="00E11169"/>
    <w:rsid w:val="00E12B6B"/>
    <w:rsid w:val="00E13731"/>
    <w:rsid w:val="00E14185"/>
    <w:rsid w:val="00E16AA9"/>
    <w:rsid w:val="00E16CDB"/>
    <w:rsid w:val="00E20464"/>
    <w:rsid w:val="00E20D0A"/>
    <w:rsid w:val="00E215B7"/>
    <w:rsid w:val="00E21F27"/>
    <w:rsid w:val="00E21F38"/>
    <w:rsid w:val="00E23012"/>
    <w:rsid w:val="00E24C77"/>
    <w:rsid w:val="00E26699"/>
    <w:rsid w:val="00E26C8C"/>
    <w:rsid w:val="00E27A57"/>
    <w:rsid w:val="00E30B3C"/>
    <w:rsid w:val="00E35984"/>
    <w:rsid w:val="00E36CF9"/>
    <w:rsid w:val="00E40060"/>
    <w:rsid w:val="00E4025A"/>
    <w:rsid w:val="00E44329"/>
    <w:rsid w:val="00E455D1"/>
    <w:rsid w:val="00E4574C"/>
    <w:rsid w:val="00E457CB"/>
    <w:rsid w:val="00E45CD2"/>
    <w:rsid w:val="00E470AE"/>
    <w:rsid w:val="00E53C2C"/>
    <w:rsid w:val="00E53CBD"/>
    <w:rsid w:val="00E54649"/>
    <w:rsid w:val="00E54779"/>
    <w:rsid w:val="00E5545D"/>
    <w:rsid w:val="00E56218"/>
    <w:rsid w:val="00E6582A"/>
    <w:rsid w:val="00E66C00"/>
    <w:rsid w:val="00E76ACE"/>
    <w:rsid w:val="00E771D9"/>
    <w:rsid w:val="00E8116E"/>
    <w:rsid w:val="00E8370C"/>
    <w:rsid w:val="00E85B33"/>
    <w:rsid w:val="00E87B2F"/>
    <w:rsid w:val="00E91713"/>
    <w:rsid w:val="00E920FE"/>
    <w:rsid w:val="00E94344"/>
    <w:rsid w:val="00E965BC"/>
    <w:rsid w:val="00EA0A8D"/>
    <w:rsid w:val="00EA1B6B"/>
    <w:rsid w:val="00EA2628"/>
    <w:rsid w:val="00EA3740"/>
    <w:rsid w:val="00EA4A6A"/>
    <w:rsid w:val="00EA4DEB"/>
    <w:rsid w:val="00EA6145"/>
    <w:rsid w:val="00EA6AEE"/>
    <w:rsid w:val="00EB0D7C"/>
    <w:rsid w:val="00EB2E25"/>
    <w:rsid w:val="00EB3DCB"/>
    <w:rsid w:val="00EB72DA"/>
    <w:rsid w:val="00EB7A45"/>
    <w:rsid w:val="00EC332E"/>
    <w:rsid w:val="00EC3B78"/>
    <w:rsid w:val="00EC6152"/>
    <w:rsid w:val="00EC7C5D"/>
    <w:rsid w:val="00ED0205"/>
    <w:rsid w:val="00ED1C84"/>
    <w:rsid w:val="00ED57A7"/>
    <w:rsid w:val="00ED718B"/>
    <w:rsid w:val="00EE0011"/>
    <w:rsid w:val="00EE39AE"/>
    <w:rsid w:val="00EE3E16"/>
    <w:rsid w:val="00EE4E93"/>
    <w:rsid w:val="00EE62D5"/>
    <w:rsid w:val="00EE7E54"/>
    <w:rsid w:val="00EF1788"/>
    <w:rsid w:val="00EF254F"/>
    <w:rsid w:val="00EF32B2"/>
    <w:rsid w:val="00EF47D7"/>
    <w:rsid w:val="00F00B07"/>
    <w:rsid w:val="00F01393"/>
    <w:rsid w:val="00F06E61"/>
    <w:rsid w:val="00F07E90"/>
    <w:rsid w:val="00F159D2"/>
    <w:rsid w:val="00F1639D"/>
    <w:rsid w:val="00F163D2"/>
    <w:rsid w:val="00F16511"/>
    <w:rsid w:val="00F17E10"/>
    <w:rsid w:val="00F21C3E"/>
    <w:rsid w:val="00F21E0B"/>
    <w:rsid w:val="00F221A3"/>
    <w:rsid w:val="00F25959"/>
    <w:rsid w:val="00F26BAB"/>
    <w:rsid w:val="00F26C01"/>
    <w:rsid w:val="00F276E7"/>
    <w:rsid w:val="00F32E2F"/>
    <w:rsid w:val="00F32E63"/>
    <w:rsid w:val="00F36CB0"/>
    <w:rsid w:val="00F404DB"/>
    <w:rsid w:val="00F42414"/>
    <w:rsid w:val="00F458DE"/>
    <w:rsid w:val="00F465AA"/>
    <w:rsid w:val="00F47727"/>
    <w:rsid w:val="00F47FC2"/>
    <w:rsid w:val="00F47FCC"/>
    <w:rsid w:val="00F5032D"/>
    <w:rsid w:val="00F50E25"/>
    <w:rsid w:val="00F51009"/>
    <w:rsid w:val="00F525F5"/>
    <w:rsid w:val="00F53FE6"/>
    <w:rsid w:val="00F5414B"/>
    <w:rsid w:val="00F55F5E"/>
    <w:rsid w:val="00F563BB"/>
    <w:rsid w:val="00F56467"/>
    <w:rsid w:val="00F5704D"/>
    <w:rsid w:val="00F60350"/>
    <w:rsid w:val="00F612F6"/>
    <w:rsid w:val="00F623DE"/>
    <w:rsid w:val="00F62855"/>
    <w:rsid w:val="00F644CB"/>
    <w:rsid w:val="00F645BF"/>
    <w:rsid w:val="00F64AF6"/>
    <w:rsid w:val="00F64BA6"/>
    <w:rsid w:val="00F64D72"/>
    <w:rsid w:val="00F65304"/>
    <w:rsid w:val="00F654F1"/>
    <w:rsid w:val="00F66778"/>
    <w:rsid w:val="00F67D2D"/>
    <w:rsid w:val="00F67FE5"/>
    <w:rsid w:val="00F71F40"/>
    <w:rsid w:val="00F7654B"/>
    <w:rsid w:val="00F76CEE"/>
    <w:rsid w:val="00F77439"/>
    <w:rsid w:val="00F819AA"/>
    <w:rsid w:val="00F84377"/>
    <w:rsid w:val="00F84826"/>
    <w:rsid w:val="00F85EBF"/>
    <w:rsid w:val="00F86134"/>
    <w:rsid w:val="00F862D7"/>
    <w:rsid w:val="00F879DE"/>
    <w:rsid w:val="00F90BE1"/>
    <w:rsid w:val="00F90CCB"/>
    <w:rsid w:val="00F91256"/>
    <w:rsid w:val="00F92755"/>
    <w:rsid w:val="00F92C2C"/>
    <w:rsid w:val="00F9367D"/>
    <w:rsid w:val="00F94D2F"/>
    <w:rsid w:val="00F9561C"/>
    <w:rsid w:val="00F95DA7"/>
    <w:rsid w:val="00F9645D"/>
    <w:rsid w:val="00F965B3"/>
    <w:rsid w:val="00F976C7"/>
    <w:rsid w:val="00F97DD6"/>
    <w:rsid w:val="00F97ECD"/>
    <w:rsid w:val="00FA2207"/>
    <w:rsid w:val="00FA3744"/>
    <w:rsid w:val="00FA4A1E"/>
    <w:rsid w:val="00FB0047"/>
    <w:rsid w:val="00FB2A93"/>
    <w:rsid w:val="00FB2B7D"/>
    <w:rsid w:val="00FB49F6"/>
    <w:rsid w:val="00FB5463"/>
    <w:rsid w:val="00FB63F9"/>
    <w:rsid w:val="00FB745E"/>
    <w:rsid w:val="00FB776E"/>
    <w:rsid w:val="00FC0B79"/>
    <w:rsid w:val="00FC0E79"/>
    <w:rsid w:val="00FC28F2"/>
    <w:rsid w:val="00FC30C0"/>
    <w:rsid w:val="00FC34D7"/>
    <w:rsid w:val="00FC3580"/>
    <w:rsid w:val="00FC3E19"/>
    <w:rsid w:val="00FC3EF2"/>
    <w:rsid w:val="00FC4AB6"/>
    <w:rsid w:val="00FD0FA0"/>
    <w:rsid w:val="00FD1190"/>
    <w:rsid w:val="00FD1EE6"/>
    <w:rsid w:val="00FD23FB"/>
    <w:rsid w:val="00FD2A80"/>
    <w:rsid w:val="00FD33C8"/>
    <w:rsid w:val="00FD372E"/>
    <w:rsid w:val="00FD39BB"/>
    <w:rsid w:val="00FD50F2"/>
    <w:rsid w:val="00FD72F2"/>
    <w:rsid w:val="00FD78F5"/>
    <w:rsid w:val="00FE0823"/>
    <w:rsid w:val="00FE201F"/>
    <w:rsid w:val="00FE244E"/>
    <w:rsid w:val="00FE321E"/>
    <w:rsid w:val="00FE428E"/>
    <w:rsid w:val="00FE4C05"/>
    <w:rsid w:val="00FE6137"/>
    <w:rsid w:val="00FE7117"/>
    <w:rsid w:val="00FF1C2A"/>
    <w:rsid w:val="00FF2736"/>
    <w:rsid w:val="00FF2AC9"/>
    <w:rsid w:val="00FF4172"/>
    <w:rsid w:val="00FF49F4"/>
    <w:rsid w:val="00FF4EF8"/>
    <w:rsid w:val="00FF5D77"/>
    <w:rsid w:val="00FF602B"/>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CD8A"/>
  <w15:docId w15:val="{FCCC856B-B8C5-4647-9E51-6B41A3D9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 w:type="table" w:customStyle="1" w:styleId="TableGrid1">
    <w:name w:val="Table Grid1"/>
    <w:basedOn w:val="TableNormal"/>
    <w:next w:val="TableGrid"/>
    <w:rsid w:val="00045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63174"/>
  </w:style>
  <w:style w:type="paragraph" w:styleId="ListParagraph">
    <w:name w:val="List Paragraph"/>
    <w:basedOn w:val="Normal"/>
    <w:uiPriority w:val="34"/>
    <w:qFormat/>
    <w:rsid w:val="008E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08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2388</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Tammy Hollingsworth</cp:lastModifiedBy>
  <cp:revision>15</cp:revision>
  <cp:lastPrinted>2019-07-02T13:59:00Z</cp:lastPrinted>
  <dcterms:created xsi:type="dcterms:W3CDTF">2018-06-22T16:30:00Z</dcterms:created>
  <dcterms:modified xsi:type="dcterms:W3CDTF">2019-08-20T19:53:00Z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(FINAL)</vt:lpwstr>
  </op:property>
  <op:property fmtid="{D5CDD505-2E9C-101B-9397-08002B2CF9AE}" pid="5" name="tabIndex">
    <vt:lpwstr>1300</vt:lpwstr>
  </op:property>
  <op:property fmtid="{D5CDD505-2E9C-101B-9397-08002B2CF9AE}" pid="6" name="workpaperIndex">
    <vt:lpwstr>1300.200</vt:lpwstr>
  </op:property>
</op:Properties>
</file>